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10412-2024-Q</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38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河北胜拓机械有限公司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赵艳敏</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赵艳敏</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036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赵艳敏</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2023-N1QMS-1299359</w:t>
            </w:r>
          </w:p>
        </w:tc>
        <w:tc>
          <w:tcPr>
            <w:tcW w:w="3145" w:type="dxa"/>
            <w:vAlign w:val="center"/>
          </w:tcPr>
          <w:p w14:paraId="20FFAAA0">
            <w:pPr>
              <w:spacing w:line="360" w:lineRule="auto"/>
              <w:jc w:val="center"/>
            </w:pPr>
            <w:bookmarkStart w:id="4" w:name="_GoBack"/>
            <w:bookmarkEnd w:id="4"/>
            <w:r>
              <w:t>18.02.06</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p>
        </w:tc>
        <w:tc>
          <w:tcPr>
            <w:tcW w:w="2268" w:type="dxa"/>
            <w:vAlign w:val="center"/>
          </w:tcPr>
          <w:p w14:paraId="6DDFFB4F">
            <w:pPr>
              <w:spacing w:line="360" w:lineRule="auto"/>
              <w:jc w:val="center"/>
            </w:pPr>
          </w:p>
        </w:tc>
        <w:tc>
          <w:tcPr>
            <w:tcW w:w="3145" w:type="dxa"/>
            <w:vAlign w:val="center"/>
          </w:tcPr>
          <w:p w14:paraId="05A8C599">
            <w:pPr>
              <w:spacing w:line="360" w:lineRule="auto"/>
              <w:jc w:val="center"/>
            </w:pP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■第1次监审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2025年05月29日上午至2025年05月29日下午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Q:不锈钢搅拌机的生产</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石家庄市栾城区308国道东侧639公里处乏马段</w:t>
      </w:r>
    </w:p>
    <w:p w14:paraId="1FCA9815">
      <w:pPr>
        <w:spacing w:line="360" w:lineRule="auto"/>
        <w:ind w:firstLine="420" w:firstLineChars="200"/>
      </w:pPr>
      <w:r>
        <w:rPr>
          <w:rFonts w:hint="eastAsia"/>
        </w:rPr>
        <w:t>办公地址：</w:t>
      </w:r>
      <w:r>
        <w:rPr>
          <w:rFonts w:hint="eastAsia"/>
        </w:rPr>
        <w:t>石家庄市栾城区308国道东侧639公里处乏马段</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石家庄市栾城区308国道东侧639公里处乏马段</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河北胜拓机械有限公司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04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