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03"/>
        <w:gridCol w:w="921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916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受审核部门：综合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部（采购）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陪同人员：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董迎伟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陈丽丹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审核日期： 202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9916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cs="宋体"/>
                <w:strike/>
                <w:szCs w:val="21"/>
              </w:rPr>
              <w:t xml:space="preserve">FSMS:5.3/6.2/7.1.6 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</w:p>
          <w:p>
            <w:pPr>
              <w:spacing w:line="360" w:lineRule="auto"/>
              <w:ind w:firstLine="1680" w:firstLineChars="80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H:5.2/5.3.1/6.5     GB14881:7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职责</w:t>
            </w:r>
          </w:p>
        </w:tc>
        <w:tc>
          <w:tcPr>
            <w:tcW w:w="960" w:type="dxa"/>
            <w:vMerge w:val="restart"/>
          </w:tcPr>
          <w:p>
            <w:pPr>
              <w:rPr>
                <w:strike/>
                <w:color w:val="000000"/>
                <w:szCs w:val="21"/>
              </w:rPr>
            </w:pPr>
            <w:r>
              <w:rPr>
                <w:rFonts w:hint="eastAsia"/>
                <w:strike/>
                <w:color w:val="000000"/>
                <w:szCs w:val="21"/>
              </w:rPr>
              <w:t>F</w:t>
            </w:r>
            <w:r>
              <w:rPr>
                <w:strike/>
                <w:color w:val="000000"/>
                <w:szCs w:val="21"/>
              </w:rPr>
              <w:t>5.3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H5.3.1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如手册第5.3.1章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本部门岗位职责：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1、负责组织对供方的选择和定期评价；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2、负责按计划的实施原辅料、包装物、零部件采购；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3、负责组织采购物次的不合格品的评审处置。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</w:t>
            </w:r>
          </w:p>
          <w:p/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strike/>
                <w:color w:val="000000"/>
                <w:szCs w:val="21"/>
              </w:rPr>
              <w:t>F</w:t>
            </w:r>
            <w:r>
              <w:rPr>
                <w:strike/>
                <w:color w:val="000000"/>
                <w:szCs w:val="21"/>
              </w:rPr>
              <w:t>6.2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H5.2</w:t>
            </w:r>
          </w:p>
        </w:tc>
        <w:tc>
          <w:tcPr>
            <w:tcW w:w="703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如手册第5.2条款、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分解目标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673" w:type="dxa"/>
            <w:vMerge w:val="restart"/>
          </w:tcPr>
          <w:p>
            <w:pPr>
              <w:rPr>
                <w:rFonts w:ascii="宋体" w:hAnsi="宋体"/>
              </w:rPr>
            </w:pPr>
            <w:r>
              <w:rPr/>
              <w:sym w:font="Wingdings" w:char="F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</w:tcPr>
          <w:p>
            <w:r>
              <w:rPr>
                <w:rFonts w:hint="eastAsia"/>
              </w:rPr>
              <w:t>本部门的分解食品安全目标实现情况的评价，及其测量方法是：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21"/>
              <w:gridCol w:w="3750"/>
              <w:gridCol w:w="21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食品安全目标</w:t>
                  </w:r>
                </w:p>
              </w:tc>
              <w:tc>
                <w:tcPr>
                  <w:tcW w:w="37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2113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目标实际完成（</w:t>
                  </w:r>
                  <w:r>
                    <w:rPr>
                      <w:rFonts w:hint="eastAsia" w:ascii="宋体" w:hAnsi="宋体"/>
                      <w:szCs w:val="24"/>
                      <w:lang w:val="en-US" w:eastAsia="zh-CN"/>
                    </w:rPr>
                    <w:t>2021年4-11月</w:t>
                  </w:r>
                  <w:r>
                    <w:rPr>
                      <w:rFonts w:hint="eastAsia" w:ascii="宋体" w:hAnsi="宋体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采购产品合格</w:t>
                  </w:r>
                  <w:r>
                    <w:rPr>
                      <w:rFonts w:hint="eastAsia"/>
                      <w:szCs w:val="21"/>
                    </w:rPr>
                    <w:t>率100%</w:t>
                  </w: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>
                  <w:pPr>
                    <w:widowControl/>
                    <w:jc w:val="both"/>
                    <w:textAlignment w:val="bottom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采购批次合格次数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采购批次</w:t>
                  </w:r>
                  <w:r>
                    <w:rPr>
                      <w:rFonts w:hint="eastAsia"/>
                      <w:szCs w:val="21"/>
                    </w:rPr>
                    <w:t>总数×100％</w:t>
                  </w:r>
                </w:p>
              </w:tc>
              <w:tc>
                <w:tcPr>
                  <w:tcW w:w="2113" w:type="dxa"/>
                  <w:shd w:val="clear" w:color="auto" w:fill="auto"/>
                  <w:vAlign w:val="center"/>
                </w:tcPr>
                <w:p>
                  <w:pPr>
                    <w:spacing w:before="156" w:beforeLines="50"/>
                    <w:jc w:val="center"/>
                    <w:rPr>
                      <w:rFonts w:hint="default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索证索票100%</w:t>
                  </w: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合格供方索证索票总数/合格供方总数×100%</w:t>
                  </w:r>
                </w:p>
              </w:tc>
              <w:tc>
                <w:tcPr>
                  <w:tcW w:w="2113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21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750" w:type="dxa"/>
                  <w:shd w:val="clear" w:color="auto" w:fill="auto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113" w:type="dxa"/>
                  <w:shd w:val="clear" w:color="auto" w:fill="auto"/>
                </w:tcPr>
                <w:p>
                  <w:pPr>
                    <w:spacing w:before="156" w:beforeLines="50"/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67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外部提供产品或服务的控制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strike/>
                <w:color w:val="000000"/>
                <w:szCs w:val="21"/>
              </w:rPr>
            </w:pPr>
            <w:r>
              <w:rPr>
                <w:rFonts w:hint="eastAsia"/>
                <w:strike/>
                <w:color w:val="000000"/>
                <w:szCs w:val="21"/>
              </w:rPr>
              <w:t>F7.1.6 </w:t>
            </w:r>
          </w:p>
          <w:p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6.5</w:t>
            </w:r>
          </w:p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HACCP管理手册6.5条款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《采购</w:t>
            </w:r>
            <w:r>
              <w:rPr>
                <w:rFonts w:hint="eastAsia"/>
                <w:lang w:val="en-US" w:eastAsia="zh-CN"/>
              </w:rPr>
              <w:t>与合格供方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673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/>
              <w:sym w:font="Wingdings" w:char="00FE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ascii="宋体" w:hAnsi="宋体"/>
              </w:rPr>
            </w:pPr>
            <w:r>
              <w:rPr/>
              <w:sym w:font="Wingdings" w:char="F0A8"/>
            </w:r>
            <w:r>
              <w:rPr>
                <w:rFonts w:hint="eastAsia" w:ascii="宋体" w:hAnsi="宋体"/>
              </w:rPr>
              <w:t>不符合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外部提供的过程、产品和服务包括：</w:t>
            </w:r>
          </w:p>
          <w:p>
            <w:pPr>
              <w:ind w:left="210" w:leftChars="1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原材料采购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产品的设计和开发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产品检测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某加工工序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部分产品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工装订制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设备维修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冷链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售后服务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不合格品处置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顾客满意调查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 ——虫害消杀</w:t>
            </w:r>
          </w:p>
          <w:p/>
          <w:p>
            <w:r>
              <w:rPr>
                <w:rFonts w:hint="eastAsia"/>
              </w:rPr>
              <w:t>从《合格供方名单》中抽取下列证据：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新外部供方的初始评价和选择要求——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r>
              <w:rPr>
                <w:rFonts w:hint="eastAsia"/>
              </w:rPr>
              <w:t>抽查外部供方的评价记录名称：</w:t>
            </w:r>
            <w:r>
              <w:rPr>
                <w:rFonts w:hint="eastAsia"/>
                <w:u w:val="single"/>
              </w:rPr>
              <w:t>《合格供方名单 》</w:t>
            </w:r>
          </w:p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73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山东六揽生物科技有限公司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316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添加剂类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371402MA3TTBD690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品生产许可证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适用时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（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适用时</w:t>
                  </w:r>
                  <w:r>
                    <w:rPr>
                      <w:rFonts w:hint="eastAsia"/>
                      <w:u w:val="single"/>
                      <w:lang w:eastAsia="zh-CN"/>
                    </w:rPr>
                    <w:t>）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检测报告/卫生证明的提供</w:t>
                  </w:r>
                </w:p>
              </w:tc>
              <w:tc>
                <w:tcPr>
                  <w:tcW w:w="7316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复配水分保持剂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u w:val="single"/>
                      <w:lang w:val="en-US" w:eastAsia="zh-CN"/>
                    </w:rPr>
                    <w:t>FQC1102247908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青岛中一监测有限公司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2021-0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30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铅、砷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>
                  <w:pPr>
                    <w:pStyle w:val="2"/>
                    <w:rPr>
                      <w:u w:val="single"/>
                    </w:rPr>
                  </w:pP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聚二甲基硅氧烷乳液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u w:val="single"/>
                      <w:lang w:val="en-US" w:eastAsia="zh-CN"/>
                    </w:rPr>
                    <w:t>A2210448686101001C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天津华测检测认证有限公司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08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铅、总砷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  <w:p>
                  <w:pPr>
                    <w:rPr>
                      <w:u w:val="single"/>
                    </w:rPr>
                  </w:pPr>
                </w:p>
                <w:p>
                  <w:pPr>
                    <w:tabs>
                      <w:tab w:val="left" w:pos="1515"/>
                    </w:tabs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样品试用的情况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316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满足合格供方要求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不符合合格供方要求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老外部供方的初始评价和选择要求——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充分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不充分，说明： 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抽查老外部供方的评价记录名称：</w:t>
            </w:r>
            <w:r>
              <w:rPr>
                <w:rFonts w:hint="eastAsia"/>
                <w:u w:val="single"/>
              </w:rPr>
              <w:t>《合格供方名单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沪儒（上海）国际贸易有限公司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牛肉块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91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310113MA1GLHJ3X7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《食</w:t>
                  </w:r>
                  <w:r>
                    <w:t>品生产许可证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   （适用时）     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JY13101130168473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检测报告/卫生证明的提供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进口商：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厦门国贸农产品有限公司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原产地：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澳大利亚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冷冻去骨牛肉-牛肉块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入境日期：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2021.9.26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入境货物检验检疫证明编号</w:t>
                  </w:r>
                  <w:r>
                    <w:t>：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u w:val="single"/>
                      <w:lang w:val="en-US" w:eastAsia="zh-CN"/>
                    </w:rPr>
                    <w:t>224820211000158883001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新冠病毒核酸检测机构：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上海派森诺医学检验有限公司</w:t>
                  </w:r>
                </w:p>
                <w:p>
                  <w:pPr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新冠病毒核酸检测结果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阴性</w:t>
                  </w:r>
                </w:p>
                <w:p>
                  <w:pPr>
                    <w:pStyle w:val="2"/>
                    <w:ind w:left="0" w:leftChars="0" w:firstLine="0" w:firstLineChars="0"/>
                    <w:rPr>
                      <w:rFonts w:hint="eastAsia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新冠病毒核酸检测报告日期：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2021.09.30</w:t>
                  </w:r>
                </w:p>
                <w:p>
                  <w:pPr>
                    <w:pStyle w:val="2"/>
                    <w:ind w:left="0" w:leftChars="0" w:firstLine="0" w:firstLineChars="0"/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>消毒日期：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2021.09.30</w:t>
                  </w:r>
                </w:p>
                <w:p>
                  <w:pPr>
                    <w:rPr>
                      <w:u w:val="single"/>
                    </w:rPr>
                  </w:pPr>
                </w:p>
                <w:p>
                  <w:pPr>
                    <w:tabs>
                      <w:tab w:val="left" w:pos="1515"/>
                    </w:tabs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不继续为合格供方 </w:t>
                  </w:r>
                </w:p>
              </w:tc>
            </w:tr>
          </w:tbl>
          <w:p>
            <w:pPr>
              <w:rPr>
                <w:rFonts w:hint="eastAsia"/>
                <w:u w:val="single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沧州大荣包装制品</w:t>
                  </w:r>
                  <w:r>
                    <w:rPr>
                      <w:rFonts w:hint="eastAsia"/>
                    </w:rPr>
                    <w:t>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托盒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91130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900601306152K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全国工业产品</w:t>
                  </w:r>
                  <w:r>
                    <w:t>生产许可证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冀XK16-204-00346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（适用时）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检测报告/卫生证明的提供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PET食品托盒（透明）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u w:val="single"/>
                      <w:lang w:val="en-US" w:eastAsia="zh-CN"/>
                    </w:rPr>
                    <w:t>TJS20211110-0242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中国包装科研测试中心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2021-0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29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总迁移量、高锰酸钾消耗量、铅、脱色试验、特定迁移量等。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  <w:p>
                  <w:pPr>
                    <w:rPr>
                      <w:u w:val="single"/>
                    </w:rPr>
                  </w:pPr>
                </w:p>
                <w:p>
                  <w:pPr>
                    <w:tabs>
                      <w:tab w:val="left" w:pos="1515"/>
                    </w:tabs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广西防城港市坤祥工贸</w:t>
                  </w:r>
                  <w:r>
                    <w:rPr>
                      <w:rFonts w:hint="eastAsia"/>
                    </w:rPr>
                    <w:t>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龙利鱼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91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450681699856629H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</w:t>
                  </w:r>
                  <w:r>
                    <w:t>生产许可证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SC11145060300642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（适用时）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检测报告/卫生证明的提供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冻龙利鱼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u w:val="single"/>
                      <w:lang w:val="en-US" w:eastAsia="zh-CN"/>
                    </w:rPr>
                    <w:t>SJAA21010046-0014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钦州市明大检测技术有限公司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</w:rPr>
                    <w:t>2021-0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u w:val="single"/>
                    </w:rPr>
                    <w:t>-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06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挥发性盐基氮、磷、总砷、铅、镉、铬、总汞、六六六、滴滴涕等。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  <w:p>
                  <w:pPr>
                    <w:rPr>
                      <w:u w:val="single"/>
                    </w:rPr>
                  </w:pPr>
                </w:p>
                <w:p>
                  <w:pPr>
                    <w:tabs>
                      <w:tab w:val="left" w:pos="1515"/>
                    </w:tabs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正大食品（衡水）</w:t>
                  </w:r>
                  <w:r>
                    <w:rPr>
                      <w:rFonts w:hint="eastAsia"/>
                    </w:rPr>
                    <w:t>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鸡胸肉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9113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1100MA07W6N51N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</w:t>
                  </w:r>
                  <w:r>
                    <w:t>生产许可证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SC10413112600429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（适用时）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检测报告/卫生证明的提供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鸡肉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u w:val="single"/>
                      <w:lang w:val="en-US" w:eastAsia="zh-CN"/>
                    </w:rPr>
                    <w:t>FQD0901861979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青岛中一监测有限公司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1-09-15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挥发性盐基氮、总砷、铅、镉、铬、总汞、阿莫西林、利巴韦林、恩诺沙星、大肠菌群、沙门氏菌、六六六、滴滴涕等。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  <w:p>
                  <w:pPr>
                    <w:rPr>
                      <w:u w:val="single"/>
                    </w:rPr>
                  </w:pPr>
                </w:p>
                <w:p>
                  <w:pPr>
                    <w:tabs>
                      <w:tab w:val="left" w:pos="1515"/>
                    </w:tabs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泰兴市东圣生物科技</w:t>
                  </w:r>
                  <w:r>
                    <w:rPr>
                      <w:rFonts w:hint="eastAsia"/>
                    </w:rPr>
                    <w:t>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复配乳化剂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>91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3212836657677599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</w:t>
                  </w:r>
                  <w:r>
                    <w:t>生产许可证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SC20132128300445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（适用时）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检测报告/卫生证明的提供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复配乳化剂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u w:val="single"/>
                      <w:lang w:val="en-US" w:eastAsia="zh-CN"/>
                    </w:rPr>
                    <w:t>BPA3BPZK233185F1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谱尼测试集团上海有限公司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1-06-02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砷、铅、大肠菌群、沙门氏菌、志贺氏菌、金黄色葡萄球菌等。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  <w:p>
                  <w:pPr>
                    <w:rPr>
                      <w:u w:val="single"/>
                    </w:rPr>
                  </w:pPr>
                </w:p>
                <w:p>
                  <w:pPr>
                    <w:tabs>
                      <w:tab w:val="left" w:pos="1515"/>
                    </w:tabs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 w:ascii="宋体" w:hAnsi="宋体" w:eastAsia="宋体" w:cs="宋体"/>
                      <w:u w:val="none"/>
                      <w:lang w:val="en-US" w:eastAsia="zh-CN"/>
                    </w:rPr>
                    <w:t>河北金峰淀粉糖醇有限公司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葡萄糖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91130528MA09X04U63 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</w:t>
                  </w:r>
                  <w:r>
                    <w:t>生产许可证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SC12313052801801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（适用时）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检测报告/卫生证明的提供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食用葡萄糖（一水葡萄糖）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sz w:val="21"/>
                      <w:szCs w:val="21"/>
                      <w:highlight w:val="none"/>
                      <w:u w:val="single"/>
                      <w:lang w:val="en-US" w:eastAsia="zh-CN"/>
                    </w:rPr>
                    <w:t>A2210002997101001C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天津华测检测认证有限公司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202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1-01-14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PH、总砷、铅、二氧化硫残留量、铜、大肠菌群、沙门氏菌、志贺氏菌、金黄色葡萄球菌等。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  <w:p>
                  <w:pPr>
                    <w:rPr>
                      <w:u w:val="single"/>
                    </w:rPr>
                  </w:pPr>
                </w:p>
                <w:p>
                  <w:pPr>
                    <w:tabs>
                      <w:tab w:val="left" w:pos="1515"/>
                    </w:tabs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/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益海嘉里食品营销</w:t>
                  </w:r>
                  <w:r>
                    <w:rPr>
                      <w:rFonts w:hint="eastAsia"/>
                    </w:rPr>
                    <w:t>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大豆油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91310000684095767N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</w:t>
                  </w:r>
                  <w:r>
                    <w:t>生产许可证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（适用时）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JY13101150178761 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检测报告/卫生证明的提供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精炼一级大豆油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W020061004940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上海质量监督检验技术研究院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</w:rPr>
                    <w:t>20</w:t>
                  </w:r>
                  <w:r>
                    <w:rPr>
                      <w:rFonts w:hint="eastAsia"/>
                      <w:color w:val="FF0000"/>
                      <w:highlight w:val="none"/>
                      <w:u w:val="single"/>
                      <w:lang w:val="en-US" w:eastAsia="zh-CN"/>
                    </w:rPr>
                    <w:t>20-04-08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酸价、过氧化值、总砷、铅、苯并α芘、黄曲霉毒素B</w:t>
                  </w:r>
                  <w:r>
                    <w:rPr>
                      <w:rFonts w:hint="eastAsia"/>
                      <w:u w:val="single"/>
                      <w:vertAlign w:val="subscript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  <w:p>
                  <w:pPr>
                    <w:rPr>
                      <w:u w:val="single"/>
                    </w:rPr>
                  </w:pPr>
                </w:p>
                <w:p>
                  <w:pPr>
                    <w:tabs>
                      <w:tab w:val="left" w:pos="1515"/>
                    </w:tabs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>
            <w:pPr>
              <w:rPr>
                <w:rFonts w:hint="eastAsia" w:ascii="宋体" w:hAnsi="宋体"/>
                <w:szCs w:val="21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 w:ascii="宋体" w:hAnsi="宋体" w:cs="宋体"/>
                      <w:u w:val="none"/>
                      <w:lang w:val="en-US" w:eastAsia="zh-CN"/>
                    </w:rPr>
                    <w:t>益海（石家庄）粮油工业</w:t>
                  </w:r>
                  <w:r>
                    <w:rPr>
                      <w:rFonts w:hint="eastAsia" w:ascii="宋体" w:hAnsi="宋体" w:eastAsia="宋体" w:cs="宋体"/>
                      <w:u w:val="none"/>
                      <w:lang w:val="en-US" w:eastAsia="zh-CN"/>
                    </w:rPr>
                    <w:t>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面粉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收集评价资质材料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highlight w:val="cyan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《营业执照》编号：</w:t>
                  </w:r>
                  <w:r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911301007840609597 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《</w:t>
                  </w:r>
                  <w:r>
                    <w:rPr>
                      <w:rFonts w:hint="eastAsia"/>
                      <w:lang w:val="en-US" w:eastAsia="zh-CN"/>
                    </w:rPr>
                    <w:t>食品</w:t>
                  </w:r>
                  <w:r>
                    <w:t>生产许可证</w:t>
                  </w:r>
                  <w:r>
                    <w:rPr>
                      <w:rFonts w:hint="eastAsia"/>
                    </w:rPr>
                    <w:t>》</w:t>
                  </w:r>
                  <w:r>
                    <w:rPr>
                      <w:rFonts w:hint="eastAsia"/>
                      <w:lang w:val="en-US" w:eastAsia="zh-CN"/>
                    </w:rPr>
                    <w:t>编号</w:t>
                  </w:r>
                  <w:r>
                    <w:rPr>
                      <w:rFonts w:hint="eastAsia"/>
                      <w:lang w:eastAsia="zh-CN"/>
                    </w:rPr>
                    <w:t>：</w:t>
                  </w: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 xml:space="preserve">SC10113011000978  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 《食</w:t>
                  </w:r>
                  <w:r>
                    <w:t>品</w:t>
                  </w:r>
                  <w:r>
                    <w:rPr>
                      <w:rFonts w:hint="eastAsia"/>
                    </w:rPr>
                    <w:t>经营许可证》编号：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（适用时）</w:t>
                  </w:r>
                  <w:r>
                    <w:rPr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失效</w:t>
                  </w:r>
                </w:p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检测报告/卫生证明的提供</w:t>
                  </w:r>
                </w:p>
              </w:tc>
              <w:tc>
                <w:tcPr>
                  <w:tcW w:w="7085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产</w:t>
                  </w:r>
                  <w:r>
                    <w:t>品名称：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香满园600麦芯小麦粉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</w:t>
                  </w:r>
                  <w:r>
                    <w:rPr>
                      <w:rFonts w:hint="eastAsia"/>
                    </w:rPr>
                    <w:t>编</w:t>
                  </w:r>
                  <w:r>
                    <w:t>号：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GZA202100231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检测机构：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河北冠卓检测科技股份有限公司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报告签发日期</w:t>
                  </w:r>
                  <w:r>
                    <w:t>：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>20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>21-02-03</w:t>
                  </w:r>
                </w:p>
                <w:p>
                  <w:pPr>
                    <w:rPr>
                      <w:rFonts w:hint="default" w:eastAsia="宋体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检测项目</w:t>
                  </w:r>
                  <w:r>
                    <w:t>：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总砷、镉、铅、总汞、铬、苯并α芘、黄曲霉毒素B</w:t>
                  </w:r>
                  <w:r>
                    <w:rPr>
                      <w:rFonts w:hint="eastAsia"/>
                      <w:u w:val="single"/>
                      <w:vertAlign w:val="subscript"/>
                      <w:lang w:val="en-US" w:eastAsia="zh-CN"/>
                    </w:rPr>
                    <w:t>1、</w:t>
                  </w:r>
                  <w:r>
                    <w:rPr>
                      <w:rFonts w:hint="eastAsia"/>
                      <w:u w:val="single"/>
                      <w:vertAlign w:val="baseline"/>
                      <w:lang w:val="en-US" w:eastAsia="zh-CN"/>
                    </w:rPr>
                    <w:t>玉米赤霉烯酮、六六六、滴滴涕、过氧化苯甲酰</w:t>
                  </w:r>
                  <w:r>
                    <w:rPr>
                      <w:rFonts w:hint="eastAsia"/>
                      <w:u w:val="single"/>
                      <w:lang w:val="en-US" w:eastAsia="zh-CN"/>
                    </w:rPr>
                    <w:t>等。</w:t>
                  </w:r>
                </w:p>
                <w:p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检</w:t>
                  </w:r>
                  <w:r>
                    <w:t>验结果：</w:t>
                  </w:r>
                  <w:r>
                    <w:rPr>
                      <w:u w:val="single"/>
                    </w:rPr>
                    <w:t>合格</w:t>
                  </w:r>
                </w:p>
                <w:p/>
                <w:p>
                  <w:pPr>
                    <w:rPr>
                      <w:u w:val="single"/>
                    </w:rPr>
                  </w:pPr>
                </w:p>
                <w:p>
                  <w:pPr>
                    <w:tabs>
                      <w:tab w:val="left" w:pos="1515"/>
                    </w:tabs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提供产品、过程和服务的绩效情况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供方现场评价情况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第二方审核情况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其他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继续为合格供方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不继续为合格供方</w:t>
                  </w:r>
                </w:p>
              </w:tc>
            </w:tr>
          </w:tbl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同时还抽查了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二氧化氯消毒粉 </w:t>
            </w:r>
            <w:r>
              <w:rPr>
                <w:rFonts w:hint="eastAsia" w:ascii="宋体" w:hAnsi="宋体"/>
                <w:szCs w:val="21"/>
              </w:rPr>
              <w:t>的供方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张家口市绿洁环保化工技术开发有限公司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，《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营业执照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》编号：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>91130703700812536J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失效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与上述供方评价和选择控制情况。</w:t>
            </w:r>
            <w:r>
              <w:rPr>
                <w:rFonts w:hint="eastAsia" w:ascii="宋体" w:hAnsi="宋体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 xml:space="preserve">一致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不充分，说明：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</w:p>
          <w:p>
            <w:pPr>
              <w:rPr>
                <w:rFonts w:hint="eastAsia" w:ascii="宋体" w:hAnsi="宋体"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冷链物流 </w:t>
            </w:r>
            <w:r>
              <w:rPr>
                <w:rFonts w:hint="eastAsia" w:ascii="宋体" w:hAnsi="宋体"/>
                <w:szCs w:val="21"/>
              </w:rPr>
              <w:t>的供方</w:t>
            </w:r>
            <w:r>
              <w:rPr>
                <w:rFonts w:hint="eastAsia" w:ascii="宋体" w:hAnsi="宋体"/>
                <w:szCs w:val="21"/>
                <w:u w:val="single"/>
              </w:rPr>
              <w:t>北京快行线冷链物流有限公司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，《</w:t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营业执照</w:t>
            </w:r>
            <w:r>
              <w:rPr>
                <w:rFonts w:hint="eastAsia" w:ascii="宋体" w:hAnsi="宋体" w:eastAsia="宋体" w:cs="宋体"/>
                <w:u w:val="none"/>
                <w:lang w:val="en-US" w:eastAsia="zh-CN"/>
              </w:rPr>
              <w:t>》编号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  <w:u w:val="single"/>
              </w:rPr>
              <w:t>911101153065410534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有效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失效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提供有物流服务合同，明确了配送时冷冻车辆在途作业车厢温度不高于-12℃，冷藏车辆在途作业车厢温度在0℃-10℃之间，以保证产品品质。</w:t>
            </w:r>
          </w:p>
          <w:p>
            <w:pPr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抽查重要供方的评价记录名称：</w:t>
            </w:r>
            <w:r>
              <w:rPr>
                <w:rFonts w:hint="eastAsia"/>
                <w:u w:val="single"/>
              </w:rPr>
              <w:t>《 供方评定表  》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北京罗根斯国际贸易有限公司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去骨碎牛肉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558ED5" w:themeColor="text2" w:themeTint="99"/>
                      <w14:textFill>
                        <w14:solidFill>
                          <w14:schemeClr w14:val="tx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pPr>
                    <w:rPr>
                      <w:color w:val="558ED5" w:themeColor="text2" w:themeTint="99"/>
                      <w14:textFill>
                        <w14:solidFill>
                          <w14:schemeClr w14:val="tx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color w:val="FF0000"/>
              </w:rPr>
            </w:pP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58"/>
              <w:gridCol w:w="70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供方名称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  <w:lang w:val="en-US" w:eastAsia="zh-CN"/>
                    </w:rPr>
                    <w:t>益海（石家庄）粮油工业有限公司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提供的产品/过程/服务种类</w:t>
                  </w:r>
                </w:p>
              </w:tc>
              <w:tc>
                <w:tcPr>
                  <w:tcW w:w="7085" w:type="dxa"/>
                </w:tcPr>
                <w:p>
                  <w:pPr>
                    <w:rPr>
                      <w:rFonts w:hint="eastAsia" w:eastAsia="宋体"/>
                      <w:color w:val="558ED5" w:themeColor="text2" w:themeTint="99"/>
                      <w:lang w:val="en-US" w:eastAsia="zh-CN"/>
                      <w14:textFill>
                        <w14:solidFill>
                          <w14:schemeClr w14:val="tx2">
                            <w14:lumMod w14:val="60000"/>
                            <w14:lumOff w14:val="40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面粉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评价方法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验证数量、外观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查验供方的产品合格证、检验报告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采购（外包过程）产品的进货检验或验证要求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查验国家、行业、第三方产品检验报告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第三方管理体系、产品认证的要求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第二方体系、过程产品的审核、验证的要求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生产件批准程序的要求（或部分要求——产品、过程和设备的批准要求）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人员资格的要求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对供方的供方的管理体系要求</w:t>
                  </w:r>
                </w:p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评价、选择和再评价供方的内容、资质、价格、产品质量、设备水平和状况、测量系统、技术水平、人员素质和能力、信誉、交付、守法意识、本行业中的地位、以往业绩、其他顾客满意程度、财务、售后服务、潜在按期高效供货的潜在能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8" w:type="dxa"/>
                </w:tcPr>
                <w:p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7085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对供方控制有效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对供方控制失效 </w:t>
                  </w:r>
                </w:p>
              </w:tc>
            </w:tr>
          </w:tbl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同时还抽查了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乳化油 </w:t>
            </w:r>
            <w:r>
              <w:rPr>
                <w:rFonts w:hint="eastAsia" w:ascii="宋体" w:hAnsi="宋体"/>
                <w:szCs w:val="21"/>
              </w:rPr>
              <w:t>的供方</w:t>
            </w:r>
            <w:r>
              <w:rPr>
                <w:rFonts w:hint="eastAsia" w:eastAsia="黑体"/>
                <w:u w:val="single"/>
                <w:lang w:val="en-US" w:eastAsia="zh-CN"/>
              </w:rPr>
              <w:t>郑州多智多食品有限公司</w:t>
            </w:r>
            <w:r>
              <w:rPr>
                <w:rFonts w:hint="eastAsia" w:ascii="宋体" w:hAnsi="宋体"/>
                <w:szCs w:val="21"/>
              </w:rPr>
              <w:t>与上述供方评价和选择控制情况。</w:t>
            </w:r>
            <w:r>
              <w:rPr>
                <w:rFonts w:hint="eastAsia" w:ascii="宋体" w:hAnsi="宋体"/>
                <w:szCs w:val="21"/>
              </w:rPr>
              <w:sym w:font="Wingdings" w:char="00FE"/>
            </w:r>
            <w:r>
              <w:rPr>
                <w:rFonts w:hint="eastAsia" w:ascii="宋体" w:hAnsi="宋体"/>
                <w:szCs w:val="21"/>
              </w:rPr>
              <w:t xml:space="preserve">一致 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不充分，说明：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</w:p>
          <w:p/>
          <w:p>
            <w:r>
              <w:rPr>
                <w:rFonts w:hint="eastAsia"/>
              </w:rPr>
              <w:t>原辅料、食品包装材料验收要求：</w:t>
            </w:r>
          </w:p>
          <w:tbl>
            <w:tblPr>
              <w:tblStyle w:val="9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2282"/>
              <w:gridCol w:w="2831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default"/>
                    </w:rPr>
                    <w:t>感官检验</w:t>
                  </w:r>
                  <w:r>
                    <w:rPr>
                      <w:rFonts w:hint="eastAsia"/>
                    </w:rPr>
                    <w:t>、验证合格证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2831" w:type="dxa"/>
                </w:tcPr>
                <w:p/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  <w:lang w:val="en-US" w:eastAsia="zh-CN"/>
                    </w:rPr>
                    <w:t>感官检验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t>感官检验</w:t>
                  </w:r>
                  <w:r>
                    <w:rPr>
                      <w:rFonts w:hint="eastAsia"/>
                      <w:lang w:eastAsia="zh-CN"/>
                    </w:rPr>
                    <w:t>，</w:t>
                  </w:r>
                  <w:r>
                    <w:rPr>
                      <w:rFonts w:hint="eastAsia"/>
                      <w:lang w:val="en-US" w:eastAsia="zh-CN"/>
                    </w:rPr>
                    <w:t>GB31646-2018、GB 20799-2016、GB 19303-2003等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2282" w:type="dxa"/>
                </w:tcPr>
                <w:p>
                  <w:r>
                    <w:rPr>
                      <w:rFonts w:hint="eastAsia"/>
                    </w:rPr>
                    <w:t>100%目测</w:t>
                  </w:r>
                </w:p>
              </w:tc>
              <w:tc>
                <w:tcPr>
                  <w:tcW w:w="2831" w:type="dxa"/>
                </w:tcPr>
                <w:p>
                  <w:r>
                    <w:rPr>
                      <w:rFonts w:hint="eastAsia"/>
                    </w:rPr>
                    <w:t>目测</w:t>
                  </w:r>
                </w:p>
              </w:tc>
              <w:tc>
                <w:tcPr>
                  <w:tcW w:w="2596" w:type="dxa"/>
                </w:tcPr>
                <w:p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 xml:space="preserve">符合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必要时制定食品添加剂控制措施：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是 </w:t>
            </w:r>
            <w: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使用的食品添加剂种类：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增稠剂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抗氧化剂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防腐剂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色素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香精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护色剂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</w:t>
            </w:r>
            <w:r>
              <w:t>化</w:t>
            </w:r>
            <w:r>
              <w:rPr>
                <w:rFonts w:hint="eastAsia"/>
              </w:rPr>
              <w:t xml:space="preserve">剂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加工助剂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其他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无用量限制种类：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增稠剂、</w:t>
            </w:r>
            <w:r>
              <w:rPr>
                <w:rFonts w:hint="default" w:ascii="宋体" w:hAnsi="宋体"/>
                <w:u w:val="single"/>
                <w:lang w:eastAsia="zh-CN"/>
              </w:rPr>
              <w:t>增味剂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有用量限制种类：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复配水分保持剂、复配乳化剂、复配</w:t>
            </w:r>
            <w:r>
              <w:rPr>
                <w:rFonts w:hint="default"/>
                <w:u w:val="single"/>
                <w:lang w:eastAsia="zh-CN"/>
              </w:rPr>
              <w:t>抗氧化剂、复配着色剂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>
            <w:pPr>
              <w:rPr>
                <w:rFonts w:hint="eastAsia"/>
              </w:rPr>
            </w:pPr>
          </w:p>
          <w:p/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03" w:type="dxa"/>
            <w:shd w:val="clear" w:color="auto" w:fill="auto"/>
          </w:tcPr>
          <w:p>
            <w:r>
              <w:rPr>
                <w:rFonts w:hint="eastAsia"/>
              </w:rPr>
              <w:t>现场观察</w:t>
            </w:r>
          </w:p>
        </w:tc>
        <w:tc>
          <w:tcPr>
            <w:tcW w:w="9213" w:type="dxa"/>
            <w:shd w:val="clear" w:color="auto" w:fill="auto"/>
          </w:tcPr>
          <w:p>
            <w:r>
              <w:rPr>
                <w:rFonts w:hint="eastAsia"/>
              </w:rPr>
              <w:t>在生产现场和库房确认有是否有是从非合格供方处采购的材料。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没有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有，说明： 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1673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03" w:type="dxa"/>
          </w:tcPr>
          <w:p/>
        </w:tc>
        <w:tc>
          <w:tcPr>
            <w:tcW w:w="9213" w:type="dxa"/>
          </w:tcPr>
          <w:p/>
        </w:tc>
        <w:tc>
          <w:tcPr>
            <w:tcW w:w="1673" w:type="dxa"/>
            <w:vMerge w:val="continue"/>
          </w:tcPr>
          <w:p/>
        </w:tc>
      </w:tr>
    </w:tbl>
    <w:tbl>
      <w:tblPr>
        <w:tblStyle w:val="8"/>
        <w:tblpPr w:leftFromText="180" w:rightFromText="180" w:vertAnchor="text" w:tblpY="1"/>
        <w:tblOverlap w:val="never"/>
        <w:tblW w:w="147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940"/>
        <w:gridCol w:w="685"/>
        <w:gridCol w:w="9233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8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标识和追溯计划</w:t>
            </w:r>
          </w:p>
        </w:tc>
        <w:tc>
          <w:tcPr>
            <w:tcW w:w="940" w:type="dxa"/>
            <w:vMerge w:val="restart"/>
            <w:shd w:val="clear" w:color="auto" w:fill="FFFFFF"/>
            <w:noWrap w:val="0"/>
            <w:vAlign w:val="top"/>
          </w:tcPr>
          <w:p>
            <w:r>
              <w:t>H6.7.1</w:t>
            </w:r>
          </w:p>
        </w:tc>
        <w:tc>
          <w:tcPr>
            <w:tcW w:w="685" w:type="dxa"/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33" w:type="dxa"/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</w:t>
            </w:r>
            <w:r>
              <w:rPr>
                <w:rFonts w:hint="eastAsia"/>
                <w:lang w:val="en-US" w:eastAsia="zh-CN"/>
              </w:rPr>
              <w:t>7.1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标识和可追溯性</w:t>
            </w:r>
            <w:r>
              <w:rPr>
                <w:rFonts w:hint="eastAsia"/>
                <w:szCs w:val="21"/>
              </w:rPr>
              <w:t>控制程序》</w:t>
            </w:r>
          </w:p>
        </w:tc>
        <w:tc>
          <w:tcPr>
            <w:tcW w:w="1707" w:type="dxa"/>
            <w:vMerge w:val="restart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8" w:type="dxa"/>
            <w:vMerge w:val="continue"/>
            <w:shd w:val="clear" w:color="auto" w:fill="FFFFFF"/>
            <w:noWrap w:val="0"/>
            <w:vAlign w:val="top"/>
          </w:tcPr>
          <w:p/>
        </w:tc>
        <w:tc>
          <w:tcPr>
            <w:tcW w:w="940" w:type="dxa"/>
            <w:vMerge w:val="continue"/>
            <w:shd w:val="clear" w:color="auto" w:fill="FFFFFF"/>
            <w:noWrap w:val="0"/>
            <w:vAlign w:val="top"/>
          </w:tcPr>
          <w:p/>
        </w:tc>
        <w:tc>
          <w:tcPr>
            <w:tcW w:w="685" w:type="dxa"/>
            <w:shd w:val="clear" w:color="auto" w:fill="FFFFFF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33" w:type="dxa"/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应确保具备识别产品及其状态的追溯能力，并制定实施产品标识和可追溯性计划，至少满足以下要求：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a）在食品生产全过程中，使用适宜的方法识别产品并具有可追溯性：</w:t>
            </w:r>
          </w:p>
          <w:p>
            <w:r>
              <w:rPr>
                <w:rFonts w:hint="eastAsia"/>
              </w:rPr>
              <w:t>原材料的唯一性</w:t>
            </w:r>
            <w:r>
              <w:rPr>
                <w:rFonts w:hint="eastAsia"/>
                <w:highlight w:val="none"/>
              </w:rPr>
              <w:t>标识</w:t>
            </w:r>
            <w:r>
              <w:rPr>
                <w:rFonts w:hint="eastAsia"/>
              </w:rPr>
              <w:t xml:space="preserve">方式： 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半成品的唯一性标识方式：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成品的唯一性标识方式：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容器编号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标牌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标签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区域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周装箱的颜色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批号打码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条形码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二维码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pPr>
              <w:pStyle w:val="2"/>
              <w:rPr>
                <w:rFonts w:hint="eastAsia"/>
              </w:rPr>
            </w:pPr>
          </w:p>
          <w:p>
            <w:r>
              <w:rPr>
                <w:rFonts w:hint="eastAsia"/>
              </w:rPr>
              <w:t>建立和实施可追溯性系统应考虑：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接收材料、配料和中间产品的批次与终产品的关系；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返工的材料/产品；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终产品的分销；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组织验证追溯有效情况</w:t>
            </w:r>
            <w:r>
              <w:rPr>
                <w:rFonts w:hint="eastAsia"/>
                <w:u w:val="single"/>
                <w:lang w:val="en-US" w:eastAsia="zh-CN"/>
              </w:rPr>
              <w:t>详见HACCP小组审核记录。</w:t>
            </w:r>
            <w:bookmarkStart w:id="0" w:name="_GoBack"/>
            <w:bookmarkEnd w:id="0"/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7" w:type="dxa"/>
            <w:vMerge w:val="continue"/>
            <w:shd w:val="clear" w:color="auto" w:fill="FFFFFF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78" w:type="dxa"/>
            <w:shd w:val="clear" w:color="auto" w:fill="FFFFFF"/>
            <w:noWrap w:val="0"/>
            <w:vAlign w:val="top"/>
          </w:tcPr>
          <w:p/>
        </w:tc>
        <w:tc>
          <w:tcPr>
            <w:tcW w:w="940" w:type="dxa"/>
            <w:shd w:val="clear" w:color="auto" w:fill="FFFFFF"/>
            <w:noWrap w:val="0"/>
            <w:vAlign w:val="top"/>
          </w:tcPr>
          <w:p/>
        </w:tc>
        <w:tc>
          <w:tcPr>
            <w:tcW w:w="685" w:type="dxa"/>
            <w:shd w:val="clear" w:color="auto" w:fill="FFFFFF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33" w:type="dxa"/>
            <w:shd w:val="clear" w:color="auto" w:fill="FFFFFF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在生产或服务场所对原材料的标识情况：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hint="eastAsia"/>
              </w:rPr>
              <w:t xml:space="preserve">在生产或服务场所对成品的标识情况：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在原材料库房的标识情况：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不涉及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在成品库房的标识情况：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区分清楚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防护得当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>
            <w:pPr>
              <w:rPr>
                <w:rFonts w:hint="eastAsia"/>
                <w:highlight w:val="cyan"/>
              </w:rPr>
            </w:pPr>
          </w:p>
          <w:p>
            <w:pPr>
              <w:rPr>
                <w:rFonts w:hint="eastAsia"/>
                <w:highlight w:val="cyan"/>
              </w:rPr>
            </w:pPr>
            <w:r>
              <w:rPr>
                <w:rFonts w:hint="eastAsia"/>
              </w:rPr>
              <w:t>现场抽查</w:t>
            </w:r>
            <w:r>
              <w:rPr>
                <w:rFonts w:hint="eastAsia"/>
                <w:highlight w:val="none"/>
              </w:rPr>
              <w:t>冷藏库</w:t>
            </w:r>
            <w:r>
              <w:rPr>
                <w:rFonts w:hint="eastAsia"/>
              </w:rPr>
              <w:t>温度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>（见生产部审核记录）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707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78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撤回/召回</w:t>
            </w:r>
          </w:p>
          <w:p/>
        </w:tc>
        <w:tc>
          <w:tcPr>
            <w:tcW w:w="940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H6.7.2</w:t>
            </w:r>
          </w:p>
        </w:tc>
        <w:tc>
          <w:tcPr>
            <w:tcW w:w="685" w:type="dxa"/>
            <w:noWrap w:val="0"/>
            <w:vAlign w:val="top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33" w:type="dxa"/>
            <w:noWrap w:val="0"/>
            <w:vAlign w:val="top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lang w:val="en-US" w:eastAsia="zh-CN"/>
              </w:rPr>
              <w:t>6.7.2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  <w:lang w:val="en-US" w:eastAsia="zh-CN"/>
              </w:rPr>
              <w:t>召回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707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178" w:type="dxa"/>
            <w:vMerge w:val="continue"/>
            <w:noWrap w:val="0"/>
            <w:vAlign w:val="top"/>
          </w:tcPr>
          <w:p/>
        </w:tc>
        <w:tc>
          <w:tcPr>
            <w:tcW w:w="940" w:type="dxa"/>
            <w:vMerge w:val="continue"/>
            <w:noWrap w:val="0"/>
            <w:vAlign w:val="top"/>
          </w:tcPr>
          <w:p/>
        </w:tc>
        <w:tc>
          <w:tcPr>
            <w:tcW w:w="685" w:type="dxa"/>
            <w:noWrap w:val="0"/>
            <w:vAlign w:val="top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33" w:type="dxa"/>
            <w:noWrap w:val="0"/>
            <w:vAlign w:val="top"/>
          </w:tcPr>
          <w:p>
            <w:r>
              <w:rPr>
                <w:rFonts w:hint="eastAsia"/>
              </w:rPr>
              <w:t>有权决定撤回/召回人员：</w:t>
            </w:r>
            <w:r>
              <w:rPr>
                <w:rFonts w:hint="eastAsia"/>
                <w:u w:val="single"/>
              </w:rPr>
              <w:t xml:space="preserve"> 总经理   </w:t>
            </w:r>
            <w:r>
              <w:rPr>
                <w:rFonts w:hint="eastAsia"/>
              </w:rPr>
              <w:t xml:space="preserve"> ；  </w:t>
            </w:r>
          </w:p>
          <w:p>
            <w:r>
              <w:rPr>
                <w:rFonts w:hint="eastAsia"/>
              </w:rPr>
              <w:t>确保及时撤回/召回被确定为潜在不安全的大量最终产品。</w:t>
            </w:r>
          </w:p>
          <w:p>
            <w:r>
              <w:rPr>
                <w:rFonts w:hint="eastAsia"/>
              </w:rPr>
              <w:t>组织的撤回/召回流程，包括：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35"/>
              <w:gridCol w:w="2193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/>
              </w:tc>
              <w:tc>
                <w:tcPr>
                  <w:tcW w:w="2193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通知法定和监管机构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通知客户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通知消费者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综合部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处置撤回产品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HACCP</w:t>
                  </w:r>
                  <w:r>
                    <w:t>小组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处置库存中受影响的批次/批号产品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r>
                    <w:rPr>
                      <w:rFonts w:hint="eastAsia"/>
                      <w:lang w:val="en-US" w:eastAsia="zh-CN"/>
                    </w:rPr>
                    <w:t>HACCP</w:t>
                  </w:r>
                  <w:r>
                    <w:t>小组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35" w:type="dxa"/>
                  <w:noWrap w:val="0"/>
                  <w:vAlign w:val="top"/>
                </w:tcPr>
                <w:p>
                  <w:r>
                    <w:rPr>
                      <w:rFonts w:hint="eastAsia"/>
                    </w:rPr>
                    <w:t>安排采取措施的顺序</w:t>
                  </w:r>
                </w:p>
              </w:tc>
              <w:tc>
                <w:tcPr>
                  <w:tcW w:w="2193" w:type="dxa"/>
                  <w:noWrap w:val="0"/>
                  <w:vAlign w:val="top"/>
                </w:tcPr>
                <w:p>
                  <w:pPr>
                    <w:widowControl/>
                    <w:jc w:val="left"/>
                  </w:pPr>
                  <w:r>
                    <w:rPr>
                      <w:rFonts w:hint="eastAsia"/>
                      <w:lang w:val="en-US" w:eastAsia="zh-CN"/>
                    </w:rPr>
                    <w:t>HACCP</w:t>
                  </w:r>
                  <w:r>
                    <w:t>小组</w:t>
                  </w:r>
                </w:p>
              </w:tc>
              <w:tc>
                <w:tcPr>
                  <w:tcW w:w="3015" w:type="dxa"/>
                  <w:noWrap w:val="0"/>
                  <w:vAlign w:val="top"/>
                </w:tcPr>
                <w:p/>
              </w:tc>
            </w:tr>
          </w:tbl>
          <w:p/>
          <w:p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本部门是否发生产品的撤回或召回方面的处置：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产品召回演练</w:t>
            </w:r>
            <w:r>
              <w:rPr>
                <w:rFonts w:hint="eastAsia"/>
                <w:color w:val="auto"/>
                <w:lang w:eastAsia="zh-CN"/>
              </w:rPr>
              <w:t>——</w:t>
            </w:r>
            <w:r>
              <w:rPr>
                <w:rFonts w:hint="eastAsia"/>
                <w:color w:val="auto"/>
                <w:lang w:val="en-US" w:eastAsia="zh-CN"/>
              </w:rPr>
              <w:t>见生产部审核记录</w:t>
            </w:r>
          </w:p>
          <w:p>
            <w:pPr>
              <w:pStyle w:val="2"/>
            </w:pPr>
          </w:p>
          <w:p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能够确保完整、 及时地撤回已被识别为潜在不安全的批次/批号产品   </w:t>
            </w:r>
          </w:p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 及时地撤回已被识别为潜在不安全的批次/批号产品，说明：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/>
          <w:p>
            <w:r>
              <w:rPr>
                <w:rFonts w:hint="eastAsia"/>
                <w:lang w:val="en-US" w:eastAsia="zh-CN"/>
              </w:rPr>
              <w:t>形成产品召回演练记录，</w:t>
            </w:r>
            <w:r>
              <w:rPr>
                <w:rFonts w:hint="eastAsia"/>
              </w:rPr>
              <w:t>并向最高管理者报告，作为管理评审的输入。</w:t>
            </w:r>
          </w:p>
        </w:tc>
        <w:tc>
          <w:tcPr>
            <w:tcW w:w="1707" w:type="dxa"/>
            <w:vMerge w:val="continue"/>
            <w:noWrap w:val="0"/>
            <w:vAlign w:val="top"/>
          </w:tcPr>
          <w:p/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hBqrl1gAAAAoBAAAPAAAAAAAAAAEAIAAAACIAAABkcnMvZG93&#10;bnJldi54bWxQSwECFAAUAAAACACHTuJAK8WDsMkBAACAAwAADgAAAAAAAAABACAAAAAl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057D7"/>
    <w:rsid w:val="00006EF1"/>
    <w:rsid w:val="00007D85"/>
    <w:rsid w:val="00016847"/>
    <w:rsid w:val="0002329F"/>
    <w:rsid w:val="000237F6"/>
    <w:rsid w:val="00031BFC"/>
    <w:rsid w:val="00032466"/>
    <w:rsid w:val="0003373A"/>
    <w:rsid w:val="000346A7"/>
    <w:rsid w:val="000400E2"/>
    <w:rsid w:val="00046B29"/>
    <w:rsid w:val="000529DE"/>
    <w:rsid w:val="00053433"/>
    <w:rsid w:val="00062252"/>
    <w:rsid w:val="00062E46"/>
    <w:rsid w:val="00076568"/>
    <w:rsid w:val="00083BA1"/>
    <w:rsid w:val="00090A2E"/>
    <w:rsid w:val="00093BD0"/>
    <w:rsid w:val="00094A09"/>
    <w:rsid w:val="000A0E95"/>
    <w:rsid w:val="000A134A"/>
    <w:rsid w:val="000A2DC3"/>
    <w:rsid w:val="000A4527"/>
    <w:rsid w:val="000A694D"/>
    <w:rsid w:val="000D2D47"/>
    <w:rsid w:val="000E0D94"/>
    <w:rsid w:val="000E2C91"/>
    <w:rsid w:val="000E32A4"/>
    <w:rsid w:val="000E4071"/>
    <w:rsid w:val="000E5C35"/>
    <w:rsid w:val="000E6B21"/>
    <w:rsid w:val="000E7A60"/>
    <w:rsid w:val="000E7A82"/>
    <w:rsid w:val="000F410D"/>
    <w:rsid w:val="000F4E34"/>
    <w:rsid w:val="0011013A"/>
    <w:rsid w:val="001104F8"/>
    <w:rsid w:val="00111F47"/>
    <w:rsid w:val="0012641F"/>
    <w:rsid w:val="001272C3"/>
    <w:rsid w:val="00130CCD"/>
    <w:rsid w:val="00135580"/>
    <w:rsid w:val="00136C7B"/>
    <w:rsid w:val="0014275D"/>
    <w:rsid w:val="00147D59"/>
    <w:rsid w:val="00153990"/>
    <w:rsid w:val="00154B29"/>
    <w:rsid w:val="001612E8"/>
    <w:rsid w:val="00161891"/>
    <w:rsid w:val="0016356F"/>
    <w:rsid w:val="00171C66"/>
    <w:rsid w:val="00171F22"/>
    <w:rsid w:val="00176D5C"/>
    <w:rsid w:val="00183DBE"/>
    <w:rsid w:val="00197F74"/>
    <w:rsid w:val="001A00C4"/>
    <w:rsid w:val="001A2D7F"/>
    <w:rsid w:val="001A472C"/>
    <w:rsid w:val="001B384D"/>
    <w:rsid w:val="001B4E6C"/>
    <w:rsid w:val="001B7243"/>
    <w:rsid w:val="001C6CA9"/>
    <w:rsid w:val="001C73CF"/>
    <w:rsid w:val="001D614B"/>
    <w:rsid w:val="001F1186"/>
    <w:rsid w:val="00202162"/>
    <w:rsid w:val="00203A87"/>
    <w:rsid w:val="00203B9A"/>
    <w:rsid w:val="00212D43"/>
    <w:rsid w:val="0022331D"/>
    <w:rsid w:val="00227EA7"/>
    <w:rsid w:val="0023207B"/>
    <w:rsid w:val="0023352E"/>
    <w:rsid w:val="002438BC"/>
    <w:rsid w:val="00245A0D"/>
    <w:rsid w:val="00253997"/>
    <w:rsid w:val="00254DF5"/>
    <w:rsid w:val="00265E70"/>
    <w:rsid w:val="00265FFB"/>
    <w:rsid w:val="00271310"/>
    <w:rsid w:val="00272524"/>
    <w:rsid w:val="0027605C"/>
    <w:rsid w:val="00276B65"/>
    <w:rsid w:val="002800FF"/>
    <w:rsid w:val="0028769F"/>
    <w:rsid w:val="00290EBD"/>
    <w:rsid w:val="002939AD"/>
    <w:rsid w:val="002A3153"/>
    <w:rsid w:val="002A4C2A"/>
    <w:rsid w:val="002A77F5"/>
    <w:rsid w:val="002B0629"/>
    <w:rsid w:val="002B748E"/>
    <w:rsid w:val="002D0429"/>
    <w:rsid w:val="002D2E70"/>
    <w:rsid w:val="002D2F2C"/>
    <w:rsid w:val="002D53D1"/>
    <w:rsid w:val="002D698A"/>
    <w:rsid w:val="002E3817"/>
    <w:rsid w:val="002E4058"/>
    <w:rsid w:val="002F3D02"/>
    <w:rsid w:val="002F5E3E"/>
    <w:rsid w:val="00310B9F"/>
    <w:rsid w:val="00310F4E"/>
    <w:rsid w:val="003117A9"/>
    <w:rsid w:val="00311AF2"/>
    <w:rsid w:val="00314AF6"/>
    <w:rsid w:val="00316B55"/>
    <w:rsid w:val="00321794"/>
    <w:rsid w:val="00323B3F"/>
    <w:rsid w:val="00327854"/>
    <w:rsid w:val="003367C2"/>
    <w:rsid w:val="00337922"/>
    <w:rsid w:val="00340867"/>
    <w:rsid w:val="00347128"/>
    <w:rsid w:val="003577AF"/>
    <w:rsid w:val="00372682"/>
    <w:rsid w:val="0037346E"/>
    <w:rsid w:val="00380837"/>
    <w:rsid w:val="00380A68"/>
    <w:rsid w:val="00387D8C"/>
    <w:rsid w:val="00390F88"/>
    <w:rsid w:val="00393DB8"/>
    <w:rsid w:val="003974A1"/>
    <w:rsid w:val="003A1420"/>
    <w:rsid w:val="003A1651"/>
    <w:rsid w:val="003A198A"/>
    <w:rsid w:val="003A430D"/>
    <w:rsid w:val="003A5F36"/>
    <w:rsid w:val="003B15B0"/>
    <w:rsid w:val="003B1DA6"/>
    <w:rsid w:val="003B45F5"/>
    <w:rsid w:val="003B52DB"/>
    <w:rsid w:val="003C68AE"/>
    <w:rsid w:val="003D2A21"/>
    <w:rsid w:val="003D33A4"/>
    <w:rsid w:val="003E0F8E"/>
    <w:rsid w:val="003E45D9"/>
    <w:rsid w:val="003F1FAB"/>
    <w:rsid w:val="003F5675"/>
    <w:rsid w:val="003F5E7E"/>
    <w:rsid w:val="003F720E"/>
    <w:rsid w:val="00410914"/>
    <w:rsid w:val="00410A61"/>
    <w:rsid w:val="004177C7"/>
    <w:rsid w:val="00421B4F"/>
    <w:rsid w:val="004301DB"/>
    <w:rsid w:val="00433184"/>
    <w:rsid w:val="004334CF"/>
    <w:rsid w:val="0043437D"/>
    <w:rsid w:val="00435CEC"/>
    <w:rsid w:val="0043632A"/>
    <w:rsid w:val="004511CA"/>
    <w:rsid w:val="00462846"/>
    <w:rsid w:val="0046685A"/>
    <w:rsid w:val="00466FC7"/>
    <w:rsid w:val="00467E1D"/>
    <w:rsid w:val="004770FC"/>
    <w:rsid w:val="0048201E"/>
    <w:rsid w:val="00482E4D"/>
    <w:rsid w:val="004A01F5"/>
    <w:rsid w:val="004A0295"/>
    <w:rsid w:val="004A1AFC"/>
    <w:rsid w:val="004A3397"/>
    <w:rsid w:val="004A4D6C"/>
    <w:rsid w:val="004A7CE1"/>
    <w:rsid w:val="004B299F"/>
    <w:rsid w:val="004B5F69"/>
    <w:rsid w:val="004C37B3"/>
    <w:rsid w:val="004C3E6C"/>
    <w:rsid w:val="004D487E"/>
    <w:rsid w:val="004E12DC"/>
    <w:rsid w:val="00500E34"/>
    <w:rsid w:val="005063D1"/>
    <w:rsid w:val="005075FC"/>
    <w:rsid w:val="00527E7A"/>
    <w:rsid w:val="00527ED7"/>
    <w:rsid w:val="00536930"/>
    <w:rsid w:val="00540A88"/>
    <w:rsid w:val="005444CE"/>
    <w:rsid w:val="00546956"/>
    <w:rsid w:val="005527A8"/>
    <w:rsid w:val="00554114"/>
    <w:rsid w:val="0055571C"/>
    <w:rsid w:val="00562043"/>
    <w:rsid w:val="0056258D"/>
    <w:rsid w:val="00564B6F"/>
    <w:rsid w:val="00564E53"/>
    <w:rsid w:val="0056699B"/>
    <w:rsid w:val="00573FCA"/>
    <w:rsid w:val="00575649"/>
    <w:rsid w:val="00575C42"/>
    <w:rsid w:val="00577FE9"/>
    <w:rsid w:val="00591CDA"/>
    <w:rsid w:val="005928F6"/>
    <w:rsid w:val="00593BA8"/>
    <w:rsid w:val="005A3B84"/>
    <w:rsid w:val="005B3DA3"/>
    <w:rsid w:val="005C2342"/>
    <w:rsid w:val="005D03D1"/>
    <w:rsid w:val="005D5659"/>
    <w:rsid w:val="005E3C75"/>
    <w:rsid w:val="005F012A"/>
    <w:rsid w:val="005F0EB6"/>
    <w:rsid w:val="00600C20"/>
    <w:rsid w:val="00607430"/>
    <w:rsid w:val="00621151"/>
    <w:rsid w:val="00630CF4"/>
    <w:rsid w:val="00630F8B"/>
    <w:rsid w:val="006311B7"/>
    <w:rsid w:val="00632422"/>
    <w:rsid w:val="00633881"/>
    <w:rsid w:val="006343B3"/>
    <w:rsid w:val="00635519"/>
    <w:rsid w:val="00644025"/>
    <w:rsid w:val="0064417D"/>
    <w:rsid w:val="00644FE2"/>
    <w:rsid w:val="006479D2"/>
    <w:rsid w:val="00652FD9"/>
    <w:rsid w:val="00655AF3"/>
    <w:rsid w:val="00656ADB"/>
    <w:rsid w:val="00662B16"/>
    <w:rsid w:val="006710BF"/>
    <w:rsid w:val="00672742"/>
    <w:rsid w:val="0067640C"/>
    <w:rsid w:val="00682FBD"/>
    <w:rsid w:val="0068365D"/>
    <w:rsid w:val="0068663D"/>
    <w:rsid w:val="006925BC"/>
    <w:rsid w:val="00694751"/>
    <w:rsid w:val="00695229"/>
    <w:rsid w:val="006A09D4"/>
    <w:rsid w:val="006A7262"/>
    <w:rsid w:val="006C68CF"/>
    <w:rsid w:val="006C6F79"/>
    <w:rsid w:val="006C7B16"/>
    <w:rsid w:val="006D0E8D"/>
    <w:rsid w:val="006D114D"/>
    <w:rsid w:val="006D42FD"/>
    <w:rsid w:val="006D71AB"/>
    <w:rsid w:val="006E14E8"/>
    <w:rsid w:val="006E678B"/>
    <w:rsid w:val="006E7B1D"/>
    <w:rsid w:val="006F3A11"/>
    <w:rsid w:val="006F3BA4"/>
    <w:rsid w:val="006F4DD6"/>
    <w:rsid w:val="006F5E48"/>
    <w:rsid w:val="006F7F66"/>
    <w:rsid w:val="00702D8C"/>
    <w:rsid w:val="007039B1"/>
    <w:rsid w:val="00727E6D"/>
    <w:rsid w:val="0073082C"/>
    <w:rsid w:val="00741514"/>
    <w:rsid w:val="00751B8E"/>
    <w:rsid w:val="007601F6"/>
    <w:rsid w:val="00761100"/>
    <w:rsid w:val="007629AF"/>
    <w:rsid w:val="00767B87"/>
    <w:rsid w:val="007757F3"/>
    <w:rsid w:val="007773CD"/>
    <w:rsid w:val="0078029E"/>
    <w:rsid w:val="00784286"/>
    <w:rsid w:val="007847A4"/>
    <w:rsid w:val="00785335"/>
    <w:rsid w:val="00786E59"/>
    <w:rsid w:val="00787EF2"/>
    <w:rsid w:val="00796235"/>
    <w:rsid w:val="007A7241"/>
    <w:rsid w:val="007B029C"/>
    <w:rsid w:val="007B5318"/>
    <w:rsid w:val="007C1B48"/>
    <w:rsid w:val="007C5B24"/>
    <w:rsid w:val="007D1340"/>
    <w:rsid w:val="007D1543"/>
    <w:rsid w:val="007E259D"/>
    <w:rsid w:val="007E3B15"/>
    <w:rsid w:val="007E6010"/>
    <w:rsid w:val="007E6AEB"/>
    <w:rsid w:val="007E7D46"/>
    <w:rsid w:val="007F43B7"/>
    <w:rsid w:val="007F4453"/>
    <w:rsid w:val="007F47E4"/>
    <w:rsid w:val="007F6A6F"/>
    <w:rsid w:val="00801759"/>
    <w:rsid w:val="0081495E"/>
    <w:rsid w:val="008203C8"/>
    <w:rsid w:val="00822620"/>
    <w:rsid w:val="00831DDF"/>
    <w:rsid w:val="008330E2"/>
    <w:rsid w:val="008365B9"/>
    <w:rsid w:val="00837003"/>
    <w:rsid w:val="0084302F"/>
    <w:rsid w:val="0084359C"/>
    <w:rsid w:val="00846B58"/>
    <w:rsid w:val="00855810"/>
    <w:rsid w:val="00855A37"/>
    <w:rsid w:val="008653B3"/>
    <w:rsid w:val="00865F34"/>
    <w:rsid w:val="0087012D"/>
    <w:rsid w:val="00870258"/>
    <w:rsid w:val="00875C45"/>
    <w:rsid w:val="00883995"/>
    <w:rsid w:val="00894CCF"/>
    <w:rsid w:val="008973EE"/>
    <w:rsid w:val="008A3FAF"/>
    <w:rsid w:val="008A432A"/>
    <w:rsid w:val="008A61AA"/>
    <w:rsid w:val="008A6724"/>
    <w:rsid w:val="008B2896"/>
    <w:rsid w:val="008B39F5"/>
    <w:rsid w:val="008B42BB"/>
    <w:rsid w:val="008B43D7"/>
    <w:rsid w:val="008C0EF3"/>
    <w:rsid w:val="008C5305"/>
    <w:rsid w:val="008D1660"/>
    <w:rsid w:val="008D2160"/>
    <w:rsid w:val="008D5C55"/>
    <w:rsid w:val="00904880"/>
    <w:rsid w:val="0091390B"/>
    <w:rsid w:val="00916E52"/>
    <w:rsid w:val="00923188"/>
    <w:rsid w:val="00926B20"/>
    <w:rsid w:val="0092778F"/>
    <w:rsid w:val="00932731"/>
    <w:rsid w:val="00950112"/>
    <w:rsid w:val="009558AB"/>
    <w:rsid w:val="009710A4"/>
    <w:rsid w:val="00971600"/>
    <w:rsid w:val="00981460"/>
    <w:rsid w:val="00993002"/>
    <w:rsid w:val="009973B4"/>
    <w:rsid w:val="00997D7E"/>
    <w:rsid w:val="009A2F9C"/>
    <w:rsid w:val="009C0C68"/>
    <w:rsid w:val="009C28C1"/>
    <w:rsid w:val="009D1C39"/>
    <w:rsid w:val="009D560D"/>
    <w:rsid w:val="009E3837"/>
    <w:rsid w:val="009F355A"/>
    <w:rsid w:val="009F4716"/>
    <w:rsid w:val="009F7EED"/>
    <w:rsid w:val="00A00C1B"/>
    <w:rsid w:val="00A01DA2"/>
    <w:rsid w:val="00A03D08"/>
    <w:rsid w:val="00A2389A"/>
    <w:rsid w:val="00A24BF3"/>
    <w:rsid w:val="00A34D8E"/>
    <w:rsid w:val="00A42A0A"/>
    <w:rsid w:val="00A4765E"/>
    <w:rsid w:val="00A5063D"/>
    <w:rsid w:val="00A555D5"/>
    <w:rsid w:val="00A6087B"/>
    <w:rsid w:val="00A616C0"/>
    <w:rsid w:val="00A72A88"/>
    <w:rsid w:val="00A800AA"/>
    <w:rsid w:val="00A80636"/>
    <w:rsid w:val="00A80AD4"/>
    <w:rsid w:val="00A80B65"/>
    <w:rsid w:val="00AA7F47"/>
    <w:rsid w:val="00AB4E05"/>
    <w:rsid w:val="00AB5DEC"/>
    <w:rsid w:val="00AB6E61"/>
    <w:rsid w:val="00AC685D"/>
    <w:rsid w:val="00AD1316"/>
    <w:rsid w:val="00AE4523"/>
    <w:rsid w:val="00AF0AAB"/>
    <w:rsid w:val="00AF0FC6"/>
    <w:rsid w:val="00AF2881"/>
    <w:rsid w:val="00B03F24"/>
    <w:rsid w:val="00B07DDE"/>
    <w:rsid w:val="00B11607"/>
    <w:rsid w:val="00B14268"/>
    <w:rsid w:val="00B2647C"/>
    <w:rsid w:val="00B30E82"/>
    <w:rsid w:val="00B42EA5"/>
    <w:rsid w:val="00B46C08"/>
    <w:rsid w:val="00B55BDF"/>
    <w:rsid w:val="00B567BF"/>
    <w:rsid w:val="00B56C4A"/>
    <w:rsid w:val="00B61428"/>
    <w:rsid w:val="00B679A4"/>
    <w:rsid w:val="00B70D9D"/>
    <w:rsid w:val="00B76F5F"/>
    <w:rsid w:val="00B804DA"/>
    <w:rsid w:val="00B83656"/>
    <w:rsid w:val="00B86E6E"/>
    <w:rsid w:val="00B96675"/>
    <w:rsid w:val="00B966B7"/>
    <w:rsid w:val="00BA68CD"/>
    <w:rsid w:val="00BB377A"/>
    <w:rsid w:val="00BB5074"/>
    <w:rsid w:val="00BC0E16"/>
    <w:rsid w:val="00BC34F0"/>
    <w:rsid w:val="00BD7DFB"/>
    <w:rsid w:val="00BF065E"/>
    <w:rsid w:val="00BF2CE0"/>
    <w:rsid w:val="00BF35D6"/>
    <w:rsid w:val="00BF597E"/>
    <w:rsid w:val="00C00EC6"/>
    <w:rsid w:val="00C03AB2"/>
    <w:rsid w:val="00C07CA2"/>
    <w:rsid w:val="00C11D7F"/>
    <w:rsid w:val="00C16722"/>
    <w:rsid w:val="00C167E6"/>
    <w:rsid w:val="00C22B56"/>
    <w:rsid w:val="00C22C98"/>
    <w:rsid w:val="00C23190"/>
    <w:rsid w:val="00C273BA"/>
    <w:rsid w:val="00C27B1A"/>
    <w:rsid w:val="00C4195F"/>
    <w:rsid w:val="00C51A36"/>
    <w:rsid w:val="00C53405"/>
    <w:rsid w:val="00C55228"/>
    <w:rsid w:val="00C56F5E"/>
    <w:rsid w:val="00C63768"/>
    <w:rsid w:val="00C72882"/>
    <w:rsid w:val="00C72A5E"/>
    <w:rsid w:val="00C759E5"/>
    <w:rsid w:val="00C83E98"/>
    <w:rsid w:val="00C8623D"/>
    <w:rsid w:val="00C90232"/>
    <w:rsid w:val="00CA52A3"/>
    <w:rsid w:val="00CA649F"/>
    <w:rsid w:val="00CB082F"/>
    <w:rsid w:val="00CB481D"/>
    <w:rsid w:val="00CC32B1"/>
    <w:rsid w:val="00CC469D"/>
    <w:rsid w:val="00CD4C47"/>
    <w:rsid w:val="00CD742D"/>
    <w:rsid w:val="00CE01FC"/>
    <w:rsid w:val="00CE2158"/>
    <w:rsid w:val="00CE315A"/>
    <w:rsid w:val="00CE334B"/>
    <w:rsid w:val="00CE5EEA"/>
    <w:rsid w:val="00CF1546"/>
    <w:rsid w:val="00CF1869"/>
    <w:rsid w:val="00CF5723"/>
    <w:rsid w:val="00D04871"/>
    <w:rsid w:val="00D06F59"/>
    <w:rsid w:val="00D120DE"/>
    <w:rsid w:val="00D13221"/>
    <w:rsid w:val="00D14DE6"/>
    <w:rsid w:val="00D221ED"/>
    <w:rsid w:val="00D22A35"/>
    <w:rsid w:val="00D31092"/>
    <w:rsid w:val="00D3232C"/>
    <w:rsid w:val="00D3488A"/>
    <w:rsid w:val="00D35F71"/>
    <w:rsid w:val="00D375E3"/>
    <w:rsid w:val="00D4515C"/>
    <w:rsid w:val="00D453B1"/>
    <w:rsid w:val="00D52345"/>
    <w:rsid w:val="00D52448"/>
    <w:rsid w:val="00D5782E"/>
    <w:rsid w:val="00D57C36"/>
    <w:rsid w:val="00D62510"/>
    <w:rsid w:val="00D70449"/>
    <w:rsid w:val="00D71A54"/>
    <w:rsid w:val="00D73406"/>
    <w:rsid w:val="00D74619"/>
    <w:rsid w:val="00D74760"/>
    <w:rsid w:val="00D8194B"/>
    <w:rsid w:val="00D82FD2"/>
    <w:rsid w:val="00D82FD5"/>
    <w:rsid w:val="00D8388C"/>
    <w:rsid w:val="00DA7449"/>
    <w:rsid w:val="00DC03CA"/>
    <w:rsid w:val="00DD187B"/>
    <w:rsid w:val="00DD496C"/>
    <w:rsid w:val="00DD73EF"/>
    <w:rsid w:val="00DE09DB"/>
    <w:rsid w:val="00DE580A"/>
    <w:rsid w:val="00DE68AE"/>
    <w:rsid w:val="00DF3797"/>
    <w:rsid w:val="00E10F37"/>
    <w:rsid w:val="00E11177"/>
    <w:rsid w:val="00E23B1B"/>
    <w:rsid w:val="00E25357"/>
    <w:rsid w:val="00E27C2C"/>
    <w:rsid w:val="00E30139"/>
    <w:rsid w:val="00E40EAB"/>
    <w:rsid w:val="00E43AC1"/>
    <w:rsid w:val="00E446DE"/>
    <w:rsid w:val="00E50F82"/>
    <w:rsid w:val="00E53C08"/>
    <w:rsid w:val="00E55708"/>
    <w:rsid w:val="00E6224C"/>
    <w:rsid w:val="00E62CB0"/>
    <w:rsid w:val="00E807D5"/>
    <w:rsid w:val="00E83196"/>
    <w:rsid w:val="00E84057"/>
    <w:rsid w:val="00E912CD"/>
    <w:rsid w:val="00E9136C"/>
    <w:rsid w:val="00E96365"/>
    <w:rsid w:val="00EA0BF7"/>
    <w:rsid w:val="00EB0164"/>
    <w:rsid w:val="00EB16E1"/>
    <w:rsid w:val="00EB5229"/>
    <w:rsid w:val="00EB6887"/>
    <w:rsid w:val="00EB7295"/>
    <w:rsid w:val="00EB7DC7"/>
    <w:rsid w:val="00EC1830"/>
    <w:rsid w:val="00EC4639"/>
    <w:rsid w:val="00ED0F62"/>
    <w:rsid w:val="00ED1FC9"/>
    <w:rsid w:val="00ED2A7E"/>
    <w:rsid w:val="00ED5FA3"/>
    <w:rsid w:val="00ED751F"/>
    <w:rsid w:val="00EE097E"/>
    <w:rsid w:val="00EF574F"/>
    <w:rsid w:val="00F00C7E"/>
    <w:rsid w:val="00F04867"/>
    <w:rsid w:val="00F13AA1"/>
    <w:rsid w:val="00F1783C"/>
    <w:rsid w:val="00F30128"/>
    <w:rsid w:val="00F331E4"/>
    <w:rsid w:val="00F33843"/>
    <w:rsid w:val="00F44F5E"/>
    <w:rsid w:val="00F45012"/>
    <w:rsid w:val="00F63434"/>
    <w:rsid w:val="00F636CA"/>
    <w:rsid w:val="00F63B67"/>
    <w:rsid w:val="00F7303B"/>
    <w:rsid w:val="00F806C0"/>
    <w:rsid w:val="00F9086A"/>
    <w:rsid w:val="00F92425"/>
    <w:rsid w:val="00FA4852"/>
    <w:rsid w:val="00FA5BC9"/>
    <w:rsid w:val="00FB145F"/>
    <w:rsid w:val="00FB6E71"/>
    <w:rsid w:val="00FC3489"/>
    <w:rsid w:val="00FC5059"/>
    <w:rsid w:val="00FC7942"/>
    <w:rsid w:val="00FD5140"/>
    <w:rsid w:val="00FD6AB5"/>
    <w:rsid w:val="00FE5508"/>
    <w:rsid w:val="00FF3D52"/>
    <w:rsid w:val="00FF6C4D"/>
    <w:rsid w:val="01260C71"/>
    <w:rsid w:val="0148246F"/>
    <w:rsid w:val="01A95805"/>
    <w:rsid w:val="01C7186D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6179A"/>
    <w:rsid w:val="06FA19B4"/>
    <w:rsid w:val="0700448C"/>
    <w:rsid w:val="07614593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431D58"/>
    <w:rsid w:val="096333C5"/>
    <w:rsid w:val="09933EF9"/>
    <w:rsid w:val="09AA0CA5"/>
    <w:rsid w:val="09DC02FD"/>
    <w:rsid w:val="09F313D5"/>
    <w:rsid w:val="09FA6045"/>
    <w:rsid w:val="0A0F142E"/>
    <w:rsid w:val="0A1B2824"/>
    <w:rsid w:val="0A1C56C1"/>
    <w:rsid w:val="0A793506"/>
    <w:rsid w:val="0A8371C4"/>
    <w:rsid w:val="0A904067"/>
    <w:rsid w:val="0ACA6ED2"/>
    <w:rsid w:val="0AEF4D8D"/>
    <w:rsid w:val="0AF94BCF"/>
    <w:rsid w:val="0B0C5CAD"/>
    <w:rsid w:val="0B10795D"/>
    <w:rsid w:val="0B3A4AAA"/>
    <w:rsid w:val="0BE64DFF"/>
    <w:rsid w:val="0C13055B"/>
    <w:rsid w:val="0C466D6D"/>
    <w:rsid w:val="0C4735F8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AB0663"/>
    <w:rsid w:val="0FBB3782"/>
    <w:rsid w:val="0FDE4D72"/>
    <w:rsid w:val="0FFA42BF"/>
    <w:rsid w:val="10073E0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0F92FA8"/>
    <w:rsid w:val="111174C8"/>
    <w:rsid w:val="113F6014"/>
    <w:rsid w:val="11470450"/>
    <w:rsid w:val="11536201"/>
    <w:rsid w:val="115D3DB9"/>
    <w:rsid w:val="11B7466F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65719D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862255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BE4B51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2F5AC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61138"/>
    <w:rsid w:val="1AAF33A8"/>
    <w:rsid w:val="1AB42370"/>
    <w:rsid w:val="1ACF1254"/>
    <w:rsid w:val="1AED5B63"/>
    <w:rsid w:val="1B462375"/>
    <w:rsid w:val="1B5E3B97"/>
    <w:rsid w:val="1B6B0728"/>
    <w:rsid w:val="1BB14CCE"/>
    <w:rsid w:val="1BDD1394"/>
    <w:rsid w:val="1C392A3A"/>
    <w:rsid w:val="1C683E38"/>
    <w:rsid w:val="1CB1322F"/>
    <w:rsid w:val="1CC131E8"/>
    <w:rsid w:val="1CCB0C7C"/>
    <w:rsid w:val="1CEB1474"/>
    <w:rsid w:val="1CF3399B"/>
    <w:rsid w:val="1CFD2AFE"/>
    <w:rsid w:val="1D0364F2"/>
    <w:rsid w:val="1D060CBC"/>
    <w:rsid w:val="1D0B42B9"/>
    <w:rsid w:val="1D4D4A00"/>
    <w:rsid w:val="1D8354D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5C3ADC"/>
    <w:rsid w:val="207644C2"/>
    <w:rsid w:val="2086504B"/>
    <w:rsid w:val="20A856C1"/>
    <w:rsid w:val="20BE1D38"/>
    <w:rsid w:val="20E1795A"/>
    <w:rsid w:val="20FD59E4"/>
    <w:rsid w:val="21A07B88"/>
    <w:rsid w:val="21A34258"/>
    <w:rsid w:val="21D24208"/>
    <w:rsid w:val="21D72C01"/>
    <w:rsid w:val="21F22A88"/>
    <w:rsid w:val="226B2F60"/>
    <w:rsid w:val="22813299"/>
    <w:rsid w:val="229F2D1A"/>
    <w:rsid w:val="23363714"/>
    <w:rsid w:val="23461CA8"/>
    <w:rsid w:val="238A1BAA"/>
    <w:rsid w:val="23900E62"/>
    <w:rsid w:val="23BF3886"/>
    <w:rsid w:val="240A02FB"/>
    <w:rsid w:val="241A6B34"/>
    <w:rsid w:val="24285E2F"/>
    <w:rsid w:val="242A7B69"/>
    <w:rsid w:val="24553A74"/>
    <w:rsid w:val="246A25EE"/>
    <w:rsid w:val="247622DE"/>
    <w:rsid w:val="2480482A"/>
    <w:rsid w:val="2483299C"/>
    <w:rsid w:val="248750AF"/>
    <w:rsid w:val="24917F36"/>
    <w:rsid w:val="24950DD7"/>
    <w:rsid w:val="24A05D8E"/>
    <w:rsid w:val="24FB2EF6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640FD"/>
    <w:rsid w:val="271B4DE1"/>
    <w:rsid w:val="272228DE"/>
    <w:rsid w:val="27443F4D"/>
    <w:rsid w:val="274B78E8"/>
    <w:rsid w:val="27573F76"/>
    <w:rsid w:val="275861B8"/>
    <w:rsid w:val="27602485"/>
    <w:rsid w:val="2769659E"/>
    <w:rsid w:val="27A900E1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276C7"/>
    <w:rsid w:val="29F77BA5"/>
    <w:rsid w:val="2A3A6E77"/>
    <w:rsid w:val="2A570814"/>
    <w:rsid w:val="2A85024C"/>
    <w:rsid w:val="2A853E65"/>
    <w:rsid w:val="2AC8327F"/>
    <w:rsid w:val="2AD3142C"/>
    <w:rsid w:val="2AF57467"/>
    <w:rsid w:val="2B0D2F04"/>
    <w:rsid w:val="2B1D2572"/>
    <w:rsid w:val="2B206A2D"/>
    <w:rsid w:val="2B4C1179"/>
    <w:rsid w:val="2B5D0EFC"/>
    <w:rsid w:val="2B6C36BA"/>
    <w:rsid w:val="2B7B0583"/>
    <w:rsid w:val="2B7F1E8E"/>
    <w:rsid w:val="2BD60481"/>
    <w:rsid w:val="2BEA3FA7"/>
    <w:rsid w:val="2C2E44D4"/>
    <w:rsid w:val="2C784A6D"/>
    <w:rsid w:val="2C7B6C71"/>
    <w:rsid w:val="2CD04BAC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9266F6"/>
    <w:rsid w:val="2FA11389"/>
    <w:rsid w:val="2FA86B66"/>
    <w:rsid w:val="2FE823A5"/>
    <w:rsid w:val="2FEA1C57"/>
    <w:rsid w:val="2FFE6BBD"/>
    <w:rsid w:val="300172B8"/>
    <w:rsid w:val="3004479B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301B53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94608B"/>
    <w:rsid w:val="34F92D63"/>
    <w:rsid w:val="35527F1F"/>
    <w:rsid w:val="357914C0"/>
    <w:rsid w:val="35856629"/>
    <w:rsid w:val="35994264"/>
    <w:rsid w:val="35D721CD"/>
    <w:rsid w:val="36174333"/>
    <w:rsid w:val="3623081B"/>
    <w:rsid w:val="362B5212"/>
    <w:rsid w:val="362F467D"/>
    <w:rsid w:val="364A3F09"/>
    <w:rsid w:val="367A501B"/>
    <w:rsid w:val="36A228E0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3F156D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52808"/>
    <w:rsid w:val="39D7104B"/>
    <w:rsid w:val="39DC06E8"/>
    <w:rsid w:val="3A3A6064"/>
    <w:rsid w:val="3A3E0D9F"/>
    <w:rsid w:val="3A5573DE"/>
    <w:rsid w:val="3A9C596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C70FA"/>
    <w:rsid w:val="3BEE1D6F"/>
    <w:rsid w:val="3BF1473C"/>
    <w:rsid w:val="3CA475E5"/>
    <w:rsid w:val="3CA717F2"/>
    <w:rsid w:val="3CB17A3A"/>
    <w:rsid w:val="3CC445CD"/>
    <w:rsid w:val="3CC56579"/>
    <w:rsid w:val="3CED4B6C"/>
    <w:rsid w:val="3D073283"/>
    <w:rsid w:val="3DA536B5"/>
    <w:rsid w:val="3DAB460B"/>
    <w:rsid w:val="3DDA7DB2"/>
    <w:rsid w:val="3E342793"/>
    <w:rsid w:val="3E3C5235"/>
    <w:rsid w:val="3E3F24C7"/>
    <w:rsid w:val="3EA34B57"/>
    <w:rsid w:val="3EEF1E6E"/>
    <w:rsid w:val="3F532B3A"/>
    <w:rsid w:val="3F654598"/>
    <w:rsid w:val="3F693FD8"/>
    <w:rsid w:val="3F8E03C8"/>
    <w:rsid w:val="3FC72695"/>
    <w:rsid w:val="3FD70A70"/>
    <w:rsid w:val="403F19EE"/>
    <w:rsid w:val="40571F31"/>
    <w:rsid w:val="40756ACF"/>
    <w:rsid w:val="40760623"/>
    <w:rsid w:val="408B7234"/>
    <w:rsid w:val="40E27AF7"/>
    <w:rsid w:val="40F80D82"/>
    <w:rsid w:val="41342A6B"/>
    <w:rsid w:val="414C7183"/>
    <w:rsid w:val="41523250"/>
    <w:rsid w:val="41643204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B35CBE"/>
    <w:rsid w:val="43C730CD"/>
    <w:rsid w:val="44350F69"/>
    <w:rsid w:val="443B20A2"/>
    <w:rsid w:val="44A567F5"/>
    <w:rsid w:val="44EC4671"/>
    <w:rsid w:val="453B1EBC"/>
    <w:rsid w:val="45635AEC"/>
    <w:rsid w:val="45BA54FA"/>
    <w:rsid w:val="45C42F5F"/>
    <w:rsid w:val="45C810D7"/>
    <w:rsid w:val="45EC74A5"/>
    <w:rsid w:val="45FA6B69"/>
    <w:rsid w:val="460414DD"/>
    <w:rsid w:val="46102182"/>
    <w:rsid w:val="46114E42"/>
    <w:rsid w:val="46332B60"/>
    <w:rsid w:val="4654705C"/>
    <w:rsid w:val="468D2C1F"/>
    <w:rsid w:val="468D3CA5"/>
    <w:rsid w:val="46A51AB4"/>
    <w:rsid w:val="46EA7997"/>
    <w:rsid w:val="46EC28F2"/>
    <w:rsid w:val="470243E7"/>
    <w:rsid w:val="471F1498"/>
    <w:rsid w:val="47271944"/>
    <w:rsid w:val="473E10CC"/>
    <w:rsid w:val="47546E71"/>
    <w:rsid w:val="475C4BFE"/>
    <w:rsid w:val="475D7730"/>
    <w:rsid w:val="47BB044C"/>
    <w:rsid w:val="48262DE5"/>
    <w:rsid w:val="485226C4"/>
    <w:rsid w:val="48ED577E"/>
    <w:rsid w:val="49477AF1"/>
    <w:rsid w:val="495D1E4B"/>
    <w:rsid w:val="49912790"/>
    <w:rsid w:val="49C0281D"/>
    <w:rsid w:val="49E3211A"/>
    <w:rsid w:val="49E449BF"/>
    <w:rsid w:val="49EC77B8"/>
    <w:rsid w:val="49ED5B1C"/>
    <w:rsid w:val="4A7F6A22"/>
    <w:rsid w:val="4A8610DE"/>
    <w:rsid w:val="4AD45EF1"/>
    <w:rsid w:val="4AE04A18"/>
    <w:rsid w:val="4B337454"/>
    <w:rsid w:val="4B407CC6"/>
    <w:rsid w:val="4B42232B"/>
    <w:rsid w:val="4B4439C2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CF83BFC"/>
    <w:rsid w:val="4D1C1219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271BEC"/>
    <w:rsid w:val="4E47347D"/>
    <w:rsid w:val="4E540EE3"/>
    <w:rsid w:val="4E64232B"/>
    <w:rsid w:val="4E7774D0"/>
    <w:rsid w:val="4EAA463D"/>
    <w:rsid w:val="4F594843"/>
    <w:rsid w:val="4F88590D"/>
    <w:rsid w:val="503C3BCC"/>
    <w:rsid w:val="508411EB"/>
    <w:rsid w:val="50C41CF1"/>
    <w:rsid w:val="50DC2294"/>
    <w:rsid w:val="51217DA6"/>
    <w:rsid w:val="51294703"/>
    <w:rsid w:val="51425A27"/>
    <w:rsid w:val="5158757E"/>
    <w:rsid w:val="521A5D1E"/>
    <w:rsid w:val="523624DE"/>
    <w:rsid w:val="52475E5E"/>
    <w:rsid w:val="52513326"/>
    <w:rsid w:val="526B2302"/>
    <w:rsid w:val="52735F79"/>
    <w:rsid w:val="52A23F56"/>
    <w:rsid w:val="52BA5471"/>
    <w:rsid w:val="52CC19B1"/>
    <w:rsid w:val="52D871F4"/>
    <w:rsid w:val="52F263D6"/>
    <w:rsid w:val="52F903C4"/>
    <w:rsid w:val="53024EB7"/>
    <w:rsid w:val="531F2139"/>
    <w:rsid w:val="53261795"/>
    <w:rsid w:val="53492B23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84D72"/>
    <w:rsid w:val="552A2893"/>
    <w:rsid w:val="553F3780"/>
    <w:rsid w:val="55436287"/>
    <w:rsid w:val="556B045B"/>
    <w:rsid w:val="557D4E77"/>
    <w:rsid w:val="55C375DD"/>
    <w:rsid w:val="56156439"/>
    <w:rsid w:val="56643532"/>
    <w:rsid w:val="568B5A7B"/>
    <w:rsid w:val="56A15F4B"/>
    <w:rsid w:val="56C41BCC"/>
    <w:rsid w:val="570A6E63"/>
    <w:rsid w:val="573B0118"/>
    <w:rsid w:val="573D2268"/>
    <w:rsid w:val="57411925"/>
    <w:rsid w:val="57441E32"/>
    <w:rsid w:val="57535542"/>
    <w:rsid w:val="575B3098"/>
    <w:rsid w:val="577468E1"/>
    <w:rsid w:val="57A14CB5"/>
    <w:rsid w:val="57D16B89"/>
    <w:rsid w:val="57EA3A78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2C3D99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1779F6"/>
    <w:rsid w:val="5B513157"/>
    <w:rsid w:val="5B517209"/>
    <w:rsid w:val="5B544EB3"/>
    <w:rsid w:val="5B6A33DD"/>
    <w:rsid w:val="5B7C5AEB"/>
    <w:rsid w:val="5BF04FFA"/>
    <w:rsid w:val="5C241AEE"/>
    <w:rsid w:val="5C4C7380"/>
    <w:rsid w:val="5C4D2649"/>
    <w:rsid w:val="5C8D6CFF"/>
    <w:rsid w:val="5C966EB6"/>
    <w:rsid w:val="5CA0322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DF77BA6"/>
    <w:rsid w:val="5E0D6E91"/>
    <w:rsid w:val="5E1D75C7"/>
    <w:rsid w:val="5E264AF8"/>
    <w:rsid w:val="5E3B413F"/>
    <w:rsid w:val="5E5731D7"/>
    <w:rsid w:val="5E971B73"/>
    <w:rsid w:val="5EA12B9A"/>
    <w:rsid w:val="5EB61B43"/>
    <w:rsid w:val="5EBA2B46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5FE57681"/>
    <w:rsid w:val="6018182B"/>
    <w:rsid w:val="601E0F43"/>
    <w:rsid w:val="60250281"/>
    <w:rsid w:val="60334C49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9902FD"/>
    <w:rsid w:val="62A02B83"/>
    <w:rsid w:val="62CA4AF4"/>
    <w:rsid w:val="62E4371E"/>
    <w:rsid w:val="62FD1DFD"/>
    <w:rsid w:val="632045D1"/>
    <w:rsid w:val="63243C90"/>
    <w:rsid w:val="6342544F"/>
    <w:rsid w:val="63720424"/>
    <w:rsid w:val="63A31ABC"/>
    <w:rsid w:val="63C65078"/>
    <w:rsid w:val="63E9573A"/>
    <w:rsid w:val="63EA156F"/>
    <w:rsid w:val="63EA6D88"/>
    <w:rsid w:val="64106CE7"/>
    <w:rsid w:val="64621F9C"/>
    <w:rsid w:val="64773E13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DD14E3"/>
    <w:rsid w:val="65E91B04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0B3650"/>
    <w:rsid w:val="675A3B6C"/>
    <w:rsid w:val="678B4DA6"/>
    <w:rsid w:val="67AF7DB6"/>
    <w:rsid w:val="680564C6"/>
    <w:rsid w:val="681B3F7A"/>
    <w:rsid w:val="68233428"/>
    <w:rsid w:val="682A7D57"/>
    <w:rsid w:val="68494570"/>
    <w:rsid w:val="68B4439C"/>
    <w:rsid w:val="68B54AF7"/>
    <w:rsid w:val="68BB527D"/>
    <w:rsid w:val="68C96D98"/>
    <w:rsid w:val="68CA009F"/>
    <w:rsid w:val="68D402C9"/>
    <w:rsid w:val="68D670D7"/>
    <w:rsid w:val="68E43EF4"/>
    <w:rsid w:val="68F4711F"/>
    <w:rsid w:val="693A5811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EC26A7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464485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C12B07"/>
    <w:rsid w:val="6DE309B5"/>
    <w:rsid w:val="6E312D5E"/>
    <w:rsid w:val="6E50053F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14B32C4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923078"/>
    <w:rsid w:val="73A422EB"/>
    <w:rsid w:val="73AF4A57"/>
    <w:rsid w:val="73C80EF6"/>
    <w:rsid w:val="73FB07FC"/>
    <w:rsid w:val="74103E55"/>
    <w:rsid w:val="74456E15"/>
    <w:rsid w:val="745B622A"/>
    <w:rsid w:val="753E2D2E"/>
    <w:rsid w:val="753F2F7D"/>
    <w:rsid w:val="75581579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68402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2E38EB"/>
    <w:rsid w:val="7C42064D"/>
    <w:rsid w:val="7C6A6CA8"/>
    <w:rsid w:val="7CB31FBB"/>
    <w:rsid w:val="7CF04E00"/>
    <w:rsid w:val="7D41026F"/>
    <w:rsid w:val="7D59343F"/>
    <w:rsid w:val="7D67119E"/>
    <w:rsid w:val="7D983600"/>
    <w:rsid w:val="7DDE0FDE"/>
    <w:rsid w:val="7DE208A3"/>
    <w:rsid w:val="7E0A78B3"/>
    <w:rsid w:val="7E2912F3"/>
    <w:rsid w:val="7E6305EF"/>
    <w:rsid w:val="7E8D50F9"/>
    <w:rsid w:val="7EC500C4"/>
    <w:rsid w:val="7EDA5201"/>
    <w:rsid w:val="7F541664"/>
    <w:rsid w:val="7F697999"/>
    <w:rsid w:val="7F9026D0"/>
    <w:rsid w:val="7F984417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spacing w:after="0"/>
      <w:ind w:leftChars="0" w:firstLine="420" w:firstLineChars="200"/>
    </w:pPr>
    <w:rPr>
      <w:rFonts w:ascii="宋体" w:hAnsi="宋体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7">
    <w:name w:val="标题 1 Char"/>
    <w:basedOn w:val="10"/>
    <w:link w:val="4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C03EF-E58D-4EB7-9A87-905469EB36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894</Words>
  <Characters>5098</Characters>
  <Lines>42</Lines>
  <Paragraphs>11</Paragraphs>
  <TotalTime>4</TotalTime>
  <ScaleCrop>false</ScaleCrop>
  <LinksUpToDate>false</LinksUpToDate>
  <CharactersWithSpaces>5981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2021-11-27T00:37:00Z</dcterms:created>
  <dc:creator>微软用户</dc:creator>
  <cp:lastModifiedBy>ASUS</cp:lastModifiedBy>
  <dcterms:modified xsi:type="dcterms:W3CDTF">2021-12-19T07:46:39Z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D023CE9AA4D24F409865285EF09EC053</vt:lpwstr>
  </property>
</Properties>
</file>