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江西天禄科技集团有限公司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rFonts w:hint="eastAsia" w:eastAsia="宋体"/>
                <w:sz w:val="22"/>
                <w:szCs w:val="22"/>
                <w:highlight w:val="yellow"/>
                <w:lang w:eastAsia="zh-CN"/>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彭鹰</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2021-N0QMS-1269415</w:t>
            </w:r>
          </w:p>
          <w:p>
            <w:pPr>
              <w:jc w:val="center"/>
              <w:rPr>
                <w:b/>
                <w:sz w:val="22"/>
                <w:szCs w:val="22"/>
                <w:highlight w:val="yellow"/>
              </w:rPr>
            </w:pPr>
            <w:r>
              <w:rPr>
                <w:sz w:val="20"/>
                <w:lang w:val="de-DE"/>
              </w:rPr>
              <w:t>2021-N0EMS-1269415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刘升</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ISC-JSZJ-426</w:t>
            </w:r>
          </w:p>
          <w:p>
            <w:pPr>
              <w:jc w:val="center"/>
              <w:rPr>
                <w:sz w:val="20"/>
                <w:lang w:val="de-DE"/>
              </w:rPr>
            </w:pPr>
            <w:r>
              <w:rPr>
                <w:sz w:val="20"/>
                <w:lang w:val="de-DE"/>
              </w:rPr>
              <w:t>ISC-JSZJ-426</w:t>
            </w:r>
          </w:p>
          <w:p>
            <w:pPr>
              <w:jc w:val="center"/>
              <w:rPr>
                <w:sz w:val="20"/>
                <w:lang w:val="de-DE"/>
              </w:rPr>
            </w:pPr>
            <w:r>
              <w:rPr>
                <w:sz w:val="20"/>
                <w:lang w:val="de-DE"/>
              </w:rPr>
              <w:t>ISC-JSZJ-426</w:t>
            </w:r>
          </w:p>
          <w:p>
            <w:pPr>
              <w:jc w:val="center"/>
              <w:rPr>
                <w:b/>
                <w:sz w:val="22"/>
                <w:szCs w:val="22"/>
                <w:highlight w:val="yellow"/>
              </w:rPr>
            </w:pPr>
            <w:r>
              <w:rPr>
                <w:sz w:val="20"/>
                <w:lang w:val="de-DE"/>
              </w:rPr>
              <w:t>江西金虎保险设备集团有限公司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A34D73"/>
    <w:rsid w:val="6AB80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8</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2022-01-07T07:43:36Z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