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197D" w14:textId="1A985328" w:rsidR="00683F5C" w:rsidRDefault="005A610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F639FE">
        <w:rPr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tbl>
      <w:tblPr>
        <w:tblpPr w:leftFromText="180" w:rightFromText="180" w:vertAnchor="text" w:horzAnchor="page" w:tblpX="1539" w:tblpY="95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1791"/>
        <w:gridCol w:w="234"/>
        <w:gridCol w:w="1277"/>
        <w:gridCol w:w="2174"/>
      </w:tblGrid>
      <w:tr w:rsidR="00683F5C" w14:paraId="1D13FCF1" w14:textId="77777777" w:rsidTr="00EA6744">
        <w:tc>
          <w:tcPr>
            <w:tcW w:w="1440" w:type="dxa"/>
            <w:gridSpan w:val="2"/>
            <w:vAlign w:val="center"/>
          </w:tcPr>
          <w:p w14:paraId="7B38951E" w14:textId="77777777" w:rsidR="00683F5C" w:rsidRDefault="005A61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44BD8F64" w14:textId="77777777" w:rsidR="00683F5C" w:rsidRDefault="005A610A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20190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41" w:type="dxa"/>
            <w:vAlign w:val="center"/>
          </w:tcPr>
          <w:p w14:paraId="3732D3F5" w14:textId="77777777" w:rsidR="00683F5C" w:rsidRDefault="005A610A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测量过程名称</w:t>
            </w:r>
          </w:p>
        </w:tc>
        <w:tc>
          <w:tcPr>
            <w:tcW w:w="1791" w:type="dxa"/>
            <w:vAlign w:val="center"/>
          </w:tcPr>
          <w:p w14:paraId="33FA35AC" w14:textId="77777777" w:rsidR="00683F5C" w:rsidRDefault="005A610A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标牌表面层厚度测量</w:t>
            </w:r>
          </w:p>
        </w:tc>
        <w:tc>
          <w:tcPr>
            <w:tcW w:w="1511" w:type="dxa"/>
            <w:gridSpan w:val="2"/>
            <w:vAlign w:val="center"/>
          </w:tcPr>
          <w:p w14:paraId="20E9CEE5" w14:textId="77777777" w:rsidR="00683F5C" w:rsidRDefault="005A61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174" w:type="dxa"/>
            <w:vAlign w:val="center"/>
          </w:tcPr>
          <w:p w14:paraId="44B2DEA3" w14:textId="6B79F5DC" w:rsidR="00683F5C" w:rsidRDefault="00E74B9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szCs w:val="21"/>
              </w:rPr>
              <w:t>QRSY-CLGF-201902</w:t>
            </w:r>
          </w:p>
        </w:tc>
      </w:tr>
      <w:tr w:rsidR="00683F5C" w14:paraId="50B52540" w14:textId="77777777" w:rsidTr="00EA6744">
        <w:trPr>
          <w:trHeight w:val="551"/>
        </w:trPr>
        <w:tc>
          <w:tcPr>
            <w:tcW w:w="1440" w:type="dxa"/>
            <w:gridSpan w:val="2"/>
            <w:vAlign w:val="center"/>
          </w:tcPr>
          <w:p w14:paraId="22DB6858" w14:textId="77777777" w:rsidR="00683F5C" w:rsidRDefault="005A61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563EB3B0" w14:textId="77777777" w:rsidR="00683F5C" w:rsidRDefault="005A61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质检部</w:t>
            </w:r>
          </w:p>
        </w:tc>
        <w:tc>
          <w:tcPr>
            <w:tcW w:w="1541" w:type="dxa"/>
            <w:vAlign w:val="center"/>
          </w:tcPr>
          <w:p w14:paraId="3E8037DC" w14:textId="77777777" w:rsidR="00683F5C" w:rsidRDefault="005A61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91" w:type="dxa"/>
            <w:vAlign w:val="center"/>
          </w:tcPr>
          <w:p w14:paraId="57EBD35A" w14:textId="77777777" w:rsidR="00683F5C" w:rsidRDefault="005A610A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表面层厚度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45-65</w:t>
            </w:r>
            <w:r>
              <w:rPr>
                <w:rFonts w:hint="eastAsia"/>
                <w:szCs w:val="21"/>
              </w:rPr>
              <w:t>）</w:t>
            </w:r>
            <w:proofErr w:type="spellStart"/>
            <w:r>
              <w:rPr>
                <w:color w:val="000000" w:themeColor="text1"/>
                <w:kern w:val="0"/>
                <w:sz w:val="24"/>
              </w:rPr>
              <w:t>μm</w:t>
            </w:r>
            <w:proofErr w:type="spellEnd"/>
          </w:p>
        </w:tc>
        <w:tc>
          <w:tcPr>
            <w:tcW w:w="1511" w:type="dxa"/>
            <w:gridSpan w:val="2"/>
            <w:vAlign w:val="center"/>
          </w:tcPr>
          <w:p w14:paraId="0D181B22" w14:textId="77777777" w:rsidR="00683F5C" w:rsidRDefault="005A61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174" w:type="dxa"/>
            <w:vAlign w:val="center"/>
          </w:tcPr>
          <w:p w14:paraId="70D5AF5B" w14:textId="77777777" w:rsidR="00683F5C" w:rsidRDefault="005A61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683F5C" w14:paraId="7FA2D006" w14:textId="77777777" w:rsidTr="00EA6744">
        <w:trPr>
          <w:trHeight w:val="2685"/>
        </w:trPr>
        <w:tc>
          <w:tcPr>
            <w:tcW w:w="9747" w:type="dxa"/>
            <w:gridSpan w:val="8"/>
          </w:tcPr>
          <w:p w14:paraId="5062F75E" w14:textId="5B6814BA" w:rsidR="00683F5C" w:rsidRDefault="005A610A" w:rsidP="00BE4BF0">
            <w:pPr>
              <w:spacing w:line="360" w:lineRule="auto"/>
              <w:rPr>
                <w:bCs/>
                <w:color w:val="C0000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14:paraId="4F203D41" w14:textId="7A046BAC" w:rsidR="003967BE" w:rsidRDefault="005A610A" w:rsidP="00BE4BF0">
            <w:pPr>
              <w:spacing w:line="360" w:lineRule="auto"/>
              <w:rPr>
                <w:i/>
                <w:iCs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4D353C">
              <w:rPr>
                <w:kern w:val="0"/>
                <w:szCs w:val="21"/>
              </w:rPr>
              <w:t>涂层测厚仪</w:t>
            </w:r>
            <w:r w:rsidR="003967BE">
              <w:rPr>
                <w:rFonts w:hint="eastAsia"/>
                <w:kern w:val="0"/>
                <w:szCs w:val="21"/>
              </w:rPr>
              <w:t>,</w:t>
            </w: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0-1000</w:t>
            </w:r>
            <w:r>
              <w:rPr>
                <w:kern w:val="0"/>
                <w:szCs w:val="21"/>
              </w:rPr>
              <w:t>）</w:t>
            </w:r>
            <w:proofErr w:type="spellStart"/>
            <w:r>
              <w:rPr>
                <w:color w:val="000000" w:themeColor="text1"/>
                <w:kern w:val="0"/>
                <w:sz w:val="24"/>
              </w:rPr>
              <w:t>μm</w:t>
            </w:r>
            <w:proofErr w:type="spellEnd"/>
            <w:r w:rsidR="003967BE">
              <w:rPr>
                <w:color w:val="000000" w:themeColor="text1"/>
                <w:kern w:val="0"/>
                <w:sz w:val="24"/>
              </w:rPr>
              <w:t>,</w:t>
            </w:r>
            <w:r w:rsidR="00640351" w:rsidRPr="00640351">
              <w:rPr>
                <w:rFonts w:hint="eastAsia"/>
                <w:color w:val="000000" w:themeColor="text1"/>
                <w:kern w:val="0"/>
                <w:szCs w:val="21"/>
              </w:rPr>
              <w:t>最大允许误差</w:t>
            </w:r>
            <w:r w:rsidR="003967BE" w:rsidRPr="00640351">
              <w:rPr>
                <w:color w:val="000000" w:themeColor="text1"/>
                <w:kern w:val="0"/>
                <w:szCs w:val="21"/>
              </w:rPr>
              <w:t>±</w:t>
            </w:r>
            <w:r w:rsidR="003967BE">
              <w:rPr>
                <w:szCs w:val="21"/>
              </w:rPr>
              <w:t>2</w:t>
            </w:r>
            <w:r w:rsidR="003967BE" w:rsidRPr="00C85F70">
              <w:rPr>
                <w:szCs w:val="21"/>
              </w:rPr>
              <w:t>.</w:t>
            </w:r>
            <w:r w:rsidR="003967BE">
              <w:rPr>
                <w:szCs w:val="21"/>
              </w:rPr>
              <w:t>5</w:t>
            </w:r>
            <w:r w:rsidR="003967BE" w:rsidRPr="00C85F70">
              <w:rPr>
                <w:color w:val="000000" w:themeColor="text1"/>
                <w:kern w:val="0"/>
                <w:szCs w:val="21"/>
              </w:rPr>
              <w:t>μ</w:t>
            </w:r>
            <w:r w:rsidR="003967BE">
              <w:rPr>
                <w:color w:val="000000" w:themeColor="text1"/>
                <w:kern w:val="0"/>
                <w:szCs w:val="21"/>
              </w:rPr>
              <w:t>m,</w:t>
            </w:r>
            <w:r w:rsidR="003967BE">
              <w:rPr>
                <w:rFonts w:hint="eastAsia"/>
                <w:i/>
                <w:iCs/>
                <w:szCs w:val="21"/>
              </w:rPr>
              <w:t>U</w:t>
            </w:r>
            <w:r w:rsidR="003967BE">
              <w:rPr>
                <w:rFonts w:hint="eastAsia"/>
                <w:szCs w:val="21"/>
              </w:rPr>
              <w:t>=</w:t>
            </w:r>
            <w:r w:rsidR="003967BE">
              <w:rPr>
                <w:szCs w:val="21"/>
              </w:rPr>
              <w:t>2.1</w:t>
            </w:r>
            <w:r w:rsidR="003967BE">
              <w:rPr>
                <w:color w:val="000000" w:themeColor="text1"/>
                <w:kern w:val="0"/>
                <w:szCs w:val="21"/>
              </w:rPr>
              <w:t>μm</w:t>
            </w:r>
            <w:r w:rsidR="003967BE">
              <w:rPr>
                <w:rFonts w:hint="eastAsia"/>
                <w:color w:val="000000" w:themeColor="text1"/>
                <w:kern w:val="0"/>
                <w:szCs w:val="21"/>
              </w:rPr>
              <w:t>,</w:t>
            </w:r>
            <w:r w:rsidR="003967BE">
              <w:rPr>
                <w:rFonts w:hint="eastAsia"/>
                <w:i/>
                <w:iCs/>
                <w:color w:val="000000" w:themeColor="text1"/>
                <w:kern w:val="0"/>
                <w:szCs w:val="21"/>
              </w:rPr>
              <w:t>k</w:t>
            </w:r>
            <w:r w:rsidR="003967BE">
              <w:rPr>
                <w:rFonts w:hint="eastAsia"/>
                <w:color w:val="000000" w:themeColor="text1"/>
                <w:kern w:val="0"/>
                <w:szCs w:val="21"/>
              </w:rPr>
              <w:t>=2</w:t>
            </w:r>
            <w:r w:rsidR="003967BE">
              <w:rPr>
                <w:rFonts w:hint="eastAsia"/>
                <w:i/>
                <w:iCs/>
                <w:szCs w:val="21"/>
              </w:rPr>
              <w:t xml:space="preserve"> </w:t>
            </w:r>
          </w:p>
          <w:p w14:paraId="34111D85" w14:textId="77777777" w:rsidR="000E1AA0" w:rsidRDefault="005A610A" w:rsidP="00BE4BF0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 w:rsidR="000E1AA0">
              <w:rPr>
                <w:bCs/>
                <w:color w:val="000000"/>
                <w:szCs w:val="21"/>
              </w:rPr>
              <w:t xml:space="preserve"> QRSY-CLGF-201902</w:t>
            </w:r>
            <w:r w:rsidR="000E1AA0">
              <w:rPr>
                <w:szCs w:val="21"/>
              </w:rPr>
              <w:t>《</w:t>
            </w:r>
            <w:r w:rsidR="000E1AA0">
              <w:rPr>
                <w:rFonts w:hint="eastAsia"/>
                <w:snapToGrid w:val="0"/>
                <w:color w:val="000000"/>
                <w:kern w:val="0"/>
                <w:szCs w:val="21"/>
              </w:rPr>
              <w:t>标牌表面层厚度测量</w:t>
            </w:r>
            <w:r w:rsidR="000E1AA0">
              <w:rPr>
                <w:snapToGrid w:val="0"/>
                <w:color w:val="000000"/>
                <w:kern w:val="0"/>
                <w:szCs w:val="21"/>
              </w:rPr>
              <w:t>过程</w:t>
            </w:r>
            <w:r w:rsidR="000E1AA0">
              <w:rPr>
                <w:snapToGrid w:val="0"/>
                <w:kern w:val="0"/>
                <w:szCs w:val="21"/>
              </w:rPr>
              <w:t>控制规范</w:t>
            </w:r>
            <w:r w:rsidR="000E1AA0">
              <w:rPr>
                <w:szCs w:val="21"/>
              </w:rPr>
              <w:t>》</w:t>
            </w:r>
          </w:p>
          <w:p w14:paraId="3E5B97B6" w14:textId="559E46DB" w:rsidR="00683F5C" w:rsidRDefault="005A610A" w:rsidP="00BE4BF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常温</w:t>
            </w:r>
          </w:p>
          <w:p w14:paraId="5AD7F137" w14:textId="77777777" w:rsidR="00683F5C" w:rsidRDefault="005A610A" w:rsidP="00BE4BF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14:paraId="294DAB7D" w14:textId="77777777" w:rsidR="00683F5C" w:rsidRDefault="005A610A" w:rsidP="00BE4BF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14:paraId="23B8B274" w14:textId="0C034527" w:rsidR="00683F5C" w:rsidRDefault="005A610A" w:rsidP="00BE4BF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683F5C" w14:paraId="304F01F5" w14:textId="77777777" w:rsidTr="00EA6744">
        <w:trPr>
          <w:trHeight w:val="2976"/>
        </w:trPr>
        <w:tc>
          <w:tcPr>
            <w:tcW w:w="9747" w:type="dxa"/>
            <w:gridSpan w:val="8"/>
          </w:tcPr>
          <w:p w14:paraId="241365C0" w14:textId="77777777" w:rsidR="00683F5C" w:rsidRDefault="005A610A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17333C10" w14:textId="06C11A05" w:rsidR="00683F5C" w:rsidRDefault="005A610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0-1000</w:t>
            </w:r>
            <w:r>
              <w:rPr>
                <w:kern w:val="0"/>
                <w:szCs w:val="21"/>
              </w:rPr>
              <w:t>）</w:t>
            </w:r>
            <w:proofErr w:type="spellStart"/>
            <w:r>
              <w:rPr>
                <w:color w:val="000000" w:themeColor="text1"/>
                <w:kern w:val="0"/>
                <w:sz w:val="24"/>
              </w:rPr>
              <w:t>μm</w:t>
            </w:r>
            <w:proofErr w:type="spellEnd"/>
            <w:r>
              <w:rPr>
                <w:kern w:val="0"/>
                <w:szCs w:val="21"/>
              </w:rPr>
              <w:t xml:space="preserve"> </w:t>
            </w:r>
            <w:r w:rsidR="004D353C">
              <w:rPr>
                <w:kern w:val="0"/>
                <w:szCs w:val="21"/>
              </w:rPr>
              <w:t>涂层测厚仪</w:t>
            </w:r>
            <w:r>
              <w:rPr>
                <w:szCs w:val="21"/>
              </w:rPr>
              <w:t>，</w:t>
            </w:r>
            <w:r>
              <w:rPr>
                <w:kern w:val="0"/>
                <w:szCs w:val="21"/>
              </w:rPr>
              <w:t>校准证书编号：</w:t>
            </w:r>
            <w:r w:rsidR="00DE5AAF" w:rsidRPr="004D7D96">
              <w:rPr>
                <w:color w:val="000000"/>
                <w:szCs w:val="21"/>
              </w:rPr>
              <w:t xml:space="preserve"> KLBS21101510250003</w:t>
            </w:r>
            <w:r>
              <w:rPr>
                <w:bCs/>
                <w:szCs w:val="21"/>
              </w:rPr>
              <w:t>，校准日期：</w:t>
            </w:r>
            <w:r>
              <w:rPr>
                <w:bCs/>
                <w:szCs w:val="21"/>
              </w:rPr>
              <w:t>202</w:t>
            </w:r>
            <w:r w:rsidR="00DE5AAF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 w:rsidR="00DE5AAF">
              <w:rPr>
                <w:bCs/>
                <w:szCs w:val="21"/>
              </w:rPr>
              <w:t>10</w:t>
            </w:r>
            <w:r>
              <w:rPr>
                <w:bCs/>
                <w:szCs w:val="21"/>
              </w:rPr>
              <w:t>月</w:t>
            </w:r>
            <w:r w:rsidR="00DE5AAF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5</w:t>
            </w:r>
            <w:r>
              <w:rPr>
                <w:bCs/>
                <w:szCs w:val="21"/>
              </w:rPr>
              <w:t>日。</w:t>
            </w:r>
            <w:r>
              <w:rPr>
                <w:szCs w:val="21"/>
              </w:rPr>
              <w:t>符合要求。</w:t>
            </w:r>
          </w:p>
          <w:p w14:paraId="2393E5F7" w14:textId="77777777" w:rsidR="00683F5C" w:rsidRDefault="005A610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、检测过程有效性进行确认：</w:t>
            </w:r>
          </w:p>
          <w:p w14:paraId="7BE9F863" w14:textId="7683ECC1" w:rsidR="00683F5C" w:rsidRDefault="005A610A">
            <w:pPr>
              <w:spacing w:line="360" w:lineRule="auto"/>
              <w:rPr>
                <w:color w:val="0D0D0D" w:themeColor="text1" w:themeTint="F2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color w:val="0D0D0D" w:themeColor="text1" w:themeTint="F2"/>
                <w:kern w:val="0"/>
                <w:szCs w:val="21"/>
              </w:rPr>
              <w:t>20</w:t>
            </w:r>
            <w:r w:rsidR="004D353C">
              <w:rPr>
                <w:color w:val="0D0D0D" w:themeColor="text1" w:themeTint="F2"/>
                <w:kern w:val="0"/>
                <w:szCs w:val="21"/>
              </w:rPr>
              <w:t>21</w:t>
            </w:r>
            <w:r>
              <w:rPr>
                <w:color w:val="0D0D0D" w:themeColor="text1" w:themeTint="F2"/>
                <w:kern w:val="0"/>
                <w:szCs w:val="21"/>
              </w:rPr>
              <w:t>年</w:t>
            </w:r>
            <w:r w:rsidR="004D353C">
              <w:rPr>
                <w:color w:val="0D0D0D" w:themeColor="text1" w:themeTint="F2"/>
                <w:kern w:val="0"/>
                <w:szCs w:val="21"/>
              </w:rPr>
              <w:t>11</w:t>
            </w:r>
            <w:r>
              <w:rPr>
                <w:color w:val="0D0D0D" w:themeColor="text1" w:themeTint="F2"/>
                <w:kern w:val="0"/>
                <w:szCs w:val="21"/>
              </w:rPr>
              <w:t>月</w:t>
            </w:r>
            <w:r w:rsidR="004D353C">
              <w:rPr>
                <w:color w:val="0D0D0D" w:themeColor="text1" w:themeTint="F2"/>
                <w:kern w:val="0"/>
                <w:szCs w:val="21"/>
              </w:rPr>
              <w:t>21</w:t>
            </w:r>
            <w:r>
              <w:rPr>
                <w:color w:val="0D0D0D" w:themeColor="text1" w:themeTint="F2"/>
                <w:kern w:val="0"/>
                <w:szCs w:val="21"/>
              </w:rPr>
              <w:t>日，用</w:t>
            </w:r>
            <w:r w:rsidR="004D353C">
              <w:rPr>
                <w:color w:val="0D0D0D" w:themeColor="text1" w:themeTint="F2"/>
                <w:szCs w:val="21"/>
              </w:rPr>
              <w:t>涂层测厚仪</w:t>
            </w:r>
            <w:r>
              <w:rPr>
                <w:color w:val="0D0D0D" w:themeColor="text1" w:themeTint="F2"/>
                <w:kern w:val="0"/>
                <w:szCs w:val="21"/>
              </w:rPr>
              <w:t>对</w:t>
            </w:r>
            <w:r>
              <w:rPr>
                <w:color w:val="0D0D0D" w:themeColor="text1" w:themeTint="F2"/>
                <w:szCs w:val="21"/>
              </w:rPr>
              <w:t>实物</w:t>
            </w:r>
            <w:r>
              <w:rPr>
                <w:color w:val="0D0D0D" w:themeColor="text1" w:themeTint="F2"/>
                <w:kern w:val="0"/>
                <w:szCs w:val="21"/>
              </w:rPr>
              <w:t>进行</w:t>
            </w:r>
            <w:r w:rsidR="004D353C">
              <w:rPr>
                <w:color w:val="0D0D0D" w:themeColor="text1" w:themeTint="F2"/>
                <w:kern w:val="0"/>
                <w:szCs w:val="21"/>
              </w:rPr>
              <w:t>5</w:t>
            </w:r>
            <w:r>
              <w:rPr>
                <w:color w:val="0D0D0D" w:themeColor="text1" w:themeTint="F2"/>
                <w:kern w:val="0"/>
                <w:szCs w:val="21"/>
              </w:rPr>
              <w:t>次</w:t>
            </w:r>
            <w:r>
              <w:rPr>
                <w:rFonts w:hint="eastAsia"/>
                <w:color w:val="0D0D0D" w:themeColor="text1" w:themeTint="F2"/>
                <w:kern w:val="0"/>
                <w:szCs w:val="21"/>
              </w:rPr>
              <w:t>测量</w:t>
            </w:r>
            <w:r>
              <w:rPr>
                <w:color w:val="0D0D0D" w:themeColor="text1" w:themeTint="F2"/>
                <w:kern w:val="0"/>
                <w:szCs w:val="21"/>
              </w:rPr>
              <w:t>，</w:t>
            </w:r>
            <w:r>
              <w:rPr>
                <w:color w:val="0D0D0D" w:themeColor="text1" w:themeTint="F2"/>
                <w:szCs w:val="21"/>
              </w:rPr>
              <w:t>平均值为</w:t>
            </w:r>
            <w:r>
              <w:rPr>
                <w:color w:val="0D0D0D" w:themeColor="text1" w:themeTint="F2"/>
                <w:position w:val="-10"/>
                <w:szCs w:val="21"/>
              </w:rPr>
              <w:object w:dxaOrig="207" w:dyaOrig="299" w14:anchorId="594D64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9" type="#_x0000_t75" style="width:10.2pt;height:14.8pt" o:ole="">
                  <v:imagedata r:id="rId7" o:title=""/>
                </v:shape>
                <o:OLEObject Type="Embed" ProgID="Equation.3" ShapeID="_x0000_i1139" DrawAspect="Content" ObjectID="_1701172700" r:id="rId8"/>
              </w:object>
            </w:r>
            <w:r>
              <w:rPr>
                <w:color w:val="0D0D0D" w:themeColor="text1" w:themeTint="F2"/>
                <w:szCs w:val="21"/>
                <w:vertAlign w:val="subscript"/>
              </w:rPr>
              <w:t>1</w:t>
            </w:r>
            <w:r>
              <w:rPr>
                <w:color w:val="0D0D0D" w:themeColor="text1" w:themeTint="F2"/>
                <w:szCs w:val="21"/>
              </w:rPr>
              <w:t>=50.</w:t>
            </w:r>
            <w:r w:rsidR="004D353C">
              <w:rPr>
                <w:color w:val="0D0D0D" w:themeColor="text1" w:themeTint="F2"/>
                <w:szCs w:val="21"/>
              </w:rPr>
              <w:t>28</w:t>
            </w:r>
            <w:r>
              <w:rPr>
                <w:color w:val="000000" w:themeColor="text1"/>
                <w:kern w:val="0"/>
                <w:sz w:val="24"/>
              </w:rPr>
              <w:t>μm</w:t>
            </w:r>
          </w:p>
          <w:p w14:paraId="59EAEEFD" w14:textId="7C5F7EA1" w:rsidR="00683F5C" w:rsidRDefault="005A610A">
            <w:pPr>
              <w:spacing w:line="360" w:lineRule="auto"/>
              <w:rPr>
                <w:szCs w:val="21"/>
              </w:rPr>
            </w:pPr>
            <w:r>
              <w:rPr>
                <w:color w:val="0D0D0D" w:themeColor="text1" w:themeTint="F2"/>
                <w:kern w:val="0"/>
                <w:szCs w:val="21"/>
              </w:rPr>
              <w:t>（</w:t>
            </w:r>
            <w:r>
              <w:rPr>
                <w:color w:val="0D0D0D" w:themeColor="text1" w:themeTint="F2"/>
                <w:kern w:val="0"/>
                <w:szCs w:val="21"/>
              </w:rPr>
              <w:t>2</w:t>
            </w:r>
            <w:r>
              <w:rPr>
                <w:color w:val="0D0D0D" w:themeColor="text1" w:themeTint="F2"/>
                <w:kern w:val="0"/>
                <w:szCs w:val="21"/>
              </w:rPr>
              <w:t>）</w:t>
            </w:r>
            <w:r>
              <w:rPr>
                <w:color w:val="0D0D0D" w:themeColor="text1" w:themeTint="F2"/>
                <w:kern w:val="0"/>
                <w:szCs w:val="21"/>
              </w:rPr>
              <w:t>202</w:t>
            </w:r>
            <w:r w:rsidR="004D353C">
              <w:rPr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color w:val="0D0D0D" w:themeColor="text1" w:themeTint="F2"/>
                <w:kern w:val="0"/>
                <w:szCs w:val="21"/>
              </w:rPr>
              <w:t>年</w:t>
            </w:r>
            <w:r w:rsidR="004D353C">
              <w:rPr>
                <w:color w:val="0D0D0D" w:themeColor="text1" w:themeTint="F2"/>
                <w:kern w:val="0"/>
                <w:szCs w:val="21"/>
              </w:rPr>
              <w:t>12</w:t>
            </w:r>
            <w:r>
              <w:rPr>
                <w:color w:val="0D0D0D" w:themeColor="text1" w:themeTint="F2"/>
                <w:kern w:val="0"/>
                <w:szCs w:val="21"/>
              </w:rPr>
              <w:t>月</w:t>
            </w:r>
            <w:r w:rsidR="004D353C">
              <w:rPr>
                <w:color w:val="0D0D0D" w:themeColor="text1" w:themeTint="F2"/>
                <w:kern w:val="0"/>
                <w:szCs w:val="21"/>
              </w:rPr>
              <w:t>08</w:t>
            </w:r>
            <w:r>
              <w:rPr>
                <w:color w:val="0D0D0D" w:themeColor="text1" w:themeTint="F2"/>
                <w:kern w:val="0"/>
                <w:szCs w:val="21"/>
              </w:rPr>
              <w:t>日，用</w:t>
            </w:r>
            <w:r w:rsidR="004D353C">
              <w:rPr>
                <w:color w:val="0D0D0D" w:themeColor="text1" w:themeTint="F2"/>
                <w:szCs w:val="21"/>
              </w:rPr>
              <w:t>涂层测厚仪</w:t>
            </w:r>
            <w:r>
              <w:rPr>
                <w:color w:val="0D0D0D" w:themeColor="text1" w:themeTint="F2"/>
                <w:kern w:val="0"/>
                <w:szCs w:val="21"/>
              </w:rPr>
              <w:t>对</w:t>
            </w:r>
            <w:r>
              <w:rPr>
                <w:color w:val="0D0D0D" w:themeColor="text1" w:themeTint="F2"/>
                <w:szCs w:val="21"/>
              </w:rPr>
              <w:t>实物</w:t>
            </w:r>
            <w:r>
              <w:rPr>
                <w:color w:val="0D0D0D" w:themeColor="text1" w:themeTint="F2"/>
                <w:kern w:val="0"/>
                <w:szCs w:val="21"/>
              </w:rPr>
              <w:t>进行</w:t>
            </w:r>
            <w:r w:rsidR="004D353C">
              <w:rPr>
                <w:color w:val="0D0D0D" w:themeColor="text1" w:themeTint="F2"/>
                <w:kern w:val="0"/>
                <w:szCs w:val="21"/>
              </w:rPr>
              <w:t>5</w:t>
            </w:r>
            <w:r>
              <w:rPr>
                <w:color w:val="0D0D0D" w:themeColor="text1" w:themeTint="F2"/>
                <w:kern w:val="0"/>
                <w:szCs w:val="21"/>
              </w:rPr>
              <w:t>次</w:t>
            </w:r>
            <w:r>
              <w:rPr>
                <w:rFonts w:hint="eastAsia"/>
                <w:color w:val="0D0D0D" w:themeColor="text1" w:themeTint="F2"/>
                <w:kern w:val="0"/>
                <w:szCs w:val="21"/>
              </w:rPr>
              <w:t>测量</w:t>
            </w:r>
            <w:r>
              <w:rPr>
                <w:color w:val="0D0D0D" w:themeColor="text1" w:themeTint="F2"/>
                <w:kern w:val="0"/>
                <w:szCs w:val="21"/>
              </w:rPr>
              <w:t>，</w:t>
            </w:r>
            <w:r>
              <w:rPr>
                <w:color w:val="0D0D0D" w:themeColor="text1" w:themeTint="F2"/>
                <w:szCs w:val="21"/>
              </w:rPr>
              <w:t>平均值为</w:t>
            </w:r>
            <w:r>
              <w:rPr>
                <w:color w:val="0D0D0D" w:themeColor="text1" w:themeTint="F2"/>
                <w:position w:val="-10"/>
                <w:szCs w:val="21"/>
              </w:rPr>
              <w:object w:dxaOrig="207" w:dyaOrig="299" w14:anchorId="0917E599">
                <v:shape id="_x0000_i1140" type="#_x0000_t75" style="width:10.2pt;height:14.8pt" o:ole="">
                  <v:imagedata r:id="rId9" o:title=""/>
                </v:shape>
                <o:OLEObject Type="Embed" ProgID="Equation.3" ShapeID="_x0000_i1140" DrawAspect="Content" ObjectID="_1701172701" r:id="rId10"/>
              </w:object>
            </w:r>
            <w:r>
              <w:rPr>
                <w:color w:val="0D0D0D" w:themeColor="text1" w:themeTint="F2"/>
                <w:szCs w:val="21"/>
                <w:vertAlign w:val="subscript"/>
              </w:rPr>
              <w:t>2</w:t>
            </w:r>
            <w:r>
              <w:rPr>
                <w:color w:val="0D0D0D" w:themeColor="text1" w:themeTint="F2"/>
                <w:szCs w:val="21"/>
              </w:rPr>
              <w:t>=50.</w:t>
            </w:r>
            <w:r w:rsidR="004D353C">
              <w:rPr>
                <w:color w:val="0D0D0D" w:themeColor="text1" w:themeTint="F2"/>
                <w:szCs w:val="21"/>
              </w:rPr>
              <w:t>38</w:t>
            </w:r>
            <w:r>
              <w:rPr>
                <w:color w:val="000000" w:themeColor="text1"/>
                <w:kern w:val="0"/>
                <w:sz w:val="24"/>
              </w:rPr>
              <w:t>μm</w:t>
            </w:r>
          </w:p>
          <w:p w14:paraId="24DF5806" w14:textId="04DF27EF" w:rsidR="00683F5C" w:rsidRDefault="005A610A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>测量</w:t>
            </w:r>
            <w:r w:rsidR="004D353C">
              <w:rPr>
                <w:rFonts w:hint="eastAsia"/>
                <w:szCs w:val="21"/>
              </w:rPr>
              <w:t>过程</w:t>
            </w:r>
            <w:r>
              <w:rPr>
                <w:szCs w:val="21"/>
              </w:rPr>
              <w:t>的扩展不确定度为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=2.</w:t>
            </w:r>
            <w:r w:rsidR="004D353C">
              <w:rPr>
                <w:szCs w:val="21"/>
              </w:rPr>
              <w:t>9</w:t>
            </w:r>
            <w:r>
              <w:rPr>
                <w:color w:val="000000" w:themeColor="text1"/>
                <w:kern w:val="0"/>
                <w:sz w:val="24"/>
              </w:rPr>
              <w:t>μm</w:t>
            </w:r>
            <w:r>
              <w:rPr>
                <w:szCs w:val="21"/>
              </w:rPr>
              <w:t xml:space="preserve"> ,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szCs w:val="21"/>
              </w:rPr>
              <w:t>）</w:t>
            </w:r>
            <w:r w:rsidR="00057E14">
              <w:rPr>
                <w:szCs w:val="21"/>
              </w:rPr>
              <w:t xml:space="preserve"> </w:t>
            </w:r>
          </w:p>
          <w:p w14:paraId="2740982D" w14:textId="162490E0" w:rsidR="00683F5C" w:rsidRDefault="005A610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proofErr w:type="spellStart"/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>n</w:t>
            </w:r>
            <w:proofErr w:type="spellEnd"/>
            <w:r>
              <w:rPr>
                <w:szCs w:val="21"/>
              </w:rPr>
              <w:t>=</w:t>
            </w:r>
            <w:r w:rsidR="00E74B9C" w:rsidRPr="00E74B9C">
              <w:rPr>
                <w:color w:val="000000"/>
                <w:kern w:val="0"/>
                <w:position w:val="-42"/>
                <w:szCs w:val="21"/>
              </w:rPr>
              <w:object w:dxaOrig="3500" w:dyaOrig="900" w14:anchorId="74CFC6AA">
                <v:shape id="_x0000_i1141" type="#_x0000_t75" style="width:174.9pt;height:45.05pt" o:ole="">
                  <v:imagedata r:id="rId11" o:title=""/>
                </v:shape>
                <o:OLEObject Type="Embed" ProgID="Equation.3" ShapeID="_x0000_i1141" DrawAspect="Content" ObjectID="_1701172702" r:id="rId12"/>
              </w:object>
            </w:r>
            <w:r>
              <w:rPr>
                <w:szCs w:val="21"/>
              </w:rPr>
              <w:t>&lt;1</w:t>
            </w:r>
          </w:p>
          <w:p w14:paraId="741AC073" w14:textId="77777777" w:rsidR="00683F5C" w:rsidRDefault="005A610A">
            <w:pPr>
              <w:spacing w:line="360" w:lineRule="auto"/>
              <w:ind w:firstLineChars="400" w:firstLine="840"/>
              <w:rPr>
                <w:kern w:val="0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，此测量过程有效。</w:t>
            </w:r>
          </w:p>
          <w:p w14:paraId="4155EE45" w14:textId="77777777" w:rsidR="00683F5C" w:rsidRDefault="00683F5C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14:paraId="18A29586" w14:textId="5028E81B" w:rsidR="00683F5C" w:rsidRDefault="005A610A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E74B9C">
              <w:rPr>
                <w:rFonts w:hint="eastAsia"/>
                <w:kern w:val="0"/>
                <w:szCs w:val="21"/>
              </w:rPr>
              <w:t>郭峰</w:t>
            </w:r>
            <w:r>
              <w:rPr>
                <w:color w:val="FF0000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color w:val="0D0D0D" w:themeColor="text1" w:themeTint="F2"/>
                <w:kern w:val="0"/>
                <w:szCs w:val="21"/>
              </w:rPr>
              <w:t>202</w:t>
            </w:r>
            <w:r w:rsidR="00E74B9C">
              <w:rPr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color w:val="0D0D0D" w:themeColor="text1" w:themeTint="F2"/>
                <w:kern w:val="0"/>
                <w:szCs w:val="21"/>
              </w:rPr>
              <w:t>.</w:t>
            </w:r>
            <w:r w:rsidR="00E74B9C">
              <w:rPr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color w:val="0D0D0D" w:themeColor="text1" w:themeTint="F2"/>
                <w:kern w:val="0"/>
                <w:szCs w:val="21"/>
              </w:rPr>
              <w:t>2.</w:t>
            </w:r>
            <w:r w:rsidR="00E74B9C">
              <w:rPr>
                <w:color w:val="0D0D0D" w:themeColor="text1" w:themeTint="F2"/>
                <w:kern w:val="0"/>
                <w:szCs w:val="21"/>
              </w:rPr>
              <w:t>08</w:t>
            </w:r>
          </w:p>
        </w:tc>
      </w:tr>
      <w:tr w:rsidR="00683F5C" w14:paraId="3D82BC7F" w14:textId="77777777" w:rsidTr="00EA6744">
        <w:tc>
          <w:tcPr>
            <w:tcW w:w="9747" w:type="dxa"/>
            <w:gridSpan w:val="8"/>
          </w:tcPr>
          <w:p w14:paraId="57CF0F17" w14:textId="5BF61D74" w:rsidR="00683F5C" w:rsidRDefault="005A610A" w:rsidP="00EA674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</w:tc>
      </w:tr>
      <w:tr w:rsidR="00683F5C" w14:paraId="33A13B3C" w14:textId="77777777" w:rsidTr="00EA6744">
        <w:tc>
          <w:tcPr>
            <w:tcW w:w="1124" w:type="dxa"/>
          </w:tcPr>
          <w:p w14:paraId="5B86377E" w14:textId="77777777" w:rsidR="00683F5C" w:rsidRDefault="005A610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172" w:type="dxa"/>
            <w:gridSpan w:val="5"/>
          </w:tcPr>
          <w:p w14:paraId="470BB111" w14:textId="77777777" w:rsidR="00683F5C" w:rsidRDefault="005A61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3451" w:type="dxa"/>
            <w:gridSpan w:val="2"/>
          </w:tcPr>
          <w:p w14:paraId="2694C047" w14:textId="77777777" w:rsidR="00683F5C" w:rsidRDefault="005A610A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683F5C" w14:paraId="07E8E227" w14:textId="77777777" w:rsidTr="00EA6744">
        <w:tc>
          <w:tcPr>
            <w:tcW w:w="1124" w:type="dxa"/>
          </w:tcPr>
          <w:p w14:paraId="4B6A45A9" w14:textId="77777777" w:rsidR="00683F5C" w:rsidRDefault="00683F5C">
            <w:pPr>
              <w:rPr>
                <w:kern w:val="0"/>
                <w:szCs w:val="21"/>
              </w:rPr>
            </w:pPr>
          </w:p>
        </w:tc>
        <w:tc>
          <w:tcPr>
            <w:tcW w:w="5172" w:type="dxa"/>
            <w:gridSpan w:val="5"/>
          </w:tcPr>
          <w:p w14:paraId="46FF4E91" w14:textId="77777777" w:rsidR="00683F5C" w:rsidRDefault="00683F5C">
            <w:pPr>
              <w:rPr>
                <w:kern w:val="0"/>
                <w:szCs w:val="21"/>
              </w:rPr>
            </w:pPr>
          </w:p>
        </w:tc>
        <w:tc>
          <w:tcPr>
            <w:tcW w:w="3451" w:type="dxa"/>
            <w:gridSpan w:val="2"/>
          </w:tcPr>
          <w:p w14:paraId="4B75F946" w14:textId="77777777" w:rsidR="00683F5C" w:rsidRDefault="00683F5C">
            <w:pPr>
              <w:rPr>
                <w:kern w:val="0"/>
                <w:szCs w:val="21"/>
              </w:rPr>
            </w:pPr>
          </w:p>
        </w:tc>
      </w:tr>
    </w:tbl>
    <w:p w14:paraId="166E0D91" w14:textId="60BAE36C" w:rsidR="00683F5C" w:rsidRDefault="005A610A" w:rsidP="00F639FE">
      <w:pPr>
        <w:ind w:firstLineChars="950" w:firstLine="26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p w14:paraId="170B383D" w14:textId="77777777" w:rsidR="00683F5C" w:rsidRDefault="00683F5C">
      <w:pPr>
        <w:spacing w:line="360" w:lineRule="exact"/>
        <w:rPr>
          <w:szCs w:val="21"/>
        </w:rPr>
      </w:pPr>
    </w:p>
    <w:p w14:paraId="2479375B" w14:textId="77777777" w:rsidR="00683F5C" w:rsidRDefault="00683F5C"/>
    <w:sectPr w:rsidR="00683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3B49" w14:textId="77777777" w:rsidR="004546B0" w:rsidRDefault="004546B0" w:rsidP="003967BE">
      <w:r>
        <w:separator/>
      </w:r>
    </w:p>
  </w:endnote>
  <w:endnote w:type="continuationSeparator" w:id="0">
    <w:p w14:paraId="20FC47BC" w14:textId="77777777" w:rsidR="004546B0" w:rsidRDefault="004546B0" w:rsidP="0039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3DFA" w14:textId="77777777" w:rsidR="004546B0" w:rsidRDefault="004546B0" w:rsidP="003967BE">
      <w:r>
        <w:separator/>
      </w:r>
    </w:p>
  </w:footnote>
  <w:footnote w:type="continuationSeparator" w:id="0">
    <w:p w14:paraId="21ADC60B" w14:textId="77777777" w:rsidR="004546B0" w:rsidRDefault="004546B0" w:rsidP="00396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7B8"/>
    <w:rsid w:val="00017D4B"/>
    <w:rsid w:val="00033738"/>
    <w:rsid w:val="00055A54"/>
    <w:rsid w:val="00057E14"/>
    <w:rsid w:val="00085035"/>
    <w:rsid w:val="000A31E5"/>
    <w:rsid w:val="000E1AA0"/>
    <w:rsid w:val="000E64D5"/>
    <w:rsid w:val="00155CCF"/>
    <w:rsid w:val="0019548E"/>
    <w:rsid w:val="00242719"/>
    <w:rsid w:val="002769A3"/>
    <w:rsid w:val="00285C9B"/>
    <w:rsid w:val="002C1369"/>
    <w:rsid w:val="002C4A34"/>
    <w:rsid w:val="00327686"/>
    <w:rsid w:val="003752B0"/>
    <w:rsid w:val="0038590B"/>
    <w:rsid w:val="003967BE"/>
    <w:rsid w:val="003C5179"/>
    <w:rsid w:val="003D394F"/>
    <w:rsid w:val="004372F5"/>
    <w:rsid w:val="004546B0"/>
    <w:rsid w:val="004C2595"/>
    <w:rsid w:val="004C697D"/>
    <w:rsid w:val="004D353C"/>
    <w:rsid w:val="004E37C1"/>
    <w:rsid w:val="004E3DE6"/>
    <w:rsid w:val="005009BE"/>
    <w:rsid w:val="00512497"/>
    <w:rsid w:val="00516F19"/>
    <w:rsid w:val="0052329F"/>
    <w:rsid w:val="00553385"/>
    <w:rsid w:val="00577D33"/>
    <w:rsid w:val="005A610A"/>
    <w:rsid w:val="005B1D01"/>
    <w:rsid w:val="005C0ED0"/>
    <w:rsid w:val="005D10F0"/>
    <w:rsid w:val="005E26C5"/>
    <w:rsid w:val="005F2E7A"/>
    <w:rsid w:val="00604AFB"/>
    <w:rsid w:val="006245B9"/>
    <w:rsid w:val="00640351"/>
    <w:rsid w:val="00664C7E"/>
    <w:rsid w:val="00683F5C"/>
    <w:rsid w:val="006B4C2F"/>
    <w:rsid w:val="006C46E7"/>
    <w:rsid w:val="006C66BB"/>
    <w:rsid w:val="006D2339"/>
    <w:rsid w:val="00702870"/>
    <w:rsid w:val="00712B77"/>
    <w:rsid w:val="00756D95"/>
    <w:rsid w:val="007C3D73"/>
    <w:rsid w:val="007C70B9"/>
    <w:rsid w:val="00860C7C"/>
    <w:rsid w:val="008A0DD7"/>
    <w:rsid w:val="008F29D7"/>
    <w:rsid w:val="00990523"/>
    <w:rsid w:val="009F4E1A"/>
    <w:rsid w:val="009F6754"/>
    <w:rsid w:val="009F7572"/>
    <w:rsid w:val="00A04902"/>
    <w:rsid w:val="00A36CBF"/>
    <w:rsid w:val="00A5098E"/>
    <w:rsid w:val="00A67C41"/>
    <w:rsid w:val="00A76DE9"/>
    <w:rsid w:val="00A921C5"/>
    <w:rsid w:val="00AA32C9"/>
    <w:rsid w:val="00AE1D82"/>
    <w:rsid w:val="00B71468"/>
    <w:rsid w:val="00BB4677"/>
    <w:rsid w:val="00BD30CD"/>
    <w:rsid w:val="00BE4BF0"/>
    <w:rsid w:val="00BF73F1"/>
    <w:rsid w:val="00BF7D97"/>
    <w:rsid w:val="00C31A69"/>
    <w:rsid w:val="00C45DE0"/>
    <w:rsid w:val="00C56103"/>
    <w:rsid w:val="00CC47CE"/>
    <w:rsid w:val="00D33312"/>
    <w:rsid w:val="00D6253A"/>
    <w:rsid w:val="00D64B35"/>
    <w:rsid w:val="00D75918"/>
    <w:rsid w:val="00DC1771"/>
    <w:rsid w:val="00DE5AAF"/>
    <w:rsid w:val="00E174D8"/>
    <w:rsid w:val="00E46334"/>
    <w:rsid w:val="00E74B9C"/>
    <w:rsid w:val="00E90CF8"/>
    <w:rsid w:val="00EA6744"/>
    <w:rsid w:val="00EA755A"/>
    <w:rsid w:val="00EF6280"/>
    <w:rsid w:val="00F17418"/>
    <w:rsid w:val="00F46315"/>
    <w:rsid w:val="00F56595"/>
    <w:rsid w:val="00F639FE"/>
    <w:rsid w:val="00F7042C"/>
    <w:rsid w:val="00F77A09"/>
    <w:rsid w:val="00FF0DB2"/>
    <w:rsid w:val="00FF7566"/>
    <w:rsid w:val="02325D64"/>
    <w:rsid w:val="047D57A0"/>
    <w:rsid w:val="064938E7"/>
    <w:rsid w:val="08B713B0"/>
    <w:rsid w:val="09E20BCB"/>
    <w:rsid w:val="0A7D22C2"/>
    <w:rsid w:val="0AD65606"/>
    <w:rsid w:val="0BAE0E0E"/>
    <w:rsid w:val="0BF351CF"/>
    <w:rsid w:val="0C1F2077"/>
    <w:rsid w:val="0E4E3A50"/>
    <w:rsid w:val="0E994EA7"/>
    <w:rsid w:val="0EDA7075"/>
    <w:rsid w:val="0FA8224E"/>
    <w:rsid w:val="0FC22D69"/>
    <w:rsid w:val="10D97158"/>
    <w:rsid w:val="12C063C8"/>
    <w:rsid w:val="135A7270"/>
    <w:rsid w:val="137E3F81"/>
    <w:rsid w:val="13BB294B"/>
    <w:rsid w:val="13E2561D"/>
    <w:rsid w:val="13ED7D4F"/>
    <w:rsid w:val="144962A6"/>
    <w:rsid w:val="146F541C"/>
    <w:rsid w:val="150A6223"/>
    <w:rsid w:val="159B509E"/>
    <w:rsid w:val="159F67B9"/>
    <w:rsid w:val="163E026A"/>
    <w:rsid w:val="16A60E19"/>
    <w:rsid w:val="16E469C6"/>
    <w:rsid w:val="17082EC9"/>
    <w:rsid w:val="19006748"/>
    <w:rsid w:val="192515DE"/>
    <w:rsid w:val="19D958C0"/>
    <w:rsid w:val="1AB239DC"/>
    <w:rsid w:val="1AC00ACD"/>
    <w:rsid w:val="1CDF0111"/>
    <w:rsid w:val="1D6C4CA0"/>
    <w:rsid w:val="1DDB169E"/>
    <w:rsid w:val="1EC86888"/>
    <w:rsid w:val="1EE64F1E"/>
    <w:rsid w:val="1F937E70"/>
    <w:rsid w:val="20072A16"/>
    <w:rsid w:val="20177329"/>
    <w:rsid w:val="202136E5"/>
    <w:rsid w:val="22BE736B"/>
    <w:rsid w:val="24BC1FCC"/>
    <w:rsid w:val="25517B91"/>
    <w:rsid w:val="263C7D49"/>
    <w:rsid w:val="26556FB0"/>
    <w:rsid w:val="27CC0946"/>
    <w:rsid w:val="287C6B79"/>
    <w:rsid w:val="2A3B7C3D"/>
    <w:rsid w:val="2AB60244"/>
    <w:rsid w:val="2AFA3C5A"/>
    <w:rsid w:val="2B027DAA"/>
    <w:rsid w:val="2C3D4CA7"/>
    <w:rsid w:val="2CF27C48"/>
    <w:rsid w:val="2D0F4C79"/>
    <w:rsid w:val="2EB85A5B"/>
    <w:rsid w:val="307465DC"/>
    <w:rsid w:val="30C04AAF"/>
    <w:rsid w:val="31476007"/>
    <w:rsid w:val="3163198C"/>
    <w:rsid w:val="3287470F"/>
    <w:rsid w:val="32EA2182"/>
    <w:rsid w:val="32FA3A10"/>
    <w:rsid w:val="331049B2"/>
    <w:rsid w:val="33B37620"/>
    <w:rsid w:val="33B92A98"/>
    <w:rsid w:val="367768CE"/>
    <w:rsid w:val="37043E05"/>
    <w:rsid w:val="374A0880"/>
    <w:rsid w:val="37B241D0"/>
    <w:rsid w:val="37DF56DE"/>
    <w:rsid w:val="3B1C7502"/>
    <w:rsid w:val="3B553679"/>
    <w:rsid w:val="3C6B465F"/>
    <w:rsid w:val="3CBB2DC3"/>
    <w:rsid w:val="3CCE6492"/>
    <w:rsid w:val="3D2E14F2"/>
    <w:rsid w:val="3D6A069B"/>
    <w:rsid w:val="3E081277"/>
    <w:rsid w:val="3EC16F05"/>
    <w:rsid w:val="40DD5D6B"/>
    <w:rsid w:val="41556DCF"/>
    <w:rsid w:val="41B0116C"/>
    <w:rsid w:val="41E264B5"/>
    <w:rsid w:val="441C65FF"/>
    <w:rsid w:val="4498003D"/>
    <w:rsid w:val="44CC168B"/>
    <w:rsid w:val="46885C40"/>
    <w:rsid w:val="46B43D7A"/>
    <w:rsid w:val="46F807B8"/>
    <w:rsid w:val="494250D6"/>
    <w:rsid w:val="49574B9E"/>
    <w:rsid w:val="49E8004D"/>
    <w:rsid w:val="4A2C3FBA"/>
    <w:rsid w:val="4B49653C"/>
    <w:rsid w:val="4B706ADA"/>
    <w:rsid w:val="4B781A56"/>
    <w:rsid w:val="4B9B2BC6"/>
    <w:rsid w:val="4BD87429"/>
    <w:rsid w:val="4BE444FA"/>
    <w:rsid w:val="4BF83A28"/>
    <w:rsid w:val="4CF2130D"/>
    <w:rsid w:val="4D8D438B"/>
    <w:rsid w:val="504744BB"/>
    <w:rsid w:val="50B24946"/>
    <w:rsid w:val="51774686"/>
    <w:rsid w:val="521B3063"/>
    <w:rsid w:val="536E4ECD"/>
    <w:rsid w:val="54E74B4C"/>
    <w:rsid w:val="55AD4F2F"/>
    <w:rsid w:val="5603500E"/>
    <w:rsid w:val="563F2E54"/>
    <w:rsid w:val="564A21A0"/>
    <w:rsid w:val="56C3440A"/>
    <w:rsid w:val="57F15CFC"/>
    <w:rsid w:val="57FF67F1"/>
    <w:rsid w:val="5830631C"/>
    <w:rsid w:val="5AD429F6"/>
    <w:rsid w:val="5BD24AC2"/>
    <w:rsid w:val="5BF14729"/>
    <w:rsid w:val="5CBD7248"/>
    <w:rsid w:val="5CCA3738"/>
    <w:rsid w:val="5D1702B6"/>
    <w:rsid w:val="5D992AD7"/>
    <w:rsid w:val="5DF228D3"/>
    <w:rsid w:val="5E171D55"/>
    <w:rsid w:val="61CD0934"/>
    <w:rsid w:val="61D65B1A"/>
    <w:rsid w:val="628C105C"/>
    <w:rsid w:val="62A050EF"/>
    <w:rsid w:val="6306794B"/>
    <w:rsid w:val="638D6A3C"/>
    <w:rsid w:val="64153D54"/>
    <w:rsid w:val="64D73BAF"/>
    <w:rsid w:val="64DF1110"/>
    <w:rsid w:val="6597273E"/>
    <w:rsid w:val="66261E62"/>
    <w:rsid w:val="66297314"/>
    <w:rsid w:val="66F03089"/>
    <w:rsid w:val="674A0590"/>
    <w:rsid w:val="67CC36DF"/>
    <w:rsid w:val="68242ABE"/>
    <w:rsid w:val="68CA2342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A3018E"/>
    <w:rsid w:val="722E6DB0"/>
    <w:rsid w:val="72A76947"/>
    <w:rsid w:val="72E30426"/>
    <w:rsid w:val="73182C21"/>
    <w:rsid w:val="735557A1"/>
    <w:rsid w:val="737C5802"/>
    <w:rsid w:val="73DF4F29"/>
    <w:rsid w:val="74290083"/>
    <w:rsid w:val="74361C5D"/>
    <w:rsid w:val="75543DAF"/>
    <w:rsid w:val="7595415B"/>
    <w:rsid w:val="76891A37"/>
    <w:rsid w:val="781B4AFF"/>
    <w:rsid w:val="78291146"/>
    <w:rsid w:val="78335AEC"/>
    <w:rsid w:val="78D7086F"/>
    <w:rsid w:val="79041122"/>
    <w:rsid w:val="79607E1E"/>
    <w:rsid w:val="7976134F"/>
    <w:rsid w:val="799F7A5F"/>
    <w:rsid w:val="79D806FA"/>
    <w:rsid w:val="79D8378B"/>
    <w:rsid w:val="7AAA4571"/>
    <w:rsid w:val="7B0E6104"/>
    <w:rsid w:val="7B3613A3"/>
    <w:rsid w:val="7B9176E8"/>
    <w:rsid w:val="7D243315"/>
    <w:rsid w:val="7E197F67"/>
    <w:rsid w:val="7E7C42E1"/>
    <w:rsid w:val="7E8323A5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70B78A"/>
  <w15:docId w15:val="{D3AC8A09-F31B-4B66-9DD1-0BC360E2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120</Words>
  <Characters>684</Characters>
  <Application>Microsoft Office Word</Application>
  <DocSecurity>0</DocSecurity>
  <Lines>5</Lines>
  <Paragraphs>1</Paragraphs>
  <ScaleCrop>false</ScaleCrop>
  <Company>MS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57</cp:revision>
  <cp:lastPrinted>2019-11-26T08:36:00Z</cp:lastPrinted>
  <dcterms:created xsi:type="dcterms:W3CDTF">2015-12-09T07:02:00Z</dcterms:created>
  <dcterms:modified xsi:type="dcterms:W3CDTF">2021-12-16T07:12:00Z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