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5894" w14:textId="77777777" w:rsidR="00FA1402" w:rsidRDefault="00CF5D2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960"/>
        <w:gridCol w:w="703"/>
        <w:gridCol w:w="42"/>
        <w:gridCol w:w="9171"/>
        <w:gridCol w:w="1673"/>
      </w:tblGrid>
      <w:tr w:rsidR="00FA1402" w14:paraId="3A31DA8D" w14:textId="77777777" w:rsidTr="000F413C">
        <w:trPr>
          <w:trHeight w:val="485"/>
        </w:trPr>
        <w:tc>
          <w:tcPr>
            <w:tcW w:w="2165" w:type="dxa"/>
            <w:vMerge w:val="restart"/>
            <w:vAlign w:val="center"/>
          </w:tcPr>
          <w:p w14:paraId="7A7128BD" w14:textId="77777777" w:rsidR="00FA1402" w:rsidRDefault="00CF5D2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234C7FB" w14:textId="77777777" w:rsidR="00FA1402" w:rsidRDefault="00CF5D2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DE8C2A0" w14:textId="77777777" w:rsidR="00FA1402" w:rsidRDefault="00CF5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57F30D2" w14:textId="77777777" w:rsidR="00FA1402" w:rsidRDefault="00CF5D2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 w14:paraId="7B80A0B5" w14:textId="59972B30" w:rsidR="00FA1402" w:rsidRDefault="00CF5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8F5689">
              <w:rPr>
                <w:rFonts w:hint="eastAsia"/>
                <w:sz w:val="24"/>
                <w:szCs w:val="24"/>
              </w:rPr>
              <w:t>运营部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 w:rsidR="008F5689">
              <w:rPr>
                <w:rFonts w:hint="eastAsia"/>
                <w:sz w:val="24"/>
                <w:szCs w:val="24"/>
              </w:rPr>
              <w:t>胡</w:t>
            </w:r>
            <w:r w:rsidR="008F5689">
              <w:rPr>
                <w:rFonts w:hint="eastAsia"/>
                <w:sz w:val="24"/>
                <w:szCs w:val="24"/>
              </w:rPr>
              <w:t xml:space="preserve"> </w:t>
            </w:r>
            <w:r w:rsidR="008F5689">
              <w:rPr>
                <w:sz w:val="24"/>
                <w:szCs w:val="24"/>
              </w:rPr>
              <w:t xml:space="preserve"> </w:t>
            </w:r>
            <w:r w:rsidR="008F5689">
              <w:rPr>
                <w:rFonts w:hint="eastAsia"/>
                <w:sz w:val="24"/>
                <w:szCs w:val="24"/>
              </w:rPr>
              <w:t>振</w:t>
            </w:r>
            <w:r w:rsidR="008F5689">
              <w:rPr>
                <w:rFonts w:hint="eastAsia"/>
                <w:sz w:val="24"/>
                <w:szCs w:val="24"/>
              </w:rPr>
              <w:t xml:space="preserve"> </w:t>
            </w:r>
            <w:r w:rsidR="008F568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F5689">
              <w:rPr>
                <w:rFonts w:hint="eastAsia"/>
                <w:sz w:val="24"/>
                <w:szCs w:val="24"/>
              </w:rPr>
              <w:t>马</w:t>
            </w:r>
            <w:r w:rsidR="008F5689">
              <w:rPr>
                <w:rFonts w:hint="eastAsia"/>
                <w:sz w:val="24"/>
                <w:szCs w:val="24"/>
              </w:rPr>
              <w:t xml:space="preserve">  </w:t>
            </w:r>
            <w:r w:rsidR="008F5689"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1673" w:type="dxa"/>
            <w:vMerge w:val="restart"/>
            <w:vAlign w:val="center"/>
          </w:tcPr>
          <w:p w14:paraId="10A23758" w14:textId="77777777" w:rsidR="00FA1402" w:rsidRDefault="00CF5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A1402" w14:paraId="4B99057C" w14:textId="77777777" w:rsidTr="000F413C">
        <w:trPr>
          <w:trHeight w:val="403"/>
        </w:trPr>
        <w:tc>
          <w:tcPr>
            <w:tcW w:w="2165" w:type="dxa"/>
            <w:vMerge/>
            <w:vAlign w:val="center"/>
          </w:tcPr>
          <w:p w14:paraId="259A13D0" w14:textId="77777777" w:rsidR="00FA1402" w:rsidRDefault="00FA1402"/>
        </w:tc>
        <w:tc>
          <w:tcPr>
            <w:tcW w:w="960" w:type="dxa"/>
            <w:vMerge/>
            <w:vAlign w:val="center"/>
          </w:tcPr>
          <w:p w14:paraId="22F6DC12" w14:textId="77777777" w:rsidR="00FA1402" w:rsidRDefault="00FA1402"/>
        </w:tc>
        <w:tc>
          <w:tcPr>
            <w:tcW w:w="9916" w:type="dxa"/>
            <w:gridSpan w:val="3"/>
            <w:vAlign w:val="center"/>
          </w:tcPr>
          <w:p w14:paraId="73655948" w14:textId="5EE5355B" w:rsidR="00FA1402" w:rsidRDefault="00CF5D2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8F5689">
              <w:rPr>
                <w:rFonts w:hint="eastAsia"/>
                <w:sz w:val="24"/>
                <w:szCs w:val="24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</w:t>
            </w:r>
            <w:r w:rsidR="008F5689"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8F5689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vMerge/>
          </w:tcPr>
          <w:p w14:paraId="121F0895" w14:textId="77777777" w:rsidR="00FA1402" w:rsidRDefault="00FA1402"/>
        </w:tc>
      </w:tr>
      <w:tr w:rsidR="00FA1402" w14:paraId="33A28B7C" w14:textId="77777777" w:rsidTr="000F413C">
        <w:trPr>
          <w:trHeight w:val="516"/>
        </w:trPr>
        <w:tc>
          <w:tcPr>
            <w:tcW w:w="2165" w:type="dxa"/>
            <w:vMerge/>
            <w:vAlign w:val="center"/>
          </w:tcPr>
          <w:p w14:paraId="48743938" w14:textId="77777777" w:rsidR="00FA1402" w:rsidRDefault="00FA1402"/>
        </w:tc>
        <w:tc>
          <w:tcPr>
            <w:tcW w:w="960" w:type="dxa"/>
            <w:vMerge/>
            <w:vAlign w:val="center"/>
          </w:tcPr>
          <w:p w14:paraId="2DC3E4A6" w14:textId="77777777" w:rsidR="00FA1402" w:rsidRDefault="00FA1402"/>
        </w:tc>
        <w:tc>
          <w:tcPr>
            <w:tcW w:w="9916" w:type="dxa"/>
            <w:gridSpan w:val="3"/>
            <w:vAlign w:val="center"/>
          </w:tcPr>
          <w:p w14:paraId="4F277CD6" w14:textId="0149A3A6" w:rsidR="00FA1402" w:rsidRDefault="00CF5D2B"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</w:t>
            </w:r>
            <w:r w:rsidR="00CE0BB3">
              <w:t xml:space="preserve"> </w:t>
            </w:r>
            <w:r w:rsidR="00CE0BB3" w:rsidRPr="00CE0BB3">
              <w:t>5.3/6.2/7.4/8.2.4</w:t>
            </w:r>
          </w:p>
          <w:p w14:paraId="38ECF0FD" w14:textId="77777777" w:rsidR="00FA1402" w:rsidRDefault="00FA1402">
            <w:pPr>
              <w:pStyle w:val="2"/>
              <w:ind w:left="0" w:firstLineChars="0" w:firstLine="0"/>
            </w:pPr>
          </w:p>
        </w:tc>
        <w:tc>
          <w:tcPr>
            <w:tcW w:w="1673" w:type="dxa"/>
            <w:vMerge/>
          </w:tcPr>
          <w:p w14:paraId="74E5EC2E" w14:textId="77777777" w:rsidR="00FA1402" w:rsidRDefault="00FA1402"/>
        </w:tc>
      </w:tr>
      <w:tr w:rsidR="00FA1402" w14:paraId="79B85A54" w14:textId="77777777" w:rsidTr="000F413C">
        <w:trPr>
          <w:trHeight w:val="443"/>
        </w:trPr>
        <w:tc>
          <w:tcPr>
            <w:tcW w:w="2165" w:type="dxa"/>
            <w:vMerge w:val="restart"/>
          </w:tcPr>
          <w:p w14:paraId="7DCDE7BD" w14:textId="77777777" w:rsidR="00FA1402" w:rsidRDefault="00CF5D2B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5F4039BD" w14:textId="77777777" w:rsidR="00FA1402" w:rsidRDefault="00CF5D2B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14:paraId="3DF40012" w14:textId="77777777" w:rsidR="00FA1402" w:rsidRDefault="00CF5D2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 w14:paraId="54B38868" w14:textId="77777777" w:rsidR="00FA1402" w:rsidRDefault="00CF5D2B"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</w:tcPr>
          <w:p w14:paraId="0684DDC5" w14:textId="77777777" w:rsidR="00FA1402" w:rsidRDefault="00CF5D2B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323C75D4" w14:textId="77777777" w:rsidR="00FA1402" w:rsidRDefault="00CF5D2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48126BF" w14:textId="77777777" w:rsidR="00FA1402" w:rsidRDefault="00FA1402"/>
        </w:tc>
      </w:tr>
      <w:tr w:rsidR="00FA1402" w14:paraId="280C6D77" w14:textId="77777777" w:rsidTr="000F413C">
        <w:trPr>
          <w:trHeight w:val="809"/>
        </w:trPr>
        <w:tc>
          <w:tcPr>
            <w:tcW w:w="2165" w:type="dxa"/>
            <w:vMerge/>
          </w:tcPr>
          <w:p w14:paraId="306E4CC4" w14:textId="77777777" w:rsidR="00FA1402" w:rsidRDefault="00FA1402"/>
        </w:tc>
        <w:tc>
          <w:tcPr>
            <w:tcW w:w="960" w:type="dxa"/>
            <w:vMerge/>
          </w:tcPr>
          <w:p w14:paraId="1283C59C" w14:textId="77777777" w:rsidR="00FA1402" w:rsidRDefault="00FA1402"/>
        </w:tc>
        <w:tc>
          <w:tcPr>
            <w:tcW w:w="703" w:type="dxa"/>
          </w:tcPr>
          <w:p w14:paraId="6440B34F" w14:textId="77777777" w:rsidR="00FA1402" w:rsidRDefault="00CF5D2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 w14:paraId="212BBC09" w14:textId="77777777" w:rsidR="00FA1402" w:rsidRDefault="00CF5D2B">
            <w:r>
              <w:rPr>
                <w:rFonts w:hint="eastAsia"/>
              </w:rPr>
              <w:t>与部门职责相关的主要职责是：</w:t>
            </w:r>
          </w:p>
          <w:p w14:paraId="25D9730C" w14:textId="4C969DB8" w:rsidR="00FA1402" w:rsidRDefault="00CF5D2B">
            <w:pPr>
              <w:spacing w:line="360" w:lineRule="auto"/>
              <w:ind w:firstLineChars="200" w:firstLine="420"/>
              <w:rPr>
                <w:lang w:val="zh-CN"/>
              </w:rPr>
            </w:pPr>
            <w:r>
              <w:rPr>
                <w:rFonts w:hint="eastAsia"/>
              </w:rPr>
              <w:t>主要负责市场调研、开拓市场；</w:t>
            </w:r>
            <w:r>
              <w:rPr>
                <w:rFonts w:hint="eastAsia"/>
              </w:rPr>
              <w:t>接受客户订单</w:t>
            </w:r>
            <w:r w:rsidR="008F5689">
              <w:rPr>
                <w:rFonts w:hint="eastAsia"/>
              </w:rPr>
              <w:t>；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根据顾客的订单需求安排</w:t>
            </w:r>
            <w:r w:rsidR="008F5689">
              <w:rPr>
                <w:rFonts w:hint="eastAsia"/>
              </w:rPr>
              <w:t>配送计划</w:t>
            </w:r>
            <w:r>
              <w:rPr>
                <w:rFonts w:hint="eastAsia"/>
              </w:rPr>
              <w:t>，负责</w:t>
            </w:r>
            <w:r>
              <w:rPr>
                <w:rFonts w:hint="eastAsia"/>
              </w:rPr>
              <w:t>根据客户订单情况完成产品交付工作，负责处理顾客抱怨投诉</w:t>
            </w:r>
            <w:r>
              <w:rPr>
                <w:rFonts w:ascii="宋体" w:hAnsi="宋体" w:hint="eastAsia"/>
                <w:szCs w:val="21"/>
              </w:rPr>
              <w:t>等工作。</w:t>
            </w:r>
          </w:p>
        </w:tc>
        <w:tc>
          <w:tcPr>
            <w:tcW w:w="1673" w:type="dxa"/>
            <w:vMerge/>
          </w:tcPr>
          <w:p w14:paraId="221F5BAB" w14:textId="77777777" w:rsidR="00FA1402" w:rsidRDefault="00FA1402"/>
        </w:tc>
      </w:tr>
      <w:tr w:rsidR="00FA1402" w14:paraId="6516E588" w14:textId="77777777" w:rsidTr="000F413C">
        <w:trPr>
          <w:trHeight w:val="443"/>
        </w:trPr>
        <w:tc>
          <w:tcPr>
            <w:tcW w:w="2165" w:type="dxa"/>
            <w:vMerge w:val="restart"/>
          </w:tcPr>
          <w:p w14:paraId="7FD02680" w14:textId="77777777" w:rsidR="00FA1402" w:rsidRDefault="00CF5D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6F61E625" w14:textId="77777777" w:rsidR="00FA1402" w:rsidRDefault="00FA1402"/>
        </w:tc>
        <w:tc>
          <w:tcPr>
            <w:tcW w:w="960" w:type="dxa"/>
            <w:vMerge w:val="restart"/>
          </w:tcPr>
          <w:p w14:paraId="19C71E24" w14:textId="77777777" w:rsidR="00FA1402" w:rsidRDefault="00CF5D2B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14:paraId="06DC18EF" w14:textId="77777777" w:rsidR="00FA1402" w:rsidRDefault="00CF5D2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 w14:paraId="44B531BC" w14:textId="77777777" w:rsidR="00FA1402" w:rsidRDefault="00CF5D2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</w:t>
            </w:r>
            <w:r>
              <w:rPr>
                <w:rFonts w:hint="eastAsia"/>
              </w:rPr>
              <w:t>目标考核结果统计表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7641D9E0" w14:textId="77777777" w:rsidR="00FA1402" w:rsidRDefault="00CF5D2B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3426484" w14:textId="7C215CED" w:rsidR="00FA1402" w:rsidRDefault="00CF5D2B" w:rsidP="00CE0BB3"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CE0BB3" w14:paraId="1D886B21" w14:textId="77777777" w:rsidTr="00CD1E88">
        <w:trPr>
          <w:trHeight w:val="3972"/>
        </w:trPr>
        <w:tc>
          <w:tcPr>
            <w:tcW w:w="2165" w:type="dxa"/>
            <w:vMerge/>
          </w:tcPr>
          <w:p w14:paraId="3A707A7B" w14:textId="77777777" w:rsidR="00CE0BB3" w:rsidRDefault="00CE0BB3"/>
        </w:tc>
        <w:tc>
          <w:tcPr>
            <w:tcW w:w="960" w:type="dxa"/>
            <w:vMerge/>
          </w:tcPr>
          <w:p w14:paraId="0817A5FE" w14:textId="77777777" w:rsidR="00CE0BB3" w:rsidRDefault="00CE0BB3"/>
        </w:tc>
        <w:tc>
          <w:tcPr>
            <w:tcW w:w="703" w:type="dxa"/>
          </w:tcPr>
          <w:p w14:paraId="0E47A491" w14:textId="77777777" w:rsidR="00CE0BB3" w:rsidRDefault="00CE0BB3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 w14:paraId="6D81175B" w14:textId="77777777" w:rsidR="00CE0BB3" w:rsidRDefault="00CE0BB3">
            <w:r>
              <w:rPr>
                <w:rFonts w:hint="eastAsia"/>
              </w:rPr>
              <w:t>本部门的分解目标实现情况的评价，及其测量方法是：</w:t>
            </w:r>
          </w:p>
          <w:p w14:paraId="0C69DF3E" w14:textId="77777777" w:rsidR="00CE0BB3" w:rsidRDefault="00CE0BB3"/>
          <w:tbl>
            <w:tblPr>
              <w:tblW w:w="8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1"/>
              <w:gridCol w:w="3469"/>
              <w:gridCol w:w="2384"/>
            </w:tblGrid>
            <w:tr w:rsidR="00CE0BB3" w14:paraId="6539DDD6" w14:textId="77777777">
              <w:tc>
                <w:tcPr>
                  <w:tcW w:w="2731" w:type="dxa"/>
                  <w:shd w:val="clear" w:color="auto" w:fill="auto"/>
                </w:tcPr>
                <w:p w14:paraId="54A617A0" w14:textId="77777777" w:rsidR="00CE0BB3" w:rsidRDefault="00CE0BB3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食品安全目标</w:t>
                  </w:r>
                </w:p>
              </w:tc>
              <w:tc>
                <w:tcPr>
                  <w:tcW w:w="3469" w:type="dxa"/>
                  <w:shd w:val="clear" w:color="auto" w:fill="auto"/>
                </w:tcPr>
                <w:p w14:paraId="02E5479F" w14:textId="77777777" w:rsidR="00CE0BB3" w:rsidRDefault="00CE0BB3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30F940DB" w14:textId="7496E902" w:rsidR="00CE0BB3" w:rsidRDefault="00CE0BB3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目标实际完成（2021.0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-2021.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CE0BB3" w14:paraId="06E24F4F" w14:textId="77777777">
              <w:tc>
                <w:tcPr>
                  <w:tcW w:w="2731" w:type="dxa"/>
                  <w:shd w:val="clear" w:color="auto" w:fill="auto"/>
                  <w:vAlign w:val="center"/>
                </w:tcPr>
                <w:p w14:paraId="78004822" w14:textId="3D725615" w:rsidR="00CE0BB3" w:rsidRDefault="00CE0BB3" w:rsidP="008F5689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8F5689">
                    <w:rPr>
                      <w:rFonts w:ascii="宋体" w:hAnsi="宋体" w:hint="eastAsia"/>
                      <w:sz w:val="18"/>
                      <w:szCs w:val="18"/>
                    </w:rPr>
                    <w:t>顾客满意度 80%以上，在今后三年内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 w:rsidRPr="008F5689">
                    <w:rPr>
                      <w:rFonts w:ascii="宋体" w:hAnsi="宋体" w:hint="eastAsia"/>
                      <w:sz w:val="18"/>
                      <w:szCs w:val="18"/>
                    </w:rPr>
                    <w:t>每年递增 1%；</w:t>
                  </w: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 w14:paraId="3DDC480C" w14:textId="58EEB5B6" w:rsidR="00CE0BB3" w:rsidRDefault="00CE0BB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顾客满意调查分析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 w14:paraId="46C4CC66" w14:textId="307C004C" w:rsidR="00CE0BB3" w:rsidRDefault="00CE0BB3">
                  <w:pPr>
                    <w:spacing w:beforeLines="50" w:before="1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CE0BB3" w14:paraId="6E7A8CD0" w14:textId="77777777">
              <w:tc>
                <w:tcPr>
                  <w:tcW w:w="2731" w:type="dxa"/>
                  <w:shd w:val="clear" w:color="auto" w:fill="auto"/>
                  <w:vAlign w:val="center"/>
                </w:tcPr>
                <w:p w14:paraId="5C7034E3" w14:textId="238F6677" w:rsidR="00CE0BB3" w:rsidRDefault="00CE0BB3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shd w:val="clear" w:color="auto" w:fill="auto"/>
                  <w:vAlign w:val="center"/>
                </w:tcPr>
                <w:p w14:paraId="57A9D662" w14:textId="1D1401A2" w:rsidR="00CE0BB3" w:rsidRDefault="00CE0B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</w:tcPr>
                <w:p w14:paraId="2992595A" w14:textId="4CB028A4" w:rsidR="00CE0BB3" w:rsidRDefault="00CE0BB3">
                  <w:pPr>
                    <w:spacing w:beforeLines="50" w:before="15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E78ED76" w14:textId="44EA0778" w:rsidR="00CE0BB3" w:rsidRDefault="00CE0BB3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年度目标已实现；</w:t>
            </w:r>
          </w:p>
          <w:p w14:paraId="303AC945" w14:textId="77777777" w:rsidR="00CE0BB3" w:rsidRDefault="00CE0BB3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14:paraId="5A482A37" w14:textId="77777777" w:rsidR="00CE0BB3" w:rsidRDefault="00CE0BB3"/>
        </w:tc>
      </w:tr>
      <w:tr w:rsidR="00FA1402" w14:paraId="48523A4B" w14:textId="77777777">
        <w:trPr>
          <w:trHeight w:val="468"/>
        </w:trPr>
        <w:tc>
          <w:tcPr>
            <w:tcW w:w="2165" w:type="dxa"/>
            <w:vMerge w:val="restart"/>
          </w:tcPr>
          <w:p w14:paraId="68624A5F" w14:textId="77777777" w:rsidR="00FA1402" w:rsidRDefault="00CF5D2B">
            <w:r>
              <w:rPr>
                <w:rFonts w:hint="eastAsia"/>
              </w:rPr>
              <w:lastRenderedPageBreak/>
              <w:t>沟通</w:t>
            </w:r>
          </w:p>
          <w:p w14:paraId="75C6B62D" w14:textId="354B7028" w:rsidR="00CE0BB3" w:rsidRPr="00CE0BB3" w:rsidRDefault="00CE0BB3" w:rsidP="00CE0BB3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前提方案（销售、运输、配送过程管理）</w:t>
            </w:r>
          </w:p>
        </w:tc>
        <w:tc>
          <w:tcPr>
            <w:tcW w:w="960" w:type="dxa"/>
            <w:vMerge w:val="restart"/>
          </w:tcPr>
          <w:p w14:paraId="6347C7DE" w14:textId="77777777" w:rsidR="00FA1402" w:rsidRDefault="00CF5D2B">
            <w:r>
              <w:rPr>
                <w:rFonts w:hint="eastAsia"/>
              </w:rPr>
              <w:t xml:space="preserve">F7.4  </w:t>
            </w:r>
          </w:p>
          <w:p w14:paraId="53CB82AA" w14:textId="09F61EE2" w:rsidR="00FA1402" w:rsidRDefault="00CF5D2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  <w:r w:rsidR="00CE0BB3">
              <w:t>.4</w:t>
            </w:r>
          </w:p>
        </w:tc>
        <w:tc>
          <w:tcPr>
            <w:tcW w:w="745" w:type="dxa"/>
            <w:gridSpan w:val="2"/>
          </w:tcPr>
          <w:p w14:paraId="416086A1" w14:textId="77777777" w:rsidR="00FA1402" w:rsidRDefault="00CF5D2B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 w14:paraId="2F19A448" w14:textId="77777777" w:rsidR="00FA1402" w:rsidRDefault="00CF5D2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内外部沟通控制程序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05C0372D" w14:textId="77777777" w:rsidR="00FA1402" w:rsidRDefault="00CF5D2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A1164BB" w14:textId="77777777" w:rsidR="00FA1402" w:rsidRDefault="00CF5D2B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A1402" w14:paraId="6096494E" w14:textId="77777777">
        <w:trPr>
          <w:trHeight w:val="1510"/>
        </w:trPr>
        <w:tc>
          <w:tcPr>
            <w:tcW w:w="2165" w:type="dxa"/>
            <w:vMerge/>
          </w:tcPr>
          <w:p w14:paraId="1593195A" w14:textId="77777777" w:rsidR="00FA1402" w:rsidRDefault="00FA1402"/>
        </w:tc>
        <w:tc>
          <w:tcPr>
            <w:tcW w:w="960" w:type="dxa"/>
            <w:vMerge/>
          </w:tcPr>
          <w:p w14:paraId="47405DD3" w14:textId="77777777" w:rsidR="00FA1402" w:rsidRDefault="00FA1402"/>
        </w:tc>
        <w:tc>
          <w:tcPr>
            <w:tcW w:w="745" w:type="dxa"/>
            <w:gridSpan w:val="2"/>
          </w:tcPr>
          <w:p w14:paraId="0B5C301D" w14:textId="77777777" w:rsidR="00FA1402" w:rsidRDefault="00CF5D2B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14:paraId="6AAE6E72" w14:textId="77777777" w:rsidR="00FA1402" w:rsidRDefault="00CF5D2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14:paraId="40D0082C" w14:textId="77777777" w:rsidR="00FA1402" w:rsidRDefault="00CF5D2B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其他——合同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7D64406" w14:textId="77777777" w:rsidR="00FA1402" w:rsidRDefault="00FA1402">
            <w:pPr>
              <w:pStyle w:val="2"/>
            </w:pPr>
          </w:p>
          <w:p w14:paraId="41FC4AF5" w14:textId="77777777" w:rsidR="00FA1402" w:rsidRDefault="00CF5D2B"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>销售过程中以及与客户沟通订单、沟通有关产品、食品安全等内容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</w:rPr>
              <w:t>主要通过：</w:t>
            </w:r>
          </w:p>
          <w:p w14:paraId="06D47C5D" w14:textId="77777777" w:rsidR="00FA1402" w:rsidRDefault="00CF5D2B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表单传递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0B3A9B8" w14:textId="77777777" w:rsidR="00FA1402" w:rsidRDefault="00FA1402">
            <w:pPr>
              <w:pStyle w:val="2"/>
            </w:pPr>
          </w:p>
          <w:p w14:paraId="2782B895" w14:textId="29728786" w:rsidR="00FA1402" w:rsidRDefault="00CF5D2B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顾客无特殊的食品安全要求。</w:t>
            </w:r>
            <w:r w:rsidR="001425CB">
              <w:rPr>
                <w:rFonts w:hint="eastAsia"/>
              </w:rPr>
              <w:t>主要通过招投标方式参加泰州市范围内的各类学校的学生餐供应，提供了2</w:t>
            </w:r>
            <w:r w:rsidR="001425CB">
              <w:t>021</w:t>
            </w:r>
            <w:r w:rsidR="001425CB">
              <w:rPr>
                <w:rFonts w:hint="eastAsia"/>
              </w:rPr>
              <w:t>年销售合同档案登记表，包括常周小学（2</w:t>
            </w:r>
            <w:r w:rsidR="001425CB">
              <w:t>021.6.22</w:t>
            </w:r>
            <w:r w:rsidR="001425CB">
              <w:rPr>
                <w:rFonts w:hint="eastAsia"/>
              </w:rPr>
              <w:t>~</w:t>
            </w:r>
            <w:r w:rsidR="001425CB">
              <w:t>2022.6.30</w:t>
            </w:r>
            <w:r w:rsidR="001425CB">
              <w:rPr>
                <w:rFonts w:hint="eastAsia"/>
              </w:rPr>
              <w:t>）、黄桥南街小学（2</w:t>
            </w:r>
            <w:r w:rsidR="001425CB">
              <w:t>021.6.22</w:t>
            </w:r>
            <w:r w:rsidR="001425CB">
              <w:rPr>
                <w:rFonts w:hint="eastAsia"/>
              </w:rPr>
              <w:t>~</w:t>
            </w:r>
            <w:r w:rsidR="001425CB">
              <w:t>2022.6.30</w:t>
            </w:r>
            <w:r w:rsidR="001425CB">
              <w:rPr>
                <w:rFonts w:hint="eastAsia"/>
              </w:rPr>
              <w:t>）等</w:t>
            </w:r>
            <w:r w:rsidR="001425CB">
              <w:t>30</w:t>
            </w:r>
            <w:r w:rsidR="001425CB">
              <w:rPr>
                <w:rFonts w:hint="eastAsia"/>
              </w:rPr>
              <w:t>多家。查看合同，规定基本明确。</w:t>
            </w:r>
          </w:p>
          <w:p w14:paraId="5CF00392" w14:textId="77777777" w:rsidR="00FA1402" w:rsidRDefault="00FA1402">
            <w:pPr>
              <w:pStyle w:val="2"/>
              <w:ind w:left="0"/>
            </w:pPr>
          </w:p>
          <w:p w14:paraId="60BD49C4" w14:textId="2BD9B1C3" w:rsidR="00977CBE" w:rsidRDefault="00977CBE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公司对配送路线和驾驶员基本固定，提供一共1</w:t>
            </w:r>
            <w:r>
              <w:t>6</w:t>
            </w:r>
            <w:r>
              <w:rPr>
                <w:rFonts w:hint="eastAsia"/>
              </w:rPr>
              <w:t>条配送路线，均明确了餐别、学校、驾驶员、电话、车辆车牌等信息，安排较为合理。</w:t>
            </w:r>
          </w:p>
          <w:p w14:paraId="7EC5D0E7" w14:textId="4BF06771" w:rsidR="00FA1402" w:rsidRDefault="00CF5D2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提供有销售出货单，随机抽取：</w:t>
            </w:r>
          </w:p>
          <w:tbl>
            <w:tblPr>
              <w:tblStyle w:val="aa"/>
              <w:tblW w:w="9034" w:type="dxa"/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396"/>
              <w:gridCol w:w="1521"/>
              <w:gridCol w:w="1155"/>
              <w:gridCol w:w="2041"/>
              <w:gridCol w:w="1635"/>
            </w:tblGrid>
            <w:tr w:rsidR="00FA1402" w14:paraId="3E094EC5" w14:textId="77777777" w:rsidTr="008169C0">
              <w:trPr>
                <w:trHeight w:val="600"/>
              </w:trPr>
              <w:tc>
                <w:tcPr>
                  <w:tcW w:w="1286" w:type="dxa"/>
                </w:tcPr>
                <w:p w14:paraId="05EC1818" w14:textId="77777777" w:rsidR="00FA1402" w:rsidRDefault="00CF5D2B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396" w:type="dxa"/>
                </w:tcPr>
                <w:p w14:paraId="4D651308" w14:textId="77777777" w:rsidR="00FA1402" w:rsidRDefault="00CF5D2B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521" w:type="dxa"/>
                </w:tcPr>
                <w:p w14:paraId="3997EA3B" w14:textId="77777777" w:rsidR="00FA1402" w:rsidRDefault="00CF5D2B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 w14:paraId="1401A87C" w14:textId="77777777" w:rsidR="00FA1402" w:rsidRDefault="00CF5D2B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041" w:type="dxa"/>
                </w:tcPr>
                <w:p w14:paraId="1EA968BA" w14:textId="77777777" w:rsidR="00FA1402" w:rsidRDefault="00CF5D2B">
                  <w:r>
                    <w:rPr>
                      <w:rFonts w:hint="eastAsia"/>
                    </w:rPr>
                    <w:t>运输信息</w:t>
                  </w:r>
                </w:p>
              </w:tc>
              <w:tc>
                <w:tcPr>
                  <w:tcW w:w="1635" w:type="dxa"/>
                </w:tcPr>
                <w:p w14:paraId="64236C94" w14:textId="77777777" w:rsidR="00FA1402" w:rsidRDefault="00CF5D2B"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 w:rsidR="00FA1402" w14:paraId="1D2F33AA" w14:textId="77777777" w:rsidTr="008169C0">
              <w:trPr>
                <w:trHeight w:val="600"/>
              </w:trPr>
              <w:tc>
                <w:tcPr>
                  <w:tcW w:w="1286" w:type="dxa"/>
                </w:tcPr>
                <w:p w14:paraId="061FAFB7" w14:textId="384CF548" w:rsidR="00FA1402" w:rsidRDefault="001425CB">
                  <w:r>
                    <w:rPr>
                      <w:rFonts w:hint="eastAsia"/>
                    </w:rPr>
                    <w:t>2</w:t>
                  </w:r>
                  <w:r>
                    <w:t>021.10.</w:t>
                  </w:r>
                  <w:r w:rsidR="008169C0">
                    <w:t>21</w:t>
                  </w:r>
                  <w:r w:rsidR="008169C0">
                    <w:rPr>
                      <w:rFonts w:hint="eastAsia"/>
                    </w:rPr>
                    <w:t>晚餐</w:t>
                  </w:r>
                </w:p>
              </w:tc>
              <w:tc>
                <w:tcPr>
                  <w:tcW w:w="1396" w:type="dxa"/>
                </w:tcPr>
                <w:p w14:paraId="08A4B249" w14:textId="0A8A2E0C" w:rsidR="00FA1402" w:rsidRDefault="001425CB">
                  <w:r>
                    <w:rPr>
                      <w:rFonts w:hint="eastAsia"/>
                    </w:rPr>
                    <w:t>南新初中</w:t>
                  </w:r>
                </w:p>
              </w:tc>
              <w:tc>
                <w:tcPr>
                  <w:tcW w:w="1521" w:type="dxa"/>
                </w:tcPr>
                <w:p w14:paraId="315853D7" w14:textId="34348C35" w:rsidR="00FA1402" w:rsidRDefault="008169C0">
                  <w:r>
                    <w:rPr>
                      <w:rFonts w:hint="eastAsia"/>
                    </w:rPr>
                    <w:t>盒餐</w:t>
                  </w:r>
                </w:p>
              </w:tc>
              <w:tc>
                <w:tcPr>
                  <w:tcW w:w="1155" w:type="dxa"/>
                </w:tcPr>
                <w:p w14:paraId="24953739" w14:textId="073D7CA1" w:rsidR="00FA1402" w:rsidRDefault="00F21F4B">
                  <w:r>
                    <w:t>257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2041" w:type="dxa"/>
                </w:tcPr>
                <w:p w14:paraId="0B745090" w14:textId="52D6373E" w:rsidR="00FA1402" w:rsidRDefault="008169C0">
                  <w:r>
                    <w:rPr>
                      <w:rFonts w:hint="eastAsia"/>
                    </w:rPr>
                    <w:t>驾驶员严明宏；车牌号苏</w:t>
                  </w:r>
                  <w:r>
                    <w:rPr>
                      <w:rFonts w:hint="eastAsia"/>
                    </w:rPr>
                    <w:t>M</w:t>
                  </w:r>
                  <w:r>
                    <w:t>G9R97</w:t>
                  </w:r>
                </w:p>
              </w:tc>
              <w:tc>
                <w:tcPr>
                  <w:tcW w:w="1635" w:type="dxa"/>
                </w:tcPr>
                <w:p w14:paraId="08436966" w14:textId="37D11BA0" w:rsidR="00FA1402" w:rsidRDefault="008169C0">
                  <w:r>
                    <w:rPr>
                      <w:rFonts w:hint="eastAsia"/>
                    </w:rPr>
                    <w:t>2</w:t>
                  </w:r>
                  <w:r>
                    <w:t>02110210120</w:t>
                  </w:r>
                </w:p>
              </w:tc>
            </w:tr>
            <w:tr w:rsidR="00F21F4B" w14:paraId="5190FD5C" w14:textId="77777777" w:rsidTr="008169C0">
              <w:trPr>
                <w:trHeight w:val="545"/>
              </w:trPr>
              <w:tc>
                <w:tcPr>
                  <w:tcW w:w="1286" w:type="dxa"/>
                </w:tcPr>
                <w:p w14:paraId="36DDD0C8" w14:textId="7A569D53" w:rsidR="00F21F4B" w:rsidRDefault="00F21F4B" w:rsidP="00F21F4B">
                  <w:r>
                    <w:rPr>
                      <w:rFonts w:hint="eastAsia"/>
                    </w:rPr>
                    <w:t>2</w:t>
                  </w:r>
                  <w:r>
                    <w:t>021.11.25</w:t>
                  </w:r>
                  <w:r>
                    <w:rPr>
                      <w:rFonts w:hint="eastAsia"/>
                    </w:rPr>
                    <w:t>午餐</w:t>
                  </w:r>
                </w:p>
              </w:tc>
              <w:tc>
                <w:tcPr>
                  <w:tcW w:w="1396" w:type="dxa"/>
                </w:tcPr>
                <w:p w14:paraId="769F6231" w14:textId="5C2D51E0" w:rsidR="00F21F4B" w:rsidRDefault="00F21F4B" w:rsidP="00F21F4B">
                  <w:r>
                    <w:rPr>
                      <w:rFonts w:hint="eastAsia"/>
                    </w:rPr>
                    <w:t>老叶小学</w:t>
                  </w:r>
                </w:p>
              </w:tc>
              <w:tc>
                <w:tcPr>
                  <w:tcW w:w="1521" w:type="dxa"/>
                </w:tcPr>
                <w:p w14:paraId="5B86F453" w14:textId="51AAF536" w:rsidR="00F21F4B" w:rsidRDefault="00F21F4B" w:rsidP="00F21F4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盒餐</w:t>
                  </w:r>
                </w:p>
              </w:tc>
              <w:tc>
                <w:tcPr>
                  <w:tcW w:w="1155" w:type="dxa"/>
                </w:tcPr>
                <w:p w14:paraId="6357FE2D" w14:textId="6F31BC73" w:rsidR="00F21F4B" w:rsidRDefault="00F21F4B" w:rsidP="00F21F4B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t>247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2041" w:type="dxa"/>
                </w:tcPr>
                <w:p w14:paraId="41BEDF03" w14:textId="73A5E517" w:rsidR="00F21F4B" w:rsidRDefault="00F21F4B" w:rsidP="00F21F4B">
                  <w:r>
                    <w:rPr>
                      <w:rFonts w:hint="eastAsia"/>
                    </w:rPr>
                    <w:t>驾驶员包司俊，车牌号苏</w:t>
                  </w:r>
                  <w:r>
                    <w:rPr>
                      <w:rFonts w:hint="eastAsia"/>
                    </w:rPr>
                    <w:t>M</w:t>
                  </w:r>
                  <w:r>
                    <w:t>T1N98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635" w:type="dxa"/>
                </w:tcPr>
                <w:p w14:paraId="527E47B0" w14:textId="3348DA71" w:rsidR="00F21F4B" w:rsidRDefault="00F21F4B" w:rsidP="00F21F4B"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t>1125</w:t>
                  </w:r>
                  <w:r>
                    <w:t>0</w:t>
                  </w:r>
                  <w:r>
                    <w:t>109</w:t>
                  </w:r>
                </w:p>
              </w:tc>
            </w:tr>
            <w:tr w:rsidR="00F21F4B" w14:paraId="64FFD19D" w14:textId="77777777" w:rsidTr="008169C0">
              <w:trPr>
                <w:trHeight w:val="399"/>
              </w:trPr>
              <w:tc>
                <w:tcPr>
                  <w:tcW w:w="1286" w:type="dxa"/>
                </w:tcPr>
                <w:p w14:paraId="6C88CFAA" w14:textId="77777777" w:rsidR="00F21F4B" w:rsidRDefault="00F21F4B" w:rsidP="00F21F4B"/>
              </w:tc>
              <w:tc>
                <w:tcPr>
                  <w:tcW w:w="1396" w:type="dxa"/>
                </w:tcPr>
                <w:p w14:paraId="57939EA6" w14:textId="77777777" w:rsidR="00F21F4B" w:rsidRDefault="00F21F4B" w:rsidP="00F21F4B"/>
              </w:tc>
              <w:tc>
                <w:tcPr>
                  <w:tcW w:w="1521" w:type="dxa"/>
                </w:tcPr>
                <w:p w14:paraId="553A23BD" w14:textId="77777777" w:rsidR="00F21F4B" w:rsidRDefault="00F21F4B" w:rsidP="00F21F4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155" w:type="dxa"/>
                </w:tcPr>
                <w:p w14:paraId="3279F6E8" w14:textId="77777777" w:rsidR="00F21F4B" w:rsidRDefault="00F21F4B" w:rsidP="00F21F4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041" w:type="dxa"/>
                </w:tcPr>
                <w:p w14:paraId="0C01F5AE" w14:textId="77777777" w:rsidR="00F21F4B" w:rsidRDefault="00F21F4B" w:rsidP="00F21F4B"/>
              </w:tc>
              <w:tc>
                <w:tcPr>
                  <w:tcW w:w="1635" w:type="dxa"/>
                </w:tcPr>
                <w:p w14:paraId="423ACE0E" w14:textId="77777777" w:rsidR="00F21F4B" w:rsidRDefault="00F21F4B" w:rsidP="00F21F4B"/>
              </w:tc>
            </w:tr>
          </w:tbl>
          <w:p w14:paraId="3C1127A7" w14:textId="59854A40" w:rsidR="003B4BFB" w:rsidRDefault="003B4BF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同时提供配送卸货车辆检查表（2</w:t>
            </w:r>
            <w:r>
              <w:t>021.10.21</w:t>
            </w:r>
            <w:r>
              <w:rPr>
                <w:rFonts w:hint="eastAsia"/>
              </w:rPr>
              <w:t>和2</w:t>
            </w:r>
            <w:r>
              <w:t>021.11.25</w:t>
            </w:r>
            <w:r>
              <w:rPr>
                <w:rFonts w:hint="eastAsia"/>
              </w:rPr>
              <w:t>），均包括基本卫生状况、装卸货规范、驾驶员操作规范、评估关键项、产品、防护点等信息；检查人为王晓红，信息基本一致。</w:t>
            </w:r>
          </w:p>
          <w:p w14:paraId="697E4CDE" w14:textId="0D3FB106" w:rsidR="00977CBE" w:rsidRDefault="00977CBE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提供了《成品出库温度检测记录》，抽查2</w:t>
            </w:r>
            <w:r>
              <w:t>021.10.21</w:t>
            </w:r>
            <w:r>
              <w:rPr>
                <w:rFonts w:hint="eastAsia"/>
              </w:rPr>
              <w:t>西红柿炒鸡蛋，菜品温度为6</w:t>
            </w:r>
            <w:r>
              <w:t>7</w:t>
            </w:r>
            <w:r w:rsidR="004D4C0F">
              <w:t>.9</w:t>
            </w:r>
            <w:r w:rsidR="004D4C0F">
              <w:rPr>
                <w:rFonts w:hint="eastAsia"/>
              </w:rPr>
              <w:t>℃，符合江苏配送餐食的出库温度要求。</w:t>
            </w:r>
          </w:p>
          <w:p w14:paraId="302FABDD" w14:textId="18FAB582" w:rsidR="003B4BFB" w:rsidRPr="004D4C0F" w:rsidRDefault="004D4C0F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提供了与校方交接的证据，包括校长陪餐情况记载、食品留样盒交接记录等，未发现有不良情况。</w:t>
            </w:r>
            <w:r>
              <w:rPr>
                <w:rFonts w:hint="eastAsia"/>
              </w:rPr>
              <w:lastRenderedPageBreak/>
              <w:t>管理较为规范。</w:t>
            </w:r>
          </w:p>
          <w:p w14:paraId="45196EC5" w14:textId="76943534" w:rsidR="00FA1402" w:rsidRDefault="004D4C0F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另外，</w:t>
            </w:r>
            <w:r w:rsidR="00CF5D2B">
              <w:rPr>
                <w:rFonts w:hint="eastAsia"/>
              </w:rPr>
              <w:t>抽查</w:t>
            </w:r>
            <w:r w:rsidR="00CF5D2B">
              <w:rPr>
                <w:rFonts w:hint="eastAsia"/>
              </w:rPr>
              <w:t>2021-08</w:t>
            </w:r>
            <w:r w:rsidR="00CF5D2B">
              <w:rPr>
                <w:rFonts w:hint="eastAsia"/>
              </w:rPr>
              <w:t>月</w:t>
            </w:r>
            <w:r>
              <w:rPr>
                <w:rFonts w:hint="eastAsia"/>
              </w:rPr>
              <w:t>~1</w:t>
            </w:r>
            <w:r>
              <w:t>1</w:t>
            </w:r>
            <w:r>
              <w:rPr>
                <w:rFonts w:hint="eastAsia"/>
              </w:rPr>
              <w:t>月</w:t>
            </w:r>
            <w:r w:rsidR="00CF5D2B">
              <w:rPr>
                <w:rFonts w:hint="eastAsia"/>
              </w:rPr>
              <w:t>销售出货单，管控方式同上，无异常</w:t>
            </w:r>
          </w:p>
          <w:p w14:paraId="7BBB4345" w14:textId="77777777" w:rsidR="00FA1402" w:rsidRDefault="00CF5D2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目前销售的产品无不合格产品，无顾客投诉，未发生撤回召回情况。</w:t>
            </w:r>
          </w:p>
          <w:p w14:paraId="5A10A7C0" w14:textId="77777777" w:rsidR="00FA1402" w:rsidRDefault="00FA1402">
            <w:pPr>
              <w:pStyle w:val="2"/>
              <w:ind w:left="0" w:firstLineChars="0" w:firstLine="0"/>
            </w:pPr>
          </w:p>
          <w:p w14:paraId="52B05418" w14:textId="77777777" w:rsidR="00FA1402" w:rsidRDefault="00CF5D2B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产品运输：主要</w:t>
            </w:r>
            <w:r>
              <w:rPr>
                <w:rFonts w:ascii="Times New Roman" w:hAnsi="Times New Roman" w:hint="eastAsia"/>
              </w:rPr>
              <w:t>通过</w:t>
            </w:r>
            <w:r w:rsidR="001425CB">
              <w:rPr>
                <w:rFonts w:ascii="Times New Roman" w:hAnsi="Times New Roman" w:hint="eastAsia"/>
              </w:rPr>
              <w:t>本公司的车辆进行配送</w:t>
            </w:r>
            <w:r w:rsidR="004D4C0F"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 w:hint="eastAsia"/>
              </w:rPr>
              <w:t>每批次物流车辆进厂装货前均会进行检查确认车厢内卫生情况，并且</w:t>
            </w:r>
            <w:r w:rsidR="004D4C0F">
              <w:rPr>
                <w:rFonts w:ascii="Times New Roman" w:hAnsi="Times New Roman" w:hint="eastAsia"/>
              </w:rPr>
              <w:t>全部是厢式货车</w:t>
            </w:r>
            <w:r>
              <w:rPr>
                <w:rFonts w:ascii="Times New Roman" w:hAnsi="Times New Roman" w:hint="eastAsia"/>
              </w:rPr>
              <w:t>，</w:t>
            </w:r>
            <w:r w:rsidR="004D4C0F">
              <w:rPr>
                <w:rFonts w:ascii="Times New Roman" w:hAnsi="Times New Roman" w:hint="eastAsia"/>
              </w:rPr>
              <w:t>餐食安全性和温度等基本得到有效管理</w:t>
            </w:r>
            <w:r>
              <w:rPr>
                <w:rFonts w:ascii="Times New Roman" w:hAnsi="Times New Roman" w:hint="eastAsia"/>
              </w:rPr>
              <w:t>。</w:t>
            </w:r>
          </w:p>
          <w:p w14:paraId="4C0049FD" w14:textId="1728E7B3" w:rsidR="00CC1BB7" w:rsidRDefault="00CC1BB7">
            <w:pPr>
              <w:pStyle w:val="2"/>
              <w:ind w:left="0" w:firstLineChars="0" w:firstLine="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>现场查看苏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</w:rPr>
              <w:t>·</w:t>
            </w:r>
            <w:r>
              <w:rPr>
                <w:rFonts w:ascii="Times New Roman" w:hAnsi="Times New Roman"/>
              </w:rPr>
              <w:t>G5N75</w:t>
            </w:r>
            <w:r>
              <w:rPr>
                <w:rFonts w:ascii="Times New Roman" w:hAnsi="Times New Roman" w:hint="eastAsia"/>
              </w:rPr>
              <w:t>厢式货车，配送</w:t>
            </w:r>
            <w:r w:rsidR="00011D08">
              <w:rPr>
                <w:rFonts w:ascii="Times New Roman" w:hAnsi="Times New Roman" w:hint="eastAsia"/>
              </w:rPr>
              <w:t>1</w:t>
            </w:r>
            <w:r w:rsidR="00011D08">
              <w:rPr>
                <w:rFonts w:ascii="Times New Roman" w:hAnsi="Times New Roman"/>
              </w:rPr>
              <w:t>4</w:t>
            </w:r>
            <w:r w:rsidR="00011D08">
              <w:rPr>
                <w:rFonts w:ascii="Times New Roman" w:hAnsi="Times New Roman" w:hint="eastAsia"/>
              </w:rPr>
              <w:t>号路线，涉及新街小学、南新小学等两家，驾驶员为蒋志伟，车辆卫生状况良好，人员穿戴工服，佩戴口罩，搬运过程小心轻放。基本符合要求。</w:t>
            </w:r>
          </w:p>
        </w:tc>
        <w:tc>
          <w:tcPr>
            <w:tcW w:w="1673" w:type="dxa"/>
            <w:vMerge/>
          </w:tcPr>
          <w:p w14:paraId="42235590" w14:textId="77777777" w:rsidR="00FA1402" w:rsidRDefault="00FA1402">
            <w:pPr>
              <w:rPr>
                <w:highlight w:val="yellow"/>
              </w:rPr>
            </w:pPr>
          </w:p>
        </w:tc>
      </w:tr>
    </w:tbl>
    <w:p w14:paraId="008726EE" w14:textId="77777777" w:rsidR="00FA1402" w:rsidRDefault="00CF5D2B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A140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CABD" w14:textId="77777777" w:rsidR="00CF5D2B" w:rsidRDefault="00CF5D2B">
      <w:r>
        <w:separator/>
      </w:r>
    </w:p>
  </w:endnote>
  <w:endnote w:type="continuationSeparator" w:id="0">
    <w:p w14:paraId="1D3C6255" w14:textId="77777777" w:rsidR="00CF5D2B" w:rsidRDefault="00CF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EBCB38A" w14:textId="77777777" w:rsidR="00FA1402" w:rsidRDefault="00CF5D2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40B722" w14:textId="77777777" w:rsidR="00FA1402" w:rsidRDefault="00FA14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8F83" w14:textId="77777777" w:rsidR="00CF5D2B" w:rsidRDefault="00CF5D2B">
      <w:r>
        <w:separator/>
      </w:r>
    </w:p>
  </w:footnote>
  <w:footnote w:type="continuationSeparator" w:id="0">
    <w:p w14:paraId="4178AEA1" w14:textId="77777777" w:rsidR="00CF5D2B" w:rsidRDefault="00CF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7FFD" w14:textId="77777777" w:rsidR="00FA1402" w:rsidRDefault="00CF5D2B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BE509" wp14:editId="3E3E74F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1BCB79" w14:textId="77777777" w:rsidR="00FA1402" w:rsidRDefault="00CF5D2B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1A1ABE" wp14:editId="6D80E44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C18DEC" w14:textId="77777777" w:rsidR="00FA1402" w:rsidRDefault="00CF5D2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D1A1A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04C18DEC" w14:textId="77777777" w:rsidR="00FA1402" w:rsidRDefault="00CF5D2B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159D47F" w14:textId="77777777" w:rsidR="00FA1402" w:rsidRDefault="00FA14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57D7"/>
    <w:rsid w:val="00006EF1"/>
    <w:rsid w:val="00011D08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139F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13C"/>
    <w:rsid w:val="000F4E34"/>
    <w:rsid w:val="001104F8"/>
    <w:rsid w:val="00111F47"/>
    <w:rsid w:val="0012641F"/>
    <w:rsid w:val="001272C3"/>
    <w:rsid w:val="00130CCD"/>
    <w:rsid w:val="00136C7B"/>
    <w:rsid w:val="001425C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4BFB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D4C0F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169C0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8F5689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77CBE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1A6B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1BB7"/>
    <w:rsid w:val="00CC32B1"/>
    <w:rsid w:val="00CC469D"/>
    <w:rsid w:val="00CD4C47"/>
    <w:rsid w:val="00CE0BB3"/>
    <w:rsid w:val="00CE2158"/>
    <w:rsid w:val="00CE315A"/>
    <w:rsid w:val="00CE334B"/>
    <w:rsid w:val="00CE5EEA"/>
    <w:rsid w:val="00CE5FEA"/>
    <w:rsid w:val="00CF1869"/>
    <w:rsid w:val="00CF5723"/>
    <w:rsid w:val="00CF5D2B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21F4B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1402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7E516A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1F109D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0703A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66511E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880973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52019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B6D31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C80476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57AF9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20481"/>
    <w:rsid w:val="5E264AF8"/>
    <w:rsid w:val="5E3B413F"/>
    <w:rsid w:val="5E5731D7"/>
    <w:rsid w:val="5E744FAE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860816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4660D9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A633A"/>
    <w:rsid w:val="66AA2D4B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1403C09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0306"/>
    <w:rsid w:val="736C572D"/>
    <w:rsid w:val="73A422EB"/>
    <w:rsid w:val="73C80EF6"/>
    <w:rsid w:val="73FB07FC"/>
    <w:rsid w:val="74103E55"/>
    <w:rsid w:val="74456E15"/>
    <w:rsid w:val="745B622A"/>
    <w:rsid w:val="75085A24"/>
    <w:rsid w:val="753327B6"/>
    <w:rsid w:val="753E2D2E"/>
    <w:rsid w:val="753F2F7D"/>
    <w:rsid w:val="75740435"/>
    <w:rsid w:val="75883742"/>
    <w:rsid w:val="75DB13A5"/>
    <w:rsid w:val="75E552E3"/>
    <w:rsid w:val="7648538B"/>
    <w:rsid w:val="76531223"/>
    <w:rsid w:val="767D68D6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8F1B76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392F69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BF72451"/>
    <w:rsid w:val="7C0471A6"/>
    <w:rsid w:val="7C090682"/>
    <w:rsid w:val="7C387063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026B"/>
  <w15:docId w15:val="{628ED008-4531-4374-9A13-0BF3943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146D392-C658-4C88-92F1-BF5669C87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dcterms:created xsi:type="dcterms:W3CDTF">2020-10-19T02:15:00Z</dcterms:created>
  <dcterms:modified xsi:type="dcterms:W3CDTF">2021-12-03T02:47:00Z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BC59C387B88F404B9B7E1254A2BBB434</vt:lpwstr>
  </property>
</Properties>
</file>