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 w:val="24"/>
                <w:szCs w:val="24"/>
                <w:highlight w:val="none"/>
              </w:rPr>
            </w:pPr>
            <w:r>
              <w:rPr>
                <w:rFonts w:hint="eastAsia"/>
                <w:color w:val="000000"/>
                <w:sz w:val="24"/>
                <w:szCs w:val="24"/>
              </w:rPr>
              <w:t>受审核部门</w:t>
            </w:r>
            <w:r>
              <w:rPr>
                <w:rFonts w:hint="eastAsia"/>
                <w:color w:val="000000"/>
                <w:sz w:val="24"/>
                <w:szCs w:val="24"/>
                <w:highlight w:val="none"/>
              </w:rPr>
              <w:t>：领</w:t>
            </w:r>
            <w:r>
              <w:rPr>
                <w:color w:val="000000"/>
                <w:sz w:val="24"/>
                <w:szCs w:val="24"/>
                <w:highlight w:val="none"/>
              </w:rPr>
              <w:t>导</w:t>
            </w:r>
            <w:r>
              <w:rPr>
                <w:rFonts w:hint="eastAsia"/>
                <w:color w:val="000000"/>
                <w:sz w:val="24"/>
                <w:szCs w:val="24"/>
                <w:highlight w:val="none"/>
              </w:rPr>
              <w:t>层/食品</w:t>
            </w:r>
            <w:r>
              <w:rPr>
                <w:color w:val="000000"/>
                <w:sz w:val="24"/>
                <w:szCs w:val="24"/>
                <w:highlight w:val="none"/>
              </w:rPr>
              <w:t>安全小组</w:t>
            </w:r>
            <w:r>
              <w:rPr>
                <w:rFonts w:hint="eastAsia"/>
                <w:color w:val="000000"/>
                <w:sz w:val="24"/>
                <w:szCs w:val="24"/>
                <w:highlight w:val="none"/>
              </w:rPr>
              <w:t>/</w:t>
            </w:r>
            <w:r>
              <w:rPr>
                <w:color w:val="000000"/>
                <w:sz w:val="24"/>
                <w:szCs w:val="24"/>
                <w:highlight w:val="none"/>
              </w:rPr>
              <w:t>HACCP</w:t>
            </w:r>
            <w:r>
              <w:rPr>
                <w:rFonts w:hint="eastAsia"/>
                <w:color w:val="000000"/>
                <w:sz w:val="24"/>
                <w:szCs w:val="24"/>
                <w:highlight w:val="none"/>
              </w:rPr>
              <w:t>小组</w:t>
            </w:r>
            <w:r>
              <w:rPr>
                <w:rFonts w:hint="eastAsia"/>
                <w:color w:val="000000"/>
                <w:sz w:val="24"/>
                <w:szCs w:val="24"/>
                <w:highlight w:val="none"/>
                <w:lang w:eastAsia="zh-CN"/>
              </w:rPr>
              <w:t>、</w:t>
            </w:r>
            <w:r>
              <w:rPr>
                <w:rFonts w:hint="eastAsia"/>
                <w:color w:val="000000"/>
                <w:sz w:val="24"/>
                <w:szCs w:val="24"/>
                <w:highlight w:val="none"/>
                <w:lang w:val="en-US" w:eastAsia="zh-CN"/>
              </w:rPr>
              <w:t>生产部</w:t>
            </w:r>
            <w:r>
              <w:rPr>
                <w:rFonts w:hint="eastAsia"/>
                <w:color w:val="000000"/>
                <w:sz w:val="24"/>
                <w:szCs w:val="24"/>
                <w:highlight w:val="none"/>
              </w:rPr>
              <w:t xml:space="preserve">   </w:t>
            </w:r>
          </w:p>
          <w:p>
            <w:pPr>
              <w:rPr>
                <w:rFonts w:hint="eastAsia" w:eastAsia="宋体"/>
                <w:color w:val="000000"/>
                <w:sz w:val="24"/>
                <w:szCs w:val="24"/>
                <w:lang w:eastAsia="zh-CN"/>
              </w:rPr>
            </w:pPr>
            <w:r>
              <w:rPr>
                <w:rFonts w:hint="eastAsia"/>
                <w:color w:val="000000"/>
                <w:sz w:val="24"/>
                <w:szCs w:val="24"/>
                <w:highlight w:val="none"/>
              </w:rPr>
              <w:t>主管领导：</w:t>
            </w:r>
            <w:r>
              <w:rPr>
                <w:rFonts w:hint="eastAsia"/>
                <w:color w:val="000000"/>
                <w:sz w:val="24"/>
                <w:szCs w:val="24"/>
                <w:highlight w:val="none"/>
                <w:lang w:val="en-US" w:eastAsia="zh-CN"/>
              </w:rPr>
              <w:t>杨磊</w:t>
            </w:r>
            <w:r>
              <w:rPr>
                <w:rFonts w:hint="eastAsia"/>
                <w:color w:val="000000"/>
                <w:sz w:val="24"/>
                <w:szCs w:val="24"/>
                <w:highlight w:val="none"/>
              </w:rPr>
              <w:t xml:space="preserve">   陪同人员：</w:t>
            </w:r>
            <w:r>
              <w:rPr>
                <w:rFonts w:hint="eastAsia"/>
                <w:color w:val="000000"/>
                <w:sz w:val="24"/>
                <w:szCs w:val="24"/>
                <w:highlight w:val="none"/>
                <w:lang w:val="en-US" w:eastAsia="zh-CN"/>
              </w:rPr>
              <w:t>刘娟</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 w:val="24"/>
                <w:szCs w:val="24"/>
              </w:rPr>
            </w:pPr>
            <w:r>
              <w:rPr>
                <w:rFonts w:hint="eastAsia"/>
                <w:color w:val="000000"/>
                <w:sz w:val="24"/>
                <w:szCs w:val="24"/>
              </w:rPr>
              <w:t>审核员：肖</w:t>
            </w:r>
            <w:r>
              <w:rPr>
                <w:color w:val="000000"/>
                <w:sz w:val="24"/>
                <w:szCs w:val="24"/>
              </w:rPr>
              <w:t>新龙</w:t>
            </w:r>
            <w:r>
              <w:rPr>
                <w:rFonts w:hint="eastAsia"/>
                <w:color w:val="000000"/>
                <w:sz w:val="24"/>
                <w:szCs w:val="24"/>
              </w:rPr>
              <w:t xml:space="preserve">、任泽华       </w:t>
            </w:r>
          </w:p>
          <w:p>
            <w:pPr>
              <w:spacing w:before="120"/>
              <w:rPr>
                <w:color w:val="000000"/>
              </w:rPr>
            </w:pPr>
            <w:r>
              <w:rPr>
                <w:rFonts w:hint="eastAsia"/>
                <w:color w:val="000000"/>
                <w:sz w:val="24"/>
                <w:szCs w:val="24"/>
              </w:rPr>
              <w:t>审核时间</w:t>
            </w:r>
            <w:r>
              <w:rPr>
                <w:rFonts w:hint="eastAsia"/>
                <w:color w:val="000000"/>
                <w:sz w:val="24"/>
                <w:szCs w:val="24"/>
                <w:highlight w:val="none"/>
              </w:rPr>
              <w:t>：202</w:t>
            </w:r>
            <w:r>
              <w:rPr>
                <w:color w:val="000000"/>
                <w:sz w:val="24"/>
                <w:szCs w:val="24"/>
                <w:highlight w:val="none"/>
              </w:rPr>
              <w:t>1</w:t>
            </w:r>
            <w:r>
              <w:rPr>
                <w:rFonts w:hint="eastAsia"/>
                <w:color w:val="000000"/>
                <w:sz w:val="24"/>
                <w:szCs w:val="24"/>
                <w:highlight w:val="none"/>
              </w:rPr>
              <w:t>年</w:t>
            </w:r>
            <w:r>
              <w:rPr>
                <w:color w:val="000000"/>
                <w:sz w:val="24"/>
                <w:szCs w:val="24"/>
                <w:highlight w:val="none"/>
              </w:rPr>
              <w:t>12</w:t>
            </w:r>
            <w:r>
              <w:rPr>
                <w:rFonts w:hint="eastAsia"/>
                <w:color w:val="000000"/>
                <w:sz w:val="24"/>
                <w:szCs w:val="24"/>
                <w:highlight w:val="none"/>
              </w:rPr>
              <w:t>月</w:t>
            </w:r>
            <w:r>
              <w:rPr>
                <w:color w:val="000000"/>
                <w:sz w:val="24"/>
                <w:szCs w:val="24"/>
                <w:highlight w:val="none"/>
              </w:rPr>
              <w:t>1</w:t>
            </w:r>
            <w:r>
              <w:rPr>
                <w:rFonts w:hint="eastAsia"/>
                <w:color w:val="000000"/>
                <w:sz w:val="24"/>
                <w:szCs w:val="24"/>
                <w:highlight w:val="none"/>
              </w:rPr>
              <w:t>日上</w:t>
            </w:r>
            <w:r>
              <w:rPr>
                <w:color w:val="000000"/>
                <w:sz w:val="24"/>
                <w:szCs w:val="24"/>
                <w:highlight w:val="none"/>
              </w:rPr>
              <w:t>午</w:t>
            </w:r>
            <w:r>
              <w:rPr>
                <w:rFonts w:hint="eastAsia"/>
                <w:color w:val="000000"/>
                <w:sz w:val="24"/>
                <w:szCs w:val="24"/>
                <w:highlight w:val="none"/>
              </w:rPr>
              <w:t>8:30-12:30</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highlight w:val="none"/>
              </w:rPr>
            </w:pPr>
            <w:r>
              <w:rPr>
                <w:rFonts w:hint="eastAsia" w:ascii="宋体" w:hAnsi="宋体"/>
                <w:color w:val="000000"/>
                <w:szCs w:val="21"/>
                <w:highlight w:val="none"/>
              </w:rPr>
              <w:t>现场检查</w:t>
            </w:r>
            <w:r>
              <w:rPr>
                <w:rFonts w:hint="eastAsia" w:ascii="宋体" w:hAnsi="宋体"/>
                <w:b/>
                <w:bCs/>
                <w:color w:val="000000"/>
                <w:szCs w:val="21"/>
                <w:highlight w:val="none"/>
              </w:rPr>
              <w:t>《营业执照》</w:t>
            </w:r>
            <w:r>
              <w:rPr>
                <w:rFonts w:hint="eastAsia" w:ascii="宋体" w:hAnsi="宋体"/>
                <w:color w:val="000000"/>
                <w:szCs w:val="21"/>
                <w:highlight w:val="none"/>
              </w:rPr>
              <w:t>——：</w:t>
            </w:r>
            <w:r>
              <w:rPr>
                <w:rFonts w:hint="eastAsia" w:ascii="宋体" w:hAnsi="宋体"/>
                <w:color w:val="000000"/>
                <w:szCs w:val="21"/>
                <w:highlight w:val="none"/>
              </w:rPr>
              <w:sym w:font="Wingdings 2" w:char="0052"/>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hint="eastAsia" w:ascii="Segoe UI Symbol" w:hAnsi="Segoe UI Symbol" w:cs="Segoe UI Symbol" w:eastAsiaTheme="minorEastAsia"/>
                <w:color w:val="000000"/>
                <w:szCs w:val="21"/>
                <w:highlight w:val="none"/>
              </w:rPr>
              <w:sym w:font="Wingdings 2" w:char="0052"/>
            </w:r>
            <w:r>
              <w:rPr>
                <w:rFonts w:hint="eastAsia" w:ascii="宋体" w:hAnsi="宋体"/>
                <w:color w:val="000000"/>
                <w:szCs w:val="21"/>
                <w:highlight w:val="none"/>
              </w:rPr>
              <w:t xml:space="preserve">副本； </w:t>
            </w:r>
            <w:r>
              <w:rPr>
                <w:rFonts w:ascii="宋体" w:hAnsi="宋体"/>
                <w:color w:val="000000"/>
                <w:szCs w:val="21"/>
                <w:highlight w:val="none"/>
              </w:rPr>
              <w:t xml:space="preserve"> </w:t>
            </w:r>
            <w:r>
              <w:rPr>
                <w:rFonts w:hint="eastAsia" w:ascii="Segoe UI Symbol" w:hAnsi="Segoe UI Symbol" w:cs="Segoe UI Symbol"/>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ascii="Segoe UI Symbol" w:hAnsi="Segoe UI Symbol" w:cs="Segoe UI Symbol"/>
                <w:color w:val="000000"/>
                <w:szCs w:val="21"/>
                <w:highlight w:val="none"/>
              </w:rPr>
              <w:t>□</w:t>
            </w:r>
            <w:r>
              <w:rPr>
                <w:rFonts w:hint="eastAsia" w:ascii="宋体" w:hAnsi="宋体"/>
                <w:color w:val="000000"/>
                <w:szCs w:val="21"/>
                <w:highlight w:val="none"/>
              </w:rPr>
              <w:t>复印件</w:t>
            </w:r>
          </w:p>
          <w:p>
            <w:pPr>
              <w:spacing w:line="440" w:lineRule="exact"/>
              <w:ind w:firstLine="420" w:firstLineChars="200"/>
              <w:rPr>
                <w:rFonts w:ascii="宋体" w:hAnsi="宋体"/>
                <w:color w:val="000000"/>
                <w:szCs w:val="21"/>
                <w:highlight w:val="none"/>
                <w:u w:val="single"/>
              </w:rPr>
            </w:pPr>
            <w:r>
              <w:rPr>
                <w:rFonts w:hint="eastAsia" w:ascii="宋体" w:hAnsi="宋体"/>
                <w:color w:val="000000"/>
                <w:szCs w:val="21"/>
                <w:highlight w:val="none"/>
              </w:rPr>
              <w:t>编号</w:t>
            </w:r>
            <w:r>
              <w:rPr>
                <w:rFonts w:hint="eastAsia" w:ascii="宋体" w:hAnsi="宋体"/>
                <w:color w:val="000000"/>
                <w:szCs w:val="21"/>
                <w:highlight w:val="none"/>
                <w:u w:val="single"/>
              </w:rPr>
              <w:t>：</w:t>
            </w:r>
            <w:r>
              <w:rPr>
                <w:rFonts w:hint="eastAsia"/>
                <w:color w:val="000000" w:themeColor="text1"/>
                <w:sz w:val="22"/>
                <w:szCs w:val="22"/>
                <w:highlight w:val="none"/>
                <w:u w:val="single"/>
                <w14:textFill>
                  <w14:solidFill>
                    <w14:schemeClr w14:val="tx1"/>
                  </w14:solidFill>
                </w14:textFill>
              </w:rPr>
              <w:t>9132010607071528XM</w:t>
            </w:r>
            <w:r>
              <w:rPr>
                <w:rFonts w:hint="eastAsia" w:ascii="宋体" w:hAnsi="宋体"/>
                <w:color w:val="000000"/>
                <w:szCs w:val="21"/>
                <w:highlight w:val="none"/>
              </w:rPr>
              <w:t xml:space="preserve">； </w:t>
            </w:r>
            <w:r>
              <w:rPr>
                <w:rFonts w:ascii="宋体" w:hAnsi="宋体"/>
                <w:color w:val="000000"/>
                <w:szCs w:val="21"/>
                <w:highlight w:val="none"/>
              </w:rPr>
              <w:t xml:space="preserve">      </w:t>
            </w:r>
            <w:r>
              <w:rPr>
                <w:rFonts w:hint="eastAsia" w:ascii="宋体" w:hAnsi="宋体"/>
                <w:color w:val="000000"/>
                <w:szCs w:val="21"/>
                <w:highlight w:val="none"/>
              </w:rPr>
              <w:t>有效期：</w:t>
            </w:r>
            <w:r>
              <w:rPr>
                <w:rFonts w:hint="eastAsia" w:ascii="宋体" w:hAnsi="宋体"/>
                <w:color w:val="000000"/>
                <w:szCs w:val="21"/>
                <w:highlight w:val="none"/>
                <w:u w:val="single"/>
              </w:rPr>
              <w:t xml:space="preserve"> </w:t>
            </w:r>
            <w:r>
              <w:rPr>
                <w:rFonts w:ascii="宋体" w:hAnsi="宋体"/>
                <w:color w:val="000000"/>
                <w:szCs w:val="21"/>
                <w:highlight w:val="none"/>
                <w:u w:val="single"/>
              </w:rPr>
              <w:t>20</w:t>
            </w:r>
            <w:r>
              <w:rPr>
                <w:rFonts w:hint="eastAsia" w:ascii="宋体" w:hAnsi="宋体"/>
                <w:color w:val="000000"/>
                <w:szCs w:val="21"/>
                <w:highlight w:val="none"/>
                <w:u w:val="single"/>
              </w:rPr>
              <w:t>1</w:t>
            </w:r>
            <w:r>
              <w:rPr>
                <w:rFonts w:ascii="宋体" w:hAnsi="宋体"/>
                <w:color w:val="000000"/>
                <w:szCs w:val="21"/>
                <w:highlight w:val="none"/>
                <w:u w:val="single"/>
              </w:rPr>
              <w:t>8</w:t>
            </w:r>
            <w:r>
              <w:rPr>
                <w:rFonts w:hint="eastAsia" w:ascii="宋体" w:hAnsi="宋体"/>
                <w:color w:val="000000"/>
                <w:szCs w:val="21"/>
                <w:highlight w:val="none"/>
                <w:u w:val="single"/>
              </w:rPr>
              <w:t>年</w:t>
            </w:r>
            <w:r>
              <w:rPr>
                <w:rFonts w:ascii="宋体" w:hAnsi="宋体"/>
                <w:color w:val="000000"/>
                <w:szCs w:val="21"/>
                <w:highlight w:val="none"/>
                <w:u w:val="single"/>
              </w:rPr>
              <w:t>05</w:t>
            </w:r>
            <w:r>
              <w:rPr>
                <w:rFonts w:hint="eastAsia" w:ascii="宋体" w:hAnsi="宋体"/>
                <w:color w:val="000000"/>
                <w:szCs w:val="21"/>
                <w:highlight w:val="none"/>
                <w:u w:val="single"/>
              </w:rPr>
              <w:t>月1</w:t>
            </w:r>
            <w:r>
              <w:rPr>
                <w:rFonts w:ascii="宋体" w:hAnsi="宋体"/>
                <w:color w:val="000000"/>
                <w:szCs w:val="21"/>
                <w:highlight w:val="none"/>
                <w:u w:val="single"/>
              </w:rPr>
              <w:t>5</w:t>
            </w:r>
            <w:r>
              <w:rPr>
                <w:rFonts w:hint="eastAsia" w:ascii="宋体" w:hAnsi="宋体"/>
                <w:color w:val="000000"/>
                <w:szCs w:val="21"/>
                <w:highlight w:val="none"/>
                <w:u w:val="single"/>
              </w:rPr>
              <w:t>日至</w:t>
            </w:r>
            <w:r>
              <w:rPr>
                <w:rFonts w:ascii="宋体" w:hAnsi="宋体"/>
                <w:color w:val="000000"/>
                <w:szCs w:val="21"/>
                <w:highlight w:val="none"/>
                <w:u w:val="single"/>
              </w:rPr>
              <w:t>2048</w:t>
            </w:r>
            <w:r>
              <w:rPr>
                <w:rFonts w:hint="eastAsia" w:ascii="宋体" w:hAnsi="宋体"/>
                <w:color w:val="000000"/>
                <w:szCs w:val="21"/>
                <w:highlight w:val="none"/>
                <w:u w:val="single"/>
              </w:rPr>
              <w:t>年0</w:t>
            </w:r>
            <w:r>
              <w:rPr>
                <w:rFonts w:ascii="宋体" w:hAnsi="宋体"/>
                <w:color w:val="000000"/>
                <w:szCs w:val="21"/>
                <w:highlight w:val="none"/>
                <w:u w:val="single"/>
              </w:rPr>
              <w:t>5</w:t>
            </w:r>
            <w:r>
              <w:rPr>
                <w:rFonts w:hint="eastAsia" w:ascii="宋体" w:hAnsi="宋体"/>
                <w:color w:val="000000"/>
                <w:szCs w:val="21"/>
                <w:highlight w:val="none"/>
                <w:u w:val="single"/>
              </w:rPr>
              <w:t>月1</w:t>
            </w:r>
            <w:r>
              <w:rPr>
                <w:rFonts w:ascii="宋体" w:hAnsi="宋体"/>
                <w:color w:val="000000"/>
                <w:szCs w:val="21"/>
                <w:highlight w:val="none"/>
                <w:u w:val="single"/>
              </w:rPr>
              <w:t>4</w:t>
            </w:r>
            <w:r>
              <w:rPr>
                <w:rFonts w:hint="eastAsia" w:ascii="宋体" w:hAnsi="宋体"/>
                <w:color w:val="000000"/>
                <w:szCs w:val="21"/>
                <w:highlight w:val="none"/>
                <w:u w:val="single"/>
              </w:rPr>
              <w:t xml:space="preserve">日 </w:t>
            </w:r>
            <w:r>
              <w:rPr>
                <w:rFonts w:ascii="宋体" w:hAnsi="宋体"/>
                <w:color w:val="000000"/>
                <w:szCs w:val="21"/>
                <w:highlight w:val="none"/>
                <w:u w:val="single"/>
              </w:rPr>
              <w:t xml:space="preserve"> </w:t>
            </w:r>
            <w:r>
              <w:rPr>
                <w:rFonts w:hint="eastAsia" w:ascii="宋体" w:hAnsi="宋体"/>
                <w:color w:val="000000"/>
                <w:szCs w:val="21"/>
                <w:highlight w:val="none"/>
              </w:rPr>
              <w:t xml:space="preserve">； </w:t>
            </w:r>
          </w:p>
          <w:p>
            <w:pPr>
              <w:spacing w:line="440" w:lineRule="exact"/>
              <w:ind w:left="840" w:leftChars="200" w:hanging="420" w:hangingChars="200"/>
              <w:rPr>
                <w:rFonts w:ascii="宋体" w:hAnsi="宋体"/>
                <w:color w:val="000000"/>
                <w:szCs w:val="21"/>
                <w:highlight w:val="none"/>
              </w:rPr>
            </w:pPr>
            <w:r>
              <w:rPr>
                <w:rFonts w:hint="eastAsia" w:ascii="宋体" w:hAnsi="宋体"/>
                <w:color w:val="000000"/>
                <w:szCs w:val="21"/>
                <w:highlight w:val="none"/>
              </w:rPr>
              <w:t>经营范围的</w:t>
            </w:r>
            <w:r>
              <w:rPr>
                <w:rFonts w:hint="eastAsia" w:ascii="宋体" w:hAnsi="宋体"/>
                <w:b/>
                <w:bCs/>
                <w:color w:val="000000"/>
                <w:szCs w:val="21"/>
                <w:highlight w:val="none"/>
              </w:rPr>
              <w:t>相关描述</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hint="eastAsia" w:ascii="宋体" w:hAnsi="宋体"/>
                <w:color w:val="000000"/>
                <w:szCs w:val="21"/>
                <w:highlight w:val="none"/>
                <w:u w:val="single"/>
              </w:rPr>
              <w:t>餐饮管理；餐饮服务</w:t>
            </w:r>
            <w:r>
              <w:rPr>
                <w:rFonts w:hint="eastAsia" w:ascii="宋体" w:hAnsi="宋体"/>
                <w:color w:val="000000"/>
                <w:szCs w:val="21"/>
                <w:highlight w:val="none"/>
              </w:rPr>
              <w:t xml:space="preserve">；                    </w:t>
            </w:r>
          </w:p>
          <w:p>
            <w:pPr>
              <w:spacing w:line="440" w:lineRule="exact"/>
              <w:ind w:left="1260" w:leftChars="200" w:hanging="840" w:hangingChars="400"/>
              <w:rPr>
                <w:rFonts w:hint="eastAsia" w:ascii="宋体" w:hAnsi="宋体"/>
                <w:color w:val="000000"/>
                <w:highlight w:val="none"/>
                <w:u w:val="single"/>
                <w:lang w:eastAsia="zh-CN"/>
              </w:rPr>
            </w:pPr>
            <w:r>
              <w:rPr>
                <w:rFonts w:hint="eastAsia" w:ascii="宋体" w:hAnsi="宋体"/>
                <w:color w:val="000000"/>
                <w:highlight w:val="none"/>
              </w:rPr>
              <w:t>认证范围：</w:t>
            </w:r>
            <w:bookmarkStart w:id="0" w:name="审核范围"/>
            <w:r>
              <w:rPr>
                <w:rFonts w:hint="eastAsia" w:ascii="宋体" w:hAnsi="宋体"/>
                <w:color w:val="000000"/>
                <w:highlight w:val="none"/>
                <w:u w:val="single"/>
              </w:rPr>
              <w:t>FSMS：</w:t>
            </w:r>
            <w:bookmarkEnd w:id="0"/>
            <w:r>
              <w:rPr>
                <w:rFonts w:hint="eastAsia" w:ascii="宋体" w:hAnsi="宋体"/>
                <w:color w:val="000000"/>
                <w:highlight w:val="none"/>
                <w:u w:val="single"/>
              </w:rPr>
              <w:t>位于江苏省泰州市泰兴市农产品加工园区创园东路6号江苏鲜时农业科技有限公司餐食加工间的餐饮服务管理（热食类食品制售）</w:t>
            </w:r>
            <w:r>
              <w:rPr>
                <w:rFonts w:hint="eastAsia" w:ascii="宋体" w:hAnsi="宋体"/>
                <w:color w:val="000000"/>
                <w:highlight w:val="none"/>
                <w:u w:val="single"/>
                <w:lang w:eastAsia="zh-CN"/>
              </w:rPr>
              <w:t>【</w:t>
            </w:r>
            <w:r>
              <w:rPr>
                <w:rFonts w:hint="eastAsia" w:ascii="宋体" w:hAnsi="宋体"/>
                <w:color w:val="000000"/>
                <w:highlight w:val="none"/>
                <w:u w:val="single"/>
                <w:lang w:val="en-US" w:eastAsia="zh-CN"/>
              </w:rPr>
              <w:t>集体用餐配送单位</w:t>
            </w:r>
            <w:r>
              <w:rPr>
                <w:rFonts w:hint="eastAsia" w:ascii="宋体" w:hAnsi="宋体"/>
                <w:color w:val="000000"/>
                <w:highlight w:val="none"/>
                <w:u w:val="single"/>
                <w:lang w:eastAsia="zh-CN"/>
              </w:rPr>
              <w:t>】</w:t>
            </w:r>
          </w:p>
          <w:p>
            <w:pPr>
              <w:spacing w:line="440" w:lineRule="exact"/>
              <w:ind w:left="1260" w:leftChars="200" w:hanging="840" w:hangingChars="400"/>
              <w:rPr>
                <w:rFonts w:ascii="宋体" w:hAnsi="宋体"/>
                <w:color w:val="000000"/>
                <w:highlight w:val="none"/>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r>
              <w:rPr>
                <w:rFonts w:hint="eastAsia"/>
                <w:color w:val="000000"/>
              </w:rPr>
              <w:t>（任泽华）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ascii="宋体" w:hAnsi="宋体"/>
                <w:color w:val="000000"/>
                <w:szCs w:val="21"/>
                <w:highlight w:val="none"/>
              </w:rPr>
            </w:pPr>
            <w:r>
              <w:rPr>
                <w:rFonts w:hint="eastAsia" w:asciiTheme="minorEastAsia" w:hAnsiTheme="minorEastAsia" w:eastAsiaTheme="minorEastAsia"/>
                <w:color w:val="000000"/>
                <w:szCs w:val="21"/>
                <w:highlight w:val="none"/>
              </w:rPr>
              <w:t>现场检查</w:t>
            </w:r>
            <w:r>
              <w:rPr>
                <w:rFonts w:hint="eastAsia" w:asciiTheme="minorEastAsia" w:hAnsiTheme="minorEastAsia" w:eastAsiaTheme="minorEastAsia"/>
                <w:b/>
                <w:bCs/>
                <w:color w:val="000000"/>
                <w:szCs w:val="21"/>
                <w:highlight w:val="none"/>
              </w:rPr>
              <w:t>《食品经</w:t>
            </w:r>
            <w:r>
              <w:rPr>
                <w:rFonts w:asciiTheme="minorEastAsia" w:hAnsiTheme="minorEastAsia" w:eastAsiaTheme="minorEastAsia"/>
                <w:b/>
                <w:bCs/>
                <w:color w:val="000000"/>
                <w:szCs w:val="21"/>
                <w:highlight w:val="none"/>
              </w:rPr>
              <w:t>营</w:t>
            </w:r>
            <w:r>
              <w:rPr>
                <w:rFonts w:hint="eastAsia" w:asciiTheme="minorEastAsia" w:hAnsiTheme="minorEastAsia" w:eastAsiaTheme="minorEastAsia"/>
                <w:b/>
                <w:bCs/>
                <w:color w:val="000000"/>
                <w:szCs w:val="21"/>
                <w:highlight w:val="none"/>
              </w:rPr>
              <w:t>许可证》</w:t>
            </w:r>
            <w:r>
              <w:rPr>
                <w:rFonts w:hint="eastAsia" w:asciiTheme="minorEastAsia" w:hAnsiTheme="minorEastAsia" w:eastAsiaTheme="minorEastAsia"/>
                <w:color w:val="000000"/>
                <w:szCs w:val="21"/>
                <w:highlight w:val="none"/>
              </w:rPr>
              <w:t>——：</w:t>
            </w:r>
            <w:r>
              <w:rPr>
                <w:rFonts w:hint="eastAsia" w:ascii="Segoe UI Symbol" w:hAnsi="Segoe UI Symbol" w:cs="Segoe UI Symbol" w:eastAsiaTheme="minorEastAsia"/>
                <w:color w:val="000000"/>
                <w:szCs w:val="21"/>
                <w:highlight w:val="none"/>
              </w:rPr>
              <w:sym w:font="Wingdings 2" w:char="0052"/>
            </w:r>
            <w:r>
              <w:rPr>
                <w:rFonts w:hint="eastAsia" w:asciiTheme="minorEastAsia" w:hAnsiTheme="minorEastAsia" w:eastAsiaTheme="minorEastAsia"/>
                <w:color w:val="000000"/>
                <w:szCs w:val="21"/>
                <w:highlight w:val="none"/>
              </w:rPr>
              <w:t xml:space="preserve">正本 </w:t>
            </w:r>
            <w:r>
              <w:rPr>
                <w:rFonts w:ascii="宋体" w:hAnsi="宋体"/>
                <w:color w:val="000000"/>
                <w:szCs w:val="21"/>
                <w:highlight w:val="none"/>
              </w:rPr>
              <w:t xml:space="preserve"> </w:t>
            </w:r>
            <w:r>
              <w:rPr>
                <w:rFonts w:hint="eastAsia" w:ascii="Segoe UI Symbol" w:hAnsi="Segoe UI Symbol" w:cs="Segoe UI Symbol" w:eastAsiaTheme="minorEastAsia"/>
                <w:color w:val="000000"/>
                <w:szCs w:val="21"/>
                <w:highlight w:val="none"/>
              </w:rPr>
              <w:sym w:font="Wingdings 2" w:char="0052"/>
            </w:r>
            <w:r>
              <w:rPr>
                <w:rFonts w:hint="eastAsia" w:ascii="宋体" w:hAnsi="宋体"/>
                <w:color w:val="000000"/>
                <w:szCs w:val="21"/>
                <w:highlight w:val="none"/>
              </w:rPr>
              <w:t xml:space="preserve">副本； </w:t>
            </w:r>
            <w:r>
              <w:rPr>
                <w:rFonts w:ascii="宋体" w:hAnsi="宋体"/>
                <w:color w:val="000000"/>
                <w:szCs w:val="21"/>
                <w:highlight w:val="none"/>
              </w:rPr>
              <w:t xml:space="preserve"> </w:t>
            </w:r>
            <w:r>
              <w:rPr>
                <w:rFonts w:hint="eastAsia" w:ascii="Segoe UI Symbol" w:hAnsi="Segoe UI Symbol" w:cs="Segoe UI Symbol"/>
                <w:color w:val="000000"/>
                <w:szCs w:val="21"/>
                <w:highlight w:val="none"/>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hint="eastAsia" w:ascii="Segoe UI Symbol" w:hAnsi="Segoe UI Symbol" w:cs="Segoe UI Symbol"/>
                <w:color w:val="000000"/>
                <w:szCs w:val="21"/>
                <w:highlight w:val="none"/>
              </w:rPr>
              <w:t>□</w:t>
            </w:r>
            <w:r>
              <w:rPr>
                <w:rFonts w:hint="eastAsia" w:ascii="宋体" w:hAnsi="宋体"/>
                <w:color w:val="000000"/>
                <w:szCs w:val="21"/>
                <w:highlight w:val="none"/>
              </w:rPr>
              <w:t>复印件</w:t>
            </w:r>
          </w:p>
          <w:p>
            <w:pPr>
              <w:spacing w:line="360" w:lineRule="auto"/>
              <w:rPr>
                <w:rFonts w:asciiTheme="minorEastAsia" w:hAnsiTheme="minorEastAsia" w:eastAsiaTheme="minorEastAsia"/>
                <w:color w:val="000000"/>
                <w:szCs w:val="21"/>
                <w:highlight w:val="none"/>
                <w:u w:val="single"/>
              </w:rPr>
            </w:pPr>
            <w:r>
              <w:rPr>
                <w:rFonts w:hint="eastAsia" w:asciiTheme="minorEastAsia" w:hAnsiTheme="minorEastAsia" w:eastAsiaTheme="minorEastAsia"/>
                <w:color w:val="000000"/>
                <w:szCs w:val="21"/>
                <w:highlight w:val="none"/>
              </w:rPr>
              <w:t xml:space="preserve">    经营</w:t>
            </w:r>
            <w:r>
              <w:rPr>
                <w:rFonts w:asciiTheme="minorEastAsia" w:hAnsiTheme="minorEastAsia" w:eastAsiaTheme="minorEastAsia"/>
                <w:color w:val="000000"/>
                <w:szCs w:val="21"/>
                <w:highlight w:val="none"/>
              </w:rPr>
              <w:t>者</w:t>
            </w:r>
            <w:r>
              <w:rPr>
                <w:rFonts w:hint="eastAsia" w:asciiTheme="minorEastAsia" w:hAnsiTheme="minorEastAsia" w:eastAsiaTheme="minorEastAsia"/>
                <w:color w:val="000000"/>
                <w:szCs w:val="21"/>
                <w:highlight w:val="none"/>
              </w:rPr>
              <w:t>名</w:t>
            </w:r>
            <w:r>
              <w:rPr>
                <w:rFonts w:asciiTheme="minorEastAsia" w:hAnsiTheme="minorEastAsia" w:eastAsiaTheme="minorEastAsia"/>
                <w:color w:val="000000"/>
                <w:szCs w:val="21"/>
                <w:highlight w:val="none"/>
              </w:rPr>
              <w:t>称：</w:t>
            </w:r>
            <w:r>
              <w:rPr>
                <w:rFonts w:hint="eastAsia" w:eastAsiaTheme="minorEastAsia"/>
                <w:color w:val="000000"/>
                <w:szCs w:val="21"/>
                <w:highlight w:val="none"/>
                <w:u w:val="single"/>
              </w:rPr>
              <w:t>江苏鲜时农业科技有限公司</w:t>
            </w:r>
          </w:p>
          <w:p>
            <w:pPr>
              <w:spacing w:line="360" w:lineRule="auto"/>
              <w:ind w:firstLine="422" w:firstLineChars="200"/>
              <w:rPr>
                <w:rFonts w:asciiTheme="minorEastAsia" w:hAnsiTheme="minorEastAsia" w:eastAsiaTheme="minorEastAsia"/>
                <w:color w:val="000000"/>
                <w:szCs w:val="21"/>
                <w:highlight w:val="none"/>
              </w:rPr>
            </w:pPr>
            <w:r>
              <w:rPr>
                <w:rFonts w:hint="eastAsia" w:asciiTheme="minorEastAsia" w:hAnsiTheme="minorEastAsia" w:eastAsiaTheme="minorEastAsia"/>
                <w:b/>
                <w:bCs/>
                <w:color w:val="000000"/>
                <w:szCs w:val="21"/>
                <w:highlight w:val="none"/>
              </w:rPr>
              <w:t>食品经</w:t>
            </w:r>
            <w:r>
              <w:rPr>
                <w:rFonts w:asciiTheme="minorEastAsia" w:hAnsiTheme="minorEastAsia" w:eastAsiaTheme="minorEastAsia"/>
                <w:b/>
                <w:bCs/>
                <w:color w:val="000000"/>
                <w:szCs w:val="21"/>
                <w:highlight w:val="none"/>
              </w:rPr>
              <w:t>营</w:t>
            </w:r>
            <w:r>
              <w:rPr>
                <w:rFonts w:hint="eastAsia" w:asciiTheme="minorEastAsia" w:hAnsiTheme="minorEastAsia" w:eastAsiaTheme="minorEastAsia"/>
                <w:b/>
                <w:bCs/>
                <w:color w:val="000000"/>
                <w:szCs w:val="21"/>
                <w:highlight w:val="none"/>
              </w:rPr>
              <w:t>许可证</w:t>
            </w:r>
            <w:r>
              <w:rPr>
                <w:rFonts w:hint="eastAsia" w:asciiTheme="minorEastAsia" w:hAnsiTheme="minorEastAsia" w:eastAsiaTheme="minorEastAsia"/>
                <w:color w:val="000000"/>
                <w:szCs w:val="21"/>
                <w:highlight w:val="none"/>
              </w:rPr>
              <w:t>编号</w:t>
            </w:r>
            <w:r>
              <w:rPr>
                <w:rFonts w:hint="eastAsia" w:asciiTheme="minorEastAsia" w:hAnsiTheme="minorEastAsia" w:eastAsiaTheme="minorEastAsia"/>
                <w:color w:val="000000"/>
                <w:szCs w:val="21"/>
                <w:highlight w:val="none"/>
                <w:u w:val="single"/>
              </w:rPr>
              <w:t>：JY</w:t>
            </w:r>
            <w:r>
              <w:rPr>
                <w:rFonts w:asciiTheme="minorEastAsia" w:hAnsiTheme="minorEastAsia" w:eastAsiaTheme="minorEastAsia"/>
                <w:color w:val="000000"/>
                <w:szCs w:val="21"/>
                <w:highlight w:val="none"/>
                <w:u w:val="single"/>
              </w:rPr>
              <w:t>23212830118313</w:t>
            </w:r>
            <w:r>
              <w:rPr>
                <w:rFonts w:hint="eastAsia" w:asciiTheme="minorEastAsia" w:hAnsiTheme="minorEastAsia" w:eastAsiaTheme="minorEastAsia"/>
                <w:color w:val="000000"/>
                <w:szCs w:val="21"/>
                <w:highlight w:val="none"/>
              </w:rPr>
              <w:t xml:space="preserve">； </w:t>
            </w:r>
            <w:r>
              <w:rPr>
                <w:rFonts w:asciiTheme="minorEastAsia" w:hAnsiTheme="minorEastAsia" w:eastAsiaTheme="minorEastAsia"/>
                <w:color w:val="000000"/>
                <w:szCs w:val="21"/>
                <w:highlight w:val="none"/>
              </w:rPr>
              <w:t xml:space="preserve"> </w:t>
            </w:r>
            <w:r>
              <w:rPr>
                <w:rFonts w:hint="eastAsia" w:asciiTheme="minorEastAsia" w:hAnsiTheme="minorEastAsia" w:eastAsiaTheme="minorEastAsia"/>
                <w:color w:val="000000"/>
                <w:szCs w:val="21"/>
                <w:highlight w:val="none"/>
              </w:rPr>
              <w:t>有效期：</w:t>
            </w:r>
            <w:r>
              <w:rPr>
                <w:rFonts w:hint="eastAsia" w:asciiTheme="minorEastAsia" w:hAnsiTheme="minorEastAsia" w:eastAsiaTheme="minorEastAsia"/>
                <w:color w:val="000000"/>
                <w:szCs w:val="21"/>
                <w:highlight w:val="none"/>
                <w:u w:val="single"/>
              </w:rPr>
              <w:t xml:space="preserve"> </w:t>
            </w:r>
            <w:r>
              <w:rPr>
                <w:rFonts w:asciiTheme="minorEastAsia" w:hAnsiTheme="minorEastAsia" w:eastAsiaTheme="minorEastAsia"/>
                <w:color w:val="000000"/>
                <w:szCs w:val="21"/>
                <w:highlight w:val="none"/>
                <w:u w:val="single"/>
              </w:rPr>
              <w:t>2025</w:t>
            </w:r>
            <w:r>
              <w:rPr>
                <w:rFonts w:hint="eastAsia" w:asciiTheme="minorEastAsia" w:hAnsiTheme="minorEastAsia" w:eastAsiaTheme="minorEastAsia"/>
                <w:color w:val="000000"/>
                <w:szCs w:val="21"/>
                <w:highlight w:val="none"/>
                <w:u w:val="single"/>
              </w:rPr>
              <w:t>年</w:t>
            </w:r>
            <w:r>
              <w:rPr>
                <w:rFonts w:asciiTheme="minorEastAsia" w:hAnsiTheme="minorEastAsia" w:eastAsiaTheme="minorEastAsia"/>
                <w:color w:val="000000"/>
                <w:szCs w:val="21"/>
                <w:highlight w:val="none"/>
                <w:u w:val="single"/>
              </w:rPr>
              <w:t>6</w:t>
            </w:r>
            <w:r>
              <w:rPr>
                <w:rFonts w:hint="eastAsia" w:asciiTheme="minorEastAsia" w:hAnsiTheme="minorEastAsia" w:eastAsiaTheme="minorEastAsia"/>
                <w:color w:val="000000"/>
                <w:szCs w:val="21"/>
                <w:highlight w:val="none"/>
                <w:u w:val="single"/>
              </w:rPr>
              <w:t>月1</w:t>
            </w:r>
            <w:r>
              <w:rPr>
                <w:rFonts w:asciiTheme="minorEastAsia" w:hAnsiTheme="minorEastAsia" w:eastAsiaTheme="minorEastAsia"/>
                <w:color w:val="000000"/>
                <w:szCs w:val="21"/>
                <w:highlight w:val="none"/>
                <w:u w:val="single"/>
              </w:rPr>
              <w:t>7</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p>
          <w:p>
            <w:pPr>
              <w:spacing w:line="360" w:lineRule="auto"/>
              <w:ind w:firstLine="420" w:firstLineChars="200"/>
              <w:rPr>
                <w:rFonts w:hint="default" w:eastAsiaTheme="minorEastAsia"/>
                <w:color w:val="000000"/>
                <w:szCs w:val="21"/>
                <w:highlight w:val="none"/>
                <w:lang w:val="en-US" w:eastAsia="zh-CN"/>
              </w:rPr>
            </w:pPr>
            <w:r>
              <w:rPr>
                <w:rFonts w:hint="eastAsia" w:asciiTheme="minorEastAsia" w:hAnsiTheme="minorEastAsia" w:eastAsiaTheme="minorEastAsia"/>
                <w:color w:val="000000"/>
                <w:szCs w:val="21"/>
                <w:highlight w:val="none"/>
              </w:rPr>
              <w:t>经营范围的</w:t>
            </w:r>
            <w:r>
              <w:rPr>
                <w:rFonts w:hint="eastAsia" w:asciiTheme="minorEastAsia" w:hAnsiTheme="minorEastAsia" w:eastAsiaTheme="minorEastAsia"/>
                <w:b/>
                <w:bCs/>
                <w:color w:val="000000"/>
                <w:szCs w:val="21"/>
                <w:highlight w:val="none"/>
              </w:rPr>
              <w:t>相关描述</w:t>
            </w:r>
            <w:r>
              <w:rPr>
                <w:rFonts w:hint="eastAsia" w:asciiTheme="minorEastAsia" w:hAnsiTheme="minorEastAsia" w:eastAsiaTheme="minorEastAsia"/>
                <w:color w:val="000000"/>
                <w:szCs w:val="21"/>
                <w:highlight w:val="none"/>
              </w:rPr>
              <w:t>：</w:t>
            </w:r>
            <w:r>
              <w:rPr>
                <w:rFonts w:hint="eastAsia"/>
                <w:color w:val="000000"/>
                <w:szCs w:val="21"/>
                <w:highlight w:val="none"/>
                <w:u w:val="single"/>
              </w:rPr>
              <w:t>热食类食品制售；</w:t>
            </w:r>
            <w:r>
              <w:rPr>
                <w:rFonts w:hint="eastAsia"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u w:val="single"/>
                <w:lang w:val="en-US" w:eastAsia="zh-CN"/>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 xml:space="preserve">不适用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color w:val="000000"/>
                <w:szCs w:val="18"/>
              </w:rPr>
              <w:t>（任泽华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280" w:lineRule="exact"/>
              <w:jc w:val="left"/>
              <w:rPr>
                <w:rFonts w:ascii="宋体" w:hAnsi="宋体"/>
                <w:b/>
                <w:bCs/>
                <w:sz w:val="20"/>
                <w:highlight w:val="none"/>
              </w:rPr>
            </w:pPr>
            <w:r>
              <w:rPr>
                <w:rFonts w:hint="eastAsia" w:ascii="宋体" w:hAnsi="宋体"/>
                <w:b/>
                <w:bCs/>
                <w:sz w:val="20"/>
                <w:highlight w:val="none"/>
              </w:rPr>
              <w:t>生产/服务流程：</w:t>
            </w:r>
          </w:p>
          <w:p>
            <w:pPr>
              <w:rPr>
                <w:color w:val="000000"/>
                <w:szCs w:val="18"/>
                <w:highlight w:val="none"/>
              </w:rPr>
            </w:pP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1. 热菜加工/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流程流程：</w:t>
            </w:r>
          </w:p>
          <w:p>
            <w:pPr>
              <w:snapToGrid w:val="0"/>
              <w:spacing w:line="480" w:lineRule="auto"/>
              <w:ind w:firstLine="200" w:firstLineChars="100"/>
              <w:jc w:val="left"/>
              <w:rPr>
                <w:rFonts w:hint="default" w:ascii="Times New Roman" w:hAnsi="Times New Roman" w:eastAsia="宋体" w:cs="Times New Roman"/>
                <w:sz w:val="20"/>
                <w:highlight w:val="none"/>
                <w:lang w:val="en-US" w:eastAsia="zh-CN"/>
              </w:rPr>
            </w:pPr>
            <w:r>
              <w:rPr>
                <w:rFonts w:hint="default" w:ascii="Times New Roman" w:hAnsi="Times New Roman" w:cs="Times New Roman"/>
                <w:sz w:val="20"/>
                <w:highlight w:val="none"/>
              </w:rPr>
              <w:t>原料采购验收→原料贮存→粗加工→烹制→成品分餐→留样（适用时）→</w:t>
            </w:r>
            <w:r>
              <w:rPr>
                <w:rFonts w:hint="default" w:ascii="Times New Roman" w:hAnsi="Times New Roman" w:cs="Times New Roman"/>
                <w:sz w:val="20"/>
                <w:highlight w:val="none"/>
                <w:lang w:val="en-US" w:eastAsia="zh-CN"/>
              </w:rPr>
              <w:t>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2. 米饭加工</w:t>
            </w:r>
            <w:r>
              <w:rPr>
                <w:rFonts w:hint="default" w:ascii="Times New Roman" w:hAnsi="Times New Roman" w:cs="Times New Roman"/>
                <w:sz w:val="20"/>
                <w:highlight w:val="none"/>
                <w:lang w:val="en-US" w:eastAsia="zh-CN"/>
              </w:rPr>
              <w:t>/配送</w:t>
            </w:r>
            <w:r>
              <w:rPr>
                <w:rFonts w:hint="default" w:ascii="Times New Roman" w:hAnsi="Times New Roman" w:cs="Times New Roman"/>
                <w:sz w:val="20"/>
                <w:highlight w:val="none"/>
              </w:rPr>
              <w:t>流程图</w:t>
            </w:r>
          </w:p>
          <w:p>
            <w:pPr>
              <w:snapToGrid w:val="0"/>
              <w:spacing w:line="480" w:lineRule="auto"/>
              <w:ind w:firstLine="200" w:firstLineChars="100"/>
              <w:jc w:val="left"/>
              <w:rPr>
                <w:rFonts w:hint="default" w:ascii="Times New Roman" w:hAnsi="Times New Roman" w:cs="Times New Roman"/>
                <w:sz w:val="20"/>
                <w:highlight w:val="none"/>
              </w:rPr>
            </w:pPr>
            <w:r>
              <w:rPr>
                <w:rFonts w:hint="default" w:ascii="Times New Roman" w:hAnsi="Times New Roman" w:cs="Times New Roman"/>
                <w:sz w:val="20"/>
                <w:highlight w:val="none"/>
              </w:rPr>
              <w:t>大米→淘洗→分机蒸制→分餐→配送</w:t>
            </w:r>
          </w:p>
          <w:p>
            <w:pPr>
              <w:snapToGrid w:val="0"/>
              <w:spacing w:line="480" w:lineRule="auto"/>
              <w:jc w:val="left"/>
              <w:rPr>
                <w:rFonts w:hint="default" w:ascii="Times New Roman" w:hAnsi="Times New Roman" w:cs="Times New Roman"/>
                <w:sz w:val="20"/>
                <w:highlight w:val="none"/>
              </w:rPr>
            </w:pPr>
            <w:r>
              <w:rPr>
                <w:rFonts w:hint="default" w:ascii="Times New Roman" w:hAnsi="Times New Roman" w:cs="Times New Roman"/>
                <w:sz w:val="20"/>
                <w:highlight w:val="none"/>
              </w:rPr>
              <w:t>3. 餐具清洗消毒：</w:t>
            </w:r>
          </w:p>
          <w:p>
            <w:pPr>
              <w:snapToGrid w:val="0"/>
              <w:spacing w:line="480" w:lineRule="auto"/>
              <w:ind w:firstLine="200" w:firstLineChars="100"/>
              <w:jc w:val="left"/>
              <w:rPr>
                <w:highlight w:val="none"/>
              </w:rPr>
            </w:pPr>
            <w:r>
              <w:rPr>
                <w:rFonts w:hint="default" w:ascii="Times New Roman" w:hAnsi="Times New Roman" w:cs="Times New Roman"/>
                <w:sz w:val="20"/>
                <w:highlight w:val="none"/>
              </w:rPr>
              <w:t>餐具→回收→清洗→消毒→备用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21"/>
                <w:highlight w:val="none"/>
              </w:rPr>
            </w:pPr>
            <w:r>
              <w:rPr>
                <w:rFonts w:hint="eastAsia"/>
                <w:szCs w:val="21"/>
                <w:highlight w:val="none"/>
              </w:rPr>
              <w:t>认证范围内管理体系覆盖的人数（总计</w:t>
            </w:r>
            <w:r>
              <w:rPr>
                <w:szCs w:val="21"/>
                <w:highlight w:val="none"/>
                <w:u w:val="single"/>
              </w:rPr>
              <w:t xml:space="preserve">120 </w:t>
            </w:r>
            <w:r>
              <w:rPr>
                <w:rFonts w:hint="eastAsia"/>
                <w:szCs w:val="21"/>
                <w:highlight w:val="none"/>
              </w:rPr>
              <w:t>人）</w:t>
            </w:r>
          </w:p>
          <w:p>
            <w:pPr>
              <w:rPr>
                <w:szCs w:val="18"/>
                <w:highlight w:val="none"/>
              </w:rPr>
            </w:pPr>
          </w:p>
          <w:p>
            <w:pPr>
              <w:rPr>
                <w:szCs w:val="18"/>
                <w:highlight w:val="none"/>
              </w:rPr>
            </w:pPr>
            <w:r>
              <w:rPr>
                <w:rFonts w:hint="eastAsia"/>
                <w:szCs w:val="18"/>
                <w:highlight w:val="none"/>
              </w:rPr>
              <w:t>管理人员</w:t>
            </w:r>
            <w:r>
              <w:rPr>
                <w:szCs w:val="21"/>
                <w:highlight w:val="none"/>
                <w:u w:val="single"/>
              </w:rPr>
              <w:t xml:space="preserve"> </w:t>
            </w:r>
            <w:r>
              <w:rPr>
                <w:rFonts w:hint="eastAsia"/>
                <w:szCs w:val="21"/>
                <w:highlight w:val="none"/>
                <w:u w:val="single"/>
                <w:lang w:val="en-US" w:eastAsia="zh-CN"/>
              </w:rPr>
              <w:t>17</w:t>
            </w:r>
            <w:r>
              <w:rPr>
                <w:rFonts w:hint="eastAsia"/>
                <w:szCs w:val="21"/>
                <w:highlight w:val="none"/>
              </w:rPr>
              <w:t>人</w:t>
            </w:r>
            <w:r>
              <w:rPr>
                <w:rFonts w:hint="eastAsia"/>
                <w:szCs w:val="18"/>
                <w:highlight w:val="none"/>
              </w:rPr>
              <w:t>；操作人员</w:t>
            </w:r>
            <w:r>
              <w:rPr>
                <w:szCs w:val="21"/>
                <w:highlight w:val="none"/>
                <w:u w:val="single"/>
              </w:rPr>
              <w:t xml:space="preserve">  </w:t>
            </w:r>
            <w:r>
              <w:rPr>
                <w:rFonts w:hint="eastAsia"/>
                <w:szCs w:val="21"/>
                <w:highlight w:val="none"/>
                <w:u w:val="single"/>
                <w:lang w:val="en-US" w:eastAsia="zh-CN"/>
              </w:rPr>
              <w:t xml:space="preserve">103  </w:t>
            </w:r>
            <w:r>
              <w:rPr>
                <w:rFonts w:hint="eastAsia"/>
                <w:szCs w:val="21"/>
                <w:highlight w:val="none"/>
              </w:rPr>
              <w:t>人</w:t>
            </w:r>
            <w:r>
              <w:rPr>
                <w:rFonts w:hint="eastAsia"/>
                <w:szCs w:val="18"/>
                <w:highlight w:val="none"/>
              </w:rPr>
              <w:t>；劳务派遣人员</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；临时工</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w:t>
            </w:r>
            <w:r>
              <w:rPr>
                <w:rFonts w:hint="eastAsia"/>
                <w:szCs w:val="21"/>
                <w:highlight w:val="none"/>
              </w:rPr>
              <w:t>季节工</w:t>
            </w:r>
            <w:r>
              <w:rPr>
                <w:szCs w:val="21"/>
                <w:highlight w:val="none"/>
                <w:u w:val="single"/>
              </w:rPr>
              <w:t xml:space="preserve">    </w:t>
            </w:r>
            <w:r>
              <w:rPr>
                <w:rFonts w:hint="eastAsia"/>
                <w:szCs w:val="21"/>
                <w:highlight w:val="none"/>
                <w:u w:val="single"/>
              </w:rPr>
              <w:t xml:space="preserve"> </w:t>
            </w:r>
            <w:r>
              <w:rPr>
                <w:rFonts w:hint="eastAsia"/>
                <w:szCs w:val="21"/>
                <w:highlight w:val="none"/>
              </w:rPr>
              <w:t>人</w:t>
            </w:r>
            <w:r>
              <w:rPr>
                <w:rFonts w:hint="eastAsia"/>
                <w:szCs w:val="18"/>
                <w:highlight w:val="non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w:t>
            </w:r>
            <w:r>
              <w:rPr>
                <w:rFonts w:hint="eastAsia"/>
                <w:color w:val="000000"/>
                <w:szCs w:val="21"/>
                <w:highlight w:val="none"/>
              </w:rPr>
              <w:t>班（例如：</w:t>
            </w:r>
            <w:r>
              <w:rPr>
                <w:rFonts w:hint="eastAsia"/>
                <w:color w:val="000000"/>
                <w:szCs w:val="21"/>
                <w:highlight w:val="none"/>
                <w:lang w:val="en-US" w:eastAsia="zh-CN"/>
              </w:rPr>
              <w:t>5</w:t>
            </w:r>
            <w:r>
              <w:rPr>
                <w:color w:val="000000"/>
                <w:szCs w:val="21"/>
                <w:highlight w:val="none"/>
              </w:rPr>
              <w:t>:</w:t>
            </w:r>
            <w:r>
              <w:rPr>
                <w:rFonts w:hint="eastAsia"/>
                <w:color w:val="000000"/>
                <w:szCs w:val="21"/>
                <w:highlight w:val="none"/>
              </w:rPr>
              <w:t>3</w:t>
            </w:r>
            <w:r>
              <w:rPr>
                <w:color w:val="000000"/>
                <w:szCs w:val="21"/>
                <w:highlight w:val="none"/>
              </w:rPr>
              <w:t xml:space="preserve">0 </w:t>
            </w:r>
            <w:r>
              <w:rPr>
                <w:rFonts w:hint="eastAsia"/>
                <w:color w:val="000000"/>
                <w:szCs w:val="21"/>
                <w:highlight w:val="none"/>
              </w:rPr>
              <w:t>-</w:t>
            </w:r>
            <w:r>
              <w:rPr>
                <w:rFonts w:hint="eastAsia"/>
                <w:color w:val="000000"/>
                <w:szCs w:val="21"/>
                <w:highlight w:val="none"/>
                <w:lang w:val="en-US" w:eastAsia="zh-CN"/>
              </w:rPr>
              <w:t>18:00</w:t>
            </w:r>
            <w:r>
              <w:rPr>
                <w:rFonts w:hint="eastAsia"/>
                <w:color w:val="000000"/>
                <w:szCs w:val="21"/>
                <w:highlight w:val="none"/>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管理手册发布的时间：</w:t>
            </w:r>
            <w:r>
              <w:rPr>
                <w:rFonts w:hint="eastAsia"/>
                <w:color w:val="000000"/>
                <w:szCs w:val="18"/>
                <w:highlight w:val="none"/>
                <w:u w:val="single"/>
              </w:rPr>
              <w:t xml:space="preserve"> </w:t>
            </w:r>
            <w:r>
              <w:rPr>
                <w:color w:val="000000"/>
                <w:szCs w:val="18"/>
                <w:highlight w:val="none"/>
                <w:u w:val="single"/>
              </w:rPr>
              <w:t>20</w:t>
            </w:r>
            <w:r>
              <w:rPr>
                <w:rFonts w:hint="eastAsia"/>
                <w:color w:val="000000"/>
                <w:szCs w:val="18"/>
                <w:highlight w:val="none"/>
                <w:u w:val="single"/>
              </w:rPr>
              <w:t>2</w:t>
            </w:r>
            <w:r>
              <w:rPr>
                <w:color w:val="000000"/>
                <w:szCs w:val="18"/>
                <w:highlight w:val="none"/>
                <w:u w:val="single"/>
              </w:rPr>
              <w:t>1</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08</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0</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日</w:t>
            </w:r>
          </w:p>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至今管理体系已运行3个月以上</w:t>
            </w:r>
          </w:p>
          <w:p>
            <w:pPr>
              <w:rPr>
                <w:color w:val="000000"/>
                <w:highlight w:val="none"/>
              </w:rPr>
            </w:pPr>
            <w:r>
              <w:rPr>
                <w:rFonts w:hint="eastAsia"/>
                <w:color w:val="000000"/>
                <w:szCs w:val="21"/>
                <w:highlight w:val="none"/>
              </w:rPr>
              <w:t>□</w:t>
            </w:r>
            <w:r>
              <w:rPr>
                <w:rFonts w:hint="eastAsia"/>
                <w:color w:val="000000"/>
                <w:highlight w:val="none"/>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组织对相关标准的宣贯培训（任泽华</w:t>
            </w:r>
            <w:r>
              <w:rPr>
                <w:color w:val="000000"/>
                <w:szCs w:val="18"/>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highlight w:val="none"/>
              </w:rPr>
            </w:pPr>
            <w:r>
              <w:rPr>
                <w:rFonts w:hint="eastAsia"/>
                <w:szCs w:val="18"/>
                <w:highlight w:val="none"/>
              </w:rPr>
              <w:t>标准宣贯的时间：</w:t>
            </w:r>
            <w:r>
              <w:rPr>
                <w:rFonts w:hint="eastAsia"/>
                <w:szCs w:val="18"/>
                <w:highlight w:val="none"/>
                <w:u w:val="single"/>
              </w:rPr>
              <w:t xml:space="preserve"> </w:t>
            </w:r>
            <w:r>
              <w:rPr>
                <w:szCs w:val="18"/>
                <w:highlight w:val="none"/>
                <w:u w:val="single"/>
              </w:rPr>
              <w:t xml:space="preserve"> 202</w:t>
            </w:r>
            <w:r>
              <w:rPr>
                <w:rFonts w:hint="eastAsia"/>
                <w:szCs w:val="18"/>
                <w:highlight w:val="none"/>
                <w:u w:val="single"/>
              </w:rPr>
              <w:t>1</w:t>
            </w:r>
            <w:r>
              <w:rPr>
                <w:szCs w:val="18"/>
                <w:highlight w:val="none"/>
                <w:u w:val="single"/>
              </w:rPr>
              <w:t xml:space="preserve">  </w:t>
            </w:r>
            <w:r>
              <w:rPr>
                <w:rFonts w:hint="eastAsia"/>
                <w:szCs w:val="18"/>
                <w:highlight w:val="none"/>
              </w:rPr>
              <w:t>年</w:t>
            </w:r>
            <w:r>
              <w:rPr>
                <w:rFonts w:hint="eastAsia"/>
                <w:szCs w:val="18"/>
                <w:highlight w:val="none"/>
                <w:u w:val="single"/>
              </w:rPr>
              <w:t xml:space="preserve"> </w:t>
            </w:r>
            <w:r>
              <w:rPr>
                <w:rFonts w:hint="eastAsia"/>
                <w:szCs w:val="18"/>
                <w:highlight w:val="none"/>
                <w:u w:val="single"/>
                <w:lang w:val="en-US" w:eastAsia="zh-CN"/>
              </w:rPr>
              <w:t>7</w:t>
            </w:r>
            <w:r>
              <w:rPr>
                <w:rFonts w:hint="eastAsia"/>
                <w:szCs w:val="18"/>
                <w:highlight w:val="none"/>
              </w:rPr>
              <w:t>月</w:t>
            </w:r>
            <w:r>
              <w:rPr>
                <w:rFonts w:hint="eastAsia"/>
                <w:szCs w:val="18"/>
                <w:highlight w:val="none"/>
                <w:u w:val="single"/>
              </w:rPr>
              <w:t xml:space="preserve"> </w:t>
            </w:r>
            <w:r>
              <w:rPr>
                <w:rFonts w:hint="eastAsia"/>
                <w:szCs w:val="18"/>
                <w:highlight w:val="none"/>
                <w:u w:val="single"/>
                <w:lang w:val="en-US" w:eastAsia="zh-CN"/>
              </w:rPr>
              <w:t>2</w:t>
            </w:r>
            <w:r>
              <w:rPr>
                <w:rFonts w:hint="eastAsia"/>
                <w:szCs w:val="18"/>
                <w:highlight w:val="none"/>
                <w:u w:val="single"/>
              </w:rPr>
              <w:t>5</w:t>
            </w:r>
            <w:r>
              <w:rPr>
                <w:rFonts w:hint="eastAsia"/>
                <w:szCs w:val="18"/>
                <w:highlight w:val="none"/>
              </w:rPr>
              <w:t>日</w:t>
            </w:r>
          </w:p>
          <w:p>
            <w:pPr>
              <w:rPr>
                <w:szCs w:val="21"/>
              </w:rPr>
            </w:pPr>
            <w:r>
              <w:rPr>
                <w:rFonts w:hint="eastAsia"/>
                <w:szCs w:val="21"/>
              </w:rPr>
              <w:t xml:space="preserve">□QMS  □EMS  □OHSMS  </w:t>
            </w:r>
            <w:r>
              <w:rPr>
                <w:rFonts w:ascii="Segoe UI Symbol" w:hAnsi="Segoe UI Symbol" w:cs="Segoe UI Symbol"/>
                <w:szCs w:val="21"/>
              </w:rPr>
              <w:t>☑</w:t>
            </w:r>
            <w:r>
              <w:rPr>
                <w:rFonts w:hint="eastAsia"/>
                <w:szCs w:val="21"/>
              </w:rPr>
              <w:t xml:space="preserve">FSMS  □HACCP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r>
              <w:rPr>
                <w:rFonts w:hint="eastAsia"/>
                <w:color w:val="000000"/>
              </w:rPr>
              <w:t>（任泽华）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highlight w:val="none"/>
              </w:rPr>
            </w:pPr>
            <w:r>
              <w:rPr>
                <w:rFonts w:hint="eastAsia"/>
                <w:color w:val="000000"/>
                <w:szCs w:val="18"/>
                <w:highlight w:val="none"/>
              </w:rPr>
              <w:t>- 组织机构设置、职责分配及沟通</w:t>
            </w:r>
          </w:p>
          <w:p>
            <w:pPr>
              <w:widowControl/>
              <w:ind w:firstLine="420" w:firstLineChars="200"/>
              <w:jc w:val="left"/>
              <w:rPr>
                <w:color w:val="000000"/>
                <w:szCs w:val="18"/>
                <w:highlight w:val="none"/>
              </w:rPr>
            </w:pPr>
            <w:r>
              <w:rPr>
                <w:rFonts w:ascii="Segoe UI Symbol" w:hAnsi="Segoe UI Symbol" w:cs="Segoe UI Symbol"/>
                <w:color w:val="000000"/>
                <w:szCs w:val="21"/>
                <w:highlight w:val="none"/>
              </w:rPr>
              <w:t>☑</w:t>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szCs w:val="18"/>
              </w:rPr>
            </w:pPr>
          </w:p>
          <w:p>
            <w:pPr>
              <w:widowControl/>
              <w:ind w:left="4620" w:hanging="4620" w:hangingChars="2200"/>
              <w:jc w:val="left"/>
              <w:rPr>
                <w:rFonts w:hint="default" w:eastAsia="宋体"/>
                <w:color w:val="000000"/>
                <w:highlight w:val="none"/>
                <w:lang w:val="en-US" w:eastAsia="zh-CN"/>
              </w:rPr>
            </w:pPr>
            <w:r>
              <w:rPr>
                <w:rFonts w:hint="eastAsia"/>
                <w:color w:val="000000"/>
                <w:szCs w:val="18"/>
                <w:highlight w:val="none"/>
              </w:rPr>
              <w:t>- 确定外部提供过程、产品和服务（外包过程）：</w:t>
            </w:r>
            <w:r>
              <w:rPr>
                <w:rFonts w:hint="eastAsia"/>
                <w:color w:val="000000"/>
                <w:highlight w:val="none"/>
                <w:u w:val="single"/>
              </w:rPr>
              <w:t xml:space="preserve"> 无</w:t>
            </w:r>
            <w:r>
              <w:rPr>
                <w:rFonts w:hint="eastAsia"/>
                <w:color w:val="000000"/>
                <w:highlight w:val="none"/>
                <w:u w:val="single"/>
                <w:lang w:val="en-US" w:eastAsia="zh-CN"/>
              </w:rPr>
              <w:t xml:space="preserve">     </w:t>
            </w:r>
          </w:p>
          <w:p>
            <w:pPr>
              <w:pStyle w:val="2"/>
            </w:pPr>
          </w:p>
          <w:p>
            <w:pPr>
              <w:pStyle w:val="2"/>
            </w:pPr>
          </w:p>
          <w:p>
            <w:pPr>
              <w:widowControl/>
              <w:jc w:val="left"/>
              <w:rPr>
                <w:color w:val="000000"/>
                <w:szCs w:val="18"/>
                <w:highlight w:val="none"/>
              </w:rPr>
            </w:pPr>
            <w:r>
              <w:rPr>
                <w:rFonts w:hint="eastAsia"/>
                <w:color w:val="000000"/>
                <w:szCs w:val="18"/>
              </w:rPr>
              <w:t>- 被</w:t>
            </w:r>
            <w:r>
              <w:rPr>
                <w:rFonts w:hint="eastAsia"/>
                <w:color w:val="000000"/>
                <w:szCs w:val="18"/>
                <w:highlight w:val="none"/>
              </w:rPr>
              <w:t>主管部门处罚和曝光情况</w:t>
            </w:r>
          </w:p>
          <w:p>
            <w:pPr>
              <w:widowControl/>
              <w:ind w:left="3360" w:leftChars="200" w:hanging="2940" w:hangingChars="1400"/>
              <w:jc w:val="left"/>
              <w:rPr>
                <w:color w:val="000000"/>
                <w:highlight w:val="none"/>
                <w:u w:val="single"/>
              </w:rPr>
            </w:pPr>
            <w:r>
              <w:rPr>
                <w:color w:val="000000"/>
                <w:highlight w:val="none"/>
              </w:rPr>
              <w:sym w:font="Wingdings" w:char="00FE"/>
            </w:r>
            <w:r>
              <w:rPr>
                <w:rFonts w:hint="eastAsia"/>
                <w:color w:val="000000"/>
                <w:highlight w:val="none"/>
              </w:rPr>
              <w:t xml:space="preserve">未发生   </w:t>
            </w:r>
            <w:r>
              <w:rPr>
                <w:rFonts w:hint="eastAsia" w:ascii="Segoe UI Symbol" w:hAnsi="Segoe UI Symbol" w:cs="Segoe UI Symbol"/>
                <w:color w:val="000000"/>
                <w:szCs w:val="21"/>
                <w:highlight w:val="none"/>
              </w:rPr>
              <w:t>□</w:t>
            </w:r>
            <w:r>
              <w:rPr>
                <w:rFonts w:hint="eastAsia"/>
                <w:color w:val="000000"/>
                <w:highlight w:val="none"/>
              </w:rPr>
              <w:t xml:space="preserve">已发生，说明： </w:t>
            </w:r>
          </w:p>
          <w:p>
            <w:pPr>
              <w:widowControl/>
              <w:jc w:val="left"/>
              <w:rPr>
                <w:color w:val="000000"/>
                <w:szCs w:val="18"/>
              </w:rPr>
            </w:pPr>
          </w:p>
          <w:p>
            <w:pPr>
              <w:rPr>
                <w:color w:val="000000"/>
                <w:szCs w:val="18"/>
                <w:highlight w:val="none"/>
                <w:u w:val="single"/>
              </w:rPr>
            </w:pPr>
            <w:r>
              <w:rPr>
                <w:rFonts w:hint="eastAsia"/>
                <w:color w:val="000000"/>
                <w:szCs w:val="18"/>
              </w:rPr>
              <w:t xml:space="preserve">- </w:t>
            </w:r>
            <w:r>
              <w:rPr>
                <w:rFonts w:hint="eastAsia"/>
                <w:color w:val="000000"/>
                <w:szCs w:val="18"/>
                <w:highlight w:val="none"/>
              </w:rPr>
              <w:t>其他机构转入情况（适用时）（不适用）</w:t>
            </w:r>
          </w:p>
          <w:p>
            <w:pPr>
              <w:ind w:firstLine="210" w:firstLineChars="100"/>
              <w:rPr>
                <w:color w:val="000000"/>
                <w:szCs w:val="18"/>
              </w:rPr>
            </w:pPr>
            <w:r>
              <w:rPr>
                <w:color w:val="000000"/>
                <w:highlight w:val="none"/>
              </w:rPr>
              <w:sym w:font="Wingdings" w:char="00A8"/>
            </w:r>
            <w:r>
              <w:rPr>
                <w:rFonts w:hint="eastAsia"/>
                <w:color w:val="000000"/>
                <w:highlight w:val="none"/>
              </w:rPr>
              <w:t xml:space="preserve">已收集到以往的不符合项   </w:t>
            </w:r>
            <w:r>
              <w:rPr>
                <w:color w:val="000000"/>
                <w:highlight w:val="none"/>
              </w:rPr>
              <w:sym w:font="Wingdings" w:char="00A8"/>
            </w:r>
            <w:r>
              <w:rPr>
                <w:rFonts w:hint="eastAsia"/>
                <w:color w:val="000000"/>
                <w:highlight w:val="none"/>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9"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rFonts w:hint="eastAsia"/>
                <w:color w:val="000000"/>
              </w:rPr>
              <w:t>（任泽华）</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pPr>
            <w:r>
              <w:rPr>
                <w:rFonts w:hint="eastAsia"/>
              </w:rPr>
              <w:t>组织文件化的管理方针已制定，内容为：</w:t>
            </w:r>
          </w:p>
          <w:p>
            <w:pPr>
              <w:pStyle w:val="2"/>
            </w:pPr>
          </w:p>
          <w:p>
            <w:pPr>
              <w:widowControl/>
              <w:jc w:val="left"/>
              <w:rPr>
                <w:u w:val="single"/>
              </w:rPr>
            </w:pPr>
            <w:r>
              <w:rPr>
                <w:rFonts w:hint="eastAsia"/>
                <w:u w:val="single"/>
              </w:rPr>
              <w:t xml:space="preserve">顾客至上 </w:t>
            </w:r>
            <w:r>
              <w:rPr>
                <w:u w:val="single"/>
              </w:rPr>
              <w:t xml:space="preserve"> </w:t>
            </w:r>
            <w:r>
              <w:rPr>
                <w:rFonts w:hint="eastAsia"/>
                <w:u w:val="single"/>
              </w:rPr>
              <w:t xml:space="preserve">品质为尊 </w:t>
            </w:r>
            <w:r>
              <w:rPr>
                <w:rFonts w:hint="eastAsia"/>
                <w:u w:val="single"/>
                <w:lang w:val="en-US" w:eastAsia="zh-CN"/>
              </w:rPr>
              <w:t xml:space="preserve"> </w:t>
            </w:r>
            <w:r>
              <w:rPr>
                <w:rFonts w:hint="eastAsia"/>
                <w:u w:val="single"/>
              </w:rPr>
              <w:t>标准规范</w:t>
            </w:r>
          </w:p>
          <w:p>
            <w:pPr>
              <w:autoSpaceDE w:val="0"/>
              <w:autoSpaceDN w:val="0"/>
              <w:spacing w:line="440" w:lineRule="exact"/>
            </w:pPr>
          </w:p>
          <w:p>
            <w:pPr>
              <w:widowControl/>
              <w:spacing w:before="40"/>
              <w:jc w:val="left"/>
            </w:pPr>
            <w:r>
              <w:rPr>
                <w:rFonts w:hint="eastAsia"/>
              </w:rPr>
              <w:t>贯彻情况：</w:t>
            </w:r>
            <w:r>
              <w:rPr>
                <w:rFonts w:hint="eastAsia"/>
                <w:lang w:eastAsia="zh-CN"/>
              </w:rPr>
              <w:t>□</w:t>
            </w:r>
            <w:r>
              <w:rPr>
                <w:rFonts w:hint="eastAsia"/>
              </w:rPr>
              <w:t>文件发放</w:t>
            </w:r>
            <w:r>
              <w:t xml:space="preserve"> </w:t>
            </w:r>
            <w:r>
              <w:rPr>
                <w:rFonts w:hint="eastAsia"/>
              </w:rPr>
              <w:t xml:space="preserve">□标语 </w:t>
            </w:r>
            <w:r>
              <w:rPr>
                <w:rFonts w:hint="eastAsia"/>
              </w:rPr>
              <w:sym w:font="Wingdings 2" w:char="0052"/>
            </w:r>
            <w:r>
              <w:rPr>
                <w:rFonts w:hint="eastAsia"/>
              </w:rPr>
              <w:t>展板</w:t>
            </w:r>
            <w:r>
              <w:t xml:space="preserve"> </w:t>
            </w:r>
            <w:r>
              <w:rPr>
                <w:rFonts w:hint="eastAsia"/>
              </w:rPr>
              <w:t>□网站</w:t>
            </w:r>
            <w:r>
              <w:t xml:space="preserve">  </w:t>
            </w:r>
            <w:r>
              <w:rPr>
                <w:rFonts w:hint="eastAsia"/>
              </w:rPr>
              <w:sym w:font="Wingdings 2" w:char="0052"/>
            </w:r>
            <w:r>
              <w:rPr>
                <w:rFonts w:hint="eastAsia"/>
              </w:rPr>
              <w:t>员工手册</w:t>
            </w:r>
            <w:r>
              <w:t xml:space="preserve"> </w:t>
            </w:r>
          </w:p>
          <w:p>
            <w:pPr>
              <w:widowControl/>
              <w:spacing w:before="40"/>
              <w:jc w:val="left"/>
            </w:pPr>
          </w:p>
          <w:p>
            <w:pPr>
              <w:spacing w:line="440" w:lineRule="exact"/>
              <w:jc w:val="left"/>
              <w:rPr>
                <w:rFonts w:hint="default" w:eastAsia="宋体"/>
                <w:u w:val="single"/>
                <w:lang w:val="en-US" w:eastAsia="zh-CN"/>
              </w:rPr>
            </w:pPr>
            <w:r>
              <w:rPr>
                <w:rFonts w:hint="eastAsia"/>
              </w:rPr>
              <w:t>组织文件化的管理目标已制定，内容为：</w:t>
            </w:r>
            <w:r>
              <w:rPr>
                <w:u w:val="single"/>
              </w:rPr>
              <w:t xml:space="preserve">             </w:t>
            </w:r>
            <w:r>
              <w:rPr>
                <w:rFonts w:hint="eastAsia"/>
                <w:u w:val="single"/>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1280"/>
              <w:gridCol w:w="267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tcPr>
                <w:p>
                  <w:pPr>
                    <w:widowControl/>
                    <w:spacing w:before="40"/>
                    <w:jc w:val="left"/>
                  </w:pPr>
                  <w:r>
                    <w:rPr>
                      <w:rFonts w:hint="eastAsia"/>
                    </w:rPr>
                    <w:t>目标</w:t>
                  </w:r>
                </w:p>
              </w:tc>
              <w:tc>
                <w:tcPr>
                  <w:tcW w:w="1280" w:type="dxa"/>
                </w:tcPr>
                <w:p>
                  <w:pPr>
                    <w:widowControl/>
                    <w:spacing w:before="40"/>
                    <w:jc w:val="left"/>
                  </w:pPr>
                  <w:r>
                    <w:rPr>
                      <w:rFonts w:hint="eastAsia"/>
                    </w:rPr>
                    <w:t>考核频次</w:t>
                  </w:r>
                </w:p>
              </w:tc>
              <w:tc>
                <w:tcPr>
                  <w:tcW w:w="2670" w:type="dxa"/>
                </w:tcPr>
                <w:p>
                  <w:pPr>
                    <w:widowControl/>
                    <w:spacing w:before="40"/>
                    <w:jc w:val="left"/>
                  </w:pPr>
                  <w:r>
                    <w:rPr>
                      <w:rFonts w:hint="eastAsia"/>
                    </w:rPr>
                    <w:t>计算方法</w:t>
                  </w:r>
                </w:p>
              </w:tc>
              <w:tc>
                <w:tcPr>
                  <w:tcW w:w="2656" w:type="dxa"/>
                </w:tcPr>
                <w:p>
                  <w:pPr>
                    <w:widowControl/>
                    <w:spacing w:before="40"/>
                    <w:jc w:val="left"/>
                  </w:pPr>
                  <w:r>
                    <w:rPr>
                      <w:rFonts w:hint="eastAsia"/>
                    </w:rPr>
                    <w:t>完成情(2021-0</w:t>
                  </w:r>
                  <w:r>
                    <w:rPr>
                      <w:rFonts w:hint="eastAsia"/>
                      <w:lang w:val="en-US" w:eastAsia="zh-CN"/>
                    </w:rPr>
                    <w:t>8</w:t>
                  </w:r>
                  <w:r>
                    <w:t>~</w:t>
                  </w:r>
                  <w:r>
                    <w:rPr>
                      <w:rFonts w:hint="eastAsia"/>
                    </w:rPr>
                    <w:t>2021-</w:t>
                  </w:r>
                  <w:r>
                    <w:rPr>
                      <w:rFonts w:hint="eastAsia"/>
                      <w:lang w:val="en-US" w:eastAsia="zh-CN"/>
                    </w:rPr>
                    <w:t>10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spacing w:line="480" w:lineRule="exact"/>
                    <w:jc w:val="left"/>
                    <w:rPr>
                      <w:rFonts w:hint="default"/>
                      <w:lang w:val="en-US" w:eastAsia="zh-CN"/>
                    </w:rPr>
                  </w:pPr>
                  <w:r>
                    <w:rPr>
                      <w:rFonts w:hint="eastAsia"/>
                    </w:rPr>
                    <w:t>产品</w:t>
                  </w:r>
                  <w:r>
                    <w:rPr>
                      <w:rFonts w:hint="eastAsia"/>
                      <w:lang w:val="en-US" w:eastAsia="zh-CN"/>
                    </w:rPr>
                    <w:t>一次检验合格</w:t>
                  </w:r>
                  <w:r>
                    <w:rPr>
                      <w:rFonts w:hint="eastAsia"/>
                    </w:rPr>
                    <w:t>率</w:t>
                  </w:r>
                  <w:r>
                    <w:rPr>
                      <w:rFonts w:hint="eastAsia"/>
                      <w:lang w:val="en-US" w:eastAsia="zh-CN"/>
                    </w:rPr>
                    <w:t>≥95%</w:t>
                  </w:r>
                </w:p>
              </w:tc>
              <w:tc>
                <w:tcPr>
                  <w:tcW w:w="1280" w:type="dxa"/>
                  <w:vAlign w:val="center"/>
                </w:tcPr>
                <w:p>
                  <w:pPr>
                    <w:jc w:val="center"/>
                  </w:pPr>
                  <w:r>
                    <w:rPr>
                      <w:rFonts w:hint="eastAsia"/>
                    </w:rPr>
                    <w:t>季度</w:t>
                  </w:r>
                </w:p>
              </w:tc>
              <w:tc>
                <w:tcPr>
                  <w:tcW w:w="2670" w:type="dxa"/>
                  <w:vAlign w:val="center"/>
                </w:tcPr>
                <w:p>
                  <w:pPr>
                    <w:jc w:val="center"/>
                  </w:pPr>
                  <w:r>
                    <w:rPr>
                      <w:rFonts w:hint="eastAsia"/>
                    </w:rPr>
                    <w:t>合格数/总数×100%</w:t>
                  </w:r>
                </w:p>
              </w:tc>
              <w:tc>
                <w:tcPr>
                  <w:tcW w:w="2656" w:type="dxa"/>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spacing w:line="500" w:lineRule="exact"/>
                    <w:jc w:val="left"/>
                  </w:pPr>
                  <w:r>
                    <w:rPr>
                      <w:rFonts w:hint="eastAsia"/>
                    </w:rPr>
                    <w:t>重大食品安全事故为0。</w:t>
                  </w:r>
                </w:p>
              </w:tc>
              <w:tc>
                <w:tcPr>
                  <w:tcW w:w="1280" w:type="dxa"/>
                  <w:vAlign w:val="center"/>
                </w:tcPr>
                <w:p>
                  <w:pPr>
                    <w:jc w:val="center"/>
                  </w:pPr>
                  <w:r>
                    <w:rPr>
                      <w:rFonts w:hint="eastAsia"/>
                    </w:rPr>
                    <w:t>季度</w:t>
                  </w:r>
                </w:p>
              </w:tc>
              <w:tc>
                <w:tcPr>
                  <w:tcW w:w="2670" w:type="dxa"/>
                  <w:vAlign w:val="center"/>
                </w:tcPr>
                <w:p>
                  <w:pPr>
                    <w:jc w:val="center"/>
                  </w:pPr>
                  <w:r>
                    <w:rPr>
                      <w:rFonts w:hint="eastAsia"/>
                    </w:rPr>
                    <w:t>实际发生次数</w:t>
                  </w:r>
                </w:p>
              </w:tc>
              <w:tc>
                <w:tcPr>
                  <w:tcW w:w="2656"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5" w:type="dxa"/>
                  <w:vAlign w:val="center"/>
                </w:tcPr>
                <w:p>
                  <w:pPr>
                    <w:jc w:val="left"/>
                  </w:pPr>
                </w:p>
              </w:tc>
              <w:tc>
                <w:tcPr>
                  <w:tcW w:w="1280" w:type="dxa"/>
                  <w:vAlign w:val="center"/>
                </w:tcPr>
                <w:p>
                  <w:pPr>
                    <w:jc w:val="center"/>
                  </w:pPr>
                </w:p>
              </w:tc>
              <w:tc>
                <w:tcPr>
                  <w:tcW w:w="2670" w:type="dxa"/>
                  <w:vAlign w:val="center"/>
                </w:tcPr>
                <w:p>
                  <w:pPr>
                    <w:jc w:val="center"/>
                  </w:pPr>
                </w:p>
              </w:tc>
              <w:tc>
                <w:tcPr>
                  <w:tcW w:w="2656" w:type="dxa"/>
                  <w:vAlign w:val="center"/>
                </w:tcPr>
                <w:p>
                  <w:pPr>
                    <w:jc w:val="center"/>
                  </w:pPr>
                </w:p>
              </w:tc>
            </w:tr>
          </w:tbl>
          <w:p>
            <w:pPr>
              <w:widowControl/>
              <w:jc w:val="left"/>
            </w:pPr>
          </w:p>
          <w:p>
            <w:pPr>
              <w:pStyle w:val="2"/>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rPr>
              <w:t>（任泽华）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color w:val="000000"/>
                <w:spacing w:val="-2"/>
                <w:szCs w:val="21"/>
                <w:highlight w:val="none"/>
              </w:rPr>
              <w:t xml:space="preserve"> </w:t>
            </w:r>
            <w:r>
              <w:rPr>
                <w:rFonts w:ascii="Segoe UI Symbol" w:hAnsi="Segoe UI Symbol" w:cs="Segoe UI Symbol"/>
                <w:color w:val="000000"/>
                <w:szCs w:val="21"/>
                <w:highlight w:val="none"/>
              </w:rPr>
              <w:t>☑</w:t>
            </w:r>
            <w:r>
              <w:rPr>
                <w:rFonts w:hint="eastAsia"/>
                <w:color w:val="000000"/>
                <w:spacing w:val="-2"/>
                <w:szCs w:val="21"/>
                <w:highlight w:val="none"/>
              </w:rPr>
              <w:t>FS</w:t>
            </w:r>
            <w:r>
              <w:rPr>
                <w:color w:val="000000"/>
                <w:spacing w:val="-2"/>
                <w:szCs w:val="21"/>
                <w:highlight w:val="none"/>
              </w:rPr>
              <w:t xml:space="preserve">MS </w:t>
            </w:r>
            <w:r>
              <w:rPr>
                <w:rFonts w:hint="eastAsia"/>
                <w:color w:val="000000"/>
                <w:szCs w:val="21"/>
              </w:rPr>
              <w:t>□</w:t>
            </w:r>
            <w:r>
              <w:rPr>
                <w:rFonts w:hint="eastAsia"/>
                <w:color w:val="000000"/>
                <w:spacing w:val="-2"/>
                <w:szCs w:val="21"/>
              </w:rPr>
              <w:t>HACCP</w:t>
            </w:r>
          </w:p>
          <w:p>
            <w:pPr>
              <w:rPr>
                <w:szCs w:val="18"/>
                <w:highlight w:val="none"/>
                <w:shd w:val="pct10" w:color="auto" w:fill="FFFFFF"/>
              </w:rPr>
            </w:pPr>
            <w:r>
              <w:rPr>
                <w:rFonts w:hint="eastAsia"/>
                <w:color w:val="000000"/>
                <w:szCs w:val="18"/>
              </w:rPr>
              <w:t>-</w:t>
            </w:r>
            <w:r>
              <w:rPr>
                <w:szCs w:val="18"/>
                <w:highlight w:val="none"/>
              </w:rPr>
              <w:t xml:space="preserve"> </w:t>
            </w:r>
            <w:r>
              <w:rPr>
                <w:rFonts w:hint="eastAsia"/>
                <w:szCs w:val="18"/>
                <w:highlight w:val="none"/>
              </w:rPr>
              <w:t>文件化的程序；</w:t>
            </w:r>
            <w:r>
              <w:rPr>
                <w:rFonts w:hint="eastAsia"/>
                <w:szCs w:val="18"/>
                <w:highlight w:val="none"/>
                <w:u w:val="single"/>
              </w:rPr>
              <w:t xml:space="preserve"> </w:t>
            </w:r>
            <w:r>
              <w:rPr>
                <w:szCs w:val="18"/>
                <w:highlight w:val="none"/>
                <w:u w:val="single"/>
              </w:rPr>
              <w:t>19</w:t>
            </w:r>
            <w:r>
              <w:rPr>
                <w:rFonts w:hint="eastAsia"/>
                <w:szCs w:val="18"/>
                <w:highlight w:val="none"/>
                <w:u w:val="single"/>
                <w:lang w:val="en-US" w:eastAsia="zh-CN"/>
              </w:rPr>
              <w:t xml:space="preserve"> </w:t>
            </w:r>
            <w:r>
              <w:rPr>
                <w:rFonts w:hint="eastAsia"/>
                <w:szCs w:val="18"/>
                <w:highlight w:val="none"/>
              </w:rPr>
              <w:t>份；详见《受控文件清单》</w:t>
            </w:r>
          </w:p>
          <w:p>
            <w:pPr>
              <w:rPr>
                <w:szCs w:val="18"/>
                <w:highlight w:val="none"/>
              </w:rPr>
            </w:pPr>
            <w:r>
              <w:rPr>
                <w:rFonts w:hint="eastAsia"/>
                <w:szCs w:val="18"/>
                <w:highlight w:val="none"/>
              </w:rPr>
              <w:t>-</w:t>
            </w:r>
            <w:r>
              <w:rPr>
                <w:szCs w:val="18"/>
                <w:highlight w:val="none"/>
              </w:rPr>
              <w:t xml:space="preserve"> </w:t>
            </w:r>
            <w:r>
              <w:rPr>
                <w:rFonts w:hint="eastAsia"/>
                <w:szCs w:val="18"/>
                <w:highlight w:val="none"/>
              </w:rPr>
              <w:t>作业文件</w:t>
            </w:r>
            <w:r>
              <w:rPr>
                <w:rFonts w:hint="eastAsia"/>
                <w:szCs w:val="18"/>
                <w:highlight w:val="none"/>
                <w:u w:val="single"/>
              </w:rPr>
              <w:t xml:space="preserve"> </w:t>
            </w:r>
            <w:r>
              <w:rPr>
                <w:szCs w:val="18"/>
                <w:highlight w:val="none"/>
                <w:u w:val="single"/>
              </w:rPr>
              <w:t xml:space="preserve"> </w:t>
            </w:r>
            <w:r>
              <w:rPr>
                <w:rFonts w:hint="eastAsia"/>
                <w:szCs w:val="18"/>
                <w:highlight w:val="none"/>
                <w:u w:val="single"/>
              </w:rPr>
              <w:t xml:space="preserve"> </w:t>
            </w:r>
            <w:r>
              <w:rPr>
                <w:rFonts w:hint="eastAsia"/>
                <w:szCs w:val="18"/>
                <w:highlight w:val="none"/>
              </w:rPr>
              <w:t xml:space="preserve">份；详见《受控文件清单》 </w:t>
            </w:r>
          </w:p>
          <w:p>
            <w:pPr>
              <w:rPr>
                <w:color w:val="000000"/>
              </w:rPr>
            </w:pPr>
            <w:r>
              <w:rPr>
                <w:rFonts w:hint="eastAsia"/>
                <w:szCs w:val="18"/>
                <w:highlight w:val="none"/>
              </w:rPr>
              <w:t>-</w:t>
            </w:r>
            <w:r>
              <w:rPr>
                <w:szCs w:val="18"/>
                <w:highlight w:val="none"/>
              </w:rPr>
              <w:t xml:space="preserve"> </w:t>
            </w:r>
            <w:r>
              <w:rPr>
                <w:rFonts w:hint="eastAsia"/>
                <w:szCs w:val="18"/>
                <w:highlight w:val="none"/>
              </w:rPr>
              <w:t>记录表格</w:t>
            </w:r>
            <w:r>
              <w:rPr>
                <w:rFonts w:hint="eastAsia"/>
                <w:szCs w:val="18"/>
                <w:highlight w:val="none"/>
                <w:u w:val="single"/>
              </w:rPr>
              <w:t xml:space="preserve"> </w:t>
            </w:r>
            <w:r>
              <w:rPr>
                <w:rFonts w:hint="eastAsia"/>
                <w:szCs w:val="18"/>
                <w:highlight w:val="none"/>
                <w:u w:val="single"/>
                <w:lang w:val="en-US" w:eastAsia="zh-CN"/>
              </w:rPr>
              <w:t>77</w:t>
            </w:r>
            <w:r>
              <w:rPr>
                <w:rFonts w:hint="eastAsia"/>
                <w:szCs w:val="18"/>
                <w:highlight w:val="none"/>
                <w:u w:val="single"/>
              </w:rPr>
              <w:t xml:space="preserve"> </w:t>
            </w:r>
            <w:r>
              <w:rPr>
                <w:szCs w:val="18"/>
                <w:highlight w:val="none"/>
                <w:u w:val="single"/>
              </w:rPr>
              <w:t xml:space="preserve"> </w:t>
            </w:r>
            <w:r>
              <w:rPr>
                <w:rFonts w:hint="eastAsia"/>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r>
              <w:rPr>
                <w:rFonts w:hint="eastAsia"/>
                <w:color w:val="000000"/>
              </w:rPr>
              <w:t>（任泽华）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szCs w:val="18"/>
              </w:rPr>
            </w:pPr>
            <w:r>
              <w:rPr>
                <w:rFonts w:hint="eastAsia"/>
                <w:color w:val="000000"/>
                <w:szCs w:val="18"/>
              </w:rPr>
              <w:t>自管</w:t>
            </w:r>
            <w:r>
              <w:rPr>
                <w:rFonts w:hint="eastAsia"/>
                <w:szCs w:val="18"/>
              </w:rPr>
              <w:t>理体系建立后，于</w:t>
            </w:r>
            <w:r>
              <w:rPr>
                <w:rFonts w:hint="eastAsia"/>
                <w:szCs w:val="18"/>
                <w:u w:val="single"/>
              </w:rPr>
              <w:t xml:space="preserve"> </w:t>
            </w:r>
            <w:r>
              <w:rPr>
                <w:szCs w:val="18"/>
                <w:u w:val="single"/>
              </w:rPr>
              <w:t xml:space="preserve"> 20</w:t>
            </w:r>
            <w:r>
              <w:rPr>
                <w:rFonts w:hint="eastAsia"/>
                <w:szCs w:val="18"/>
                <w:u w:val="single"/>
              </w:rPr>
              <w:t>2</w:t>
            </w:r>
            <w:r>
              <w:rPr>
                <w:szCs w:val="18"/>
                <w:u w:val="single"/>
              </w:rPr>
              <w:t xml:space="preserve">1 </w:t>
            </w:r>
            <w:r>
              <w:rPr>
                <w:rFonts w:hint="eastAsia"/>
                <w:szCs w:val="18"/>
              </w:rPr>
              <w:t>年</w:t>
            </w:r>
            <w:r>
              <w:rPr>
                <w:rFonts w:hint="eastAsia"/>
                <w:szCs w:val="18"/>
                <w:u w:val="single"/>
              </w:rPr>
              <w:t xml:space="preserve"> </w:t>
            </w:r>
            <w:r>
              <w:rPr>
                <w:szCs w:val="18"/>
                <w:u w:val="single"/>
              </w:rPr>
              <w:t xml:space="preserve">10 </w:t>
            </w:r>
            <w:r>
              <w:rPr>
                <w:rFonts w:hint="eastAsia"/>
                <w:szCs w:val="18"/>
              </w:rPr>
              <w:t>月</w:t>
            </w:r>
            <w:r>
              <w:rPr>
                <w:rFonts w:hint="eastAsia"/>
                <w:szCs w:val="18"/>
                <w:u w:val="single"/>
              </w:rPr>
              <w:t xml:space="preserve"> </w:t>
            </w:r>
            <w:r>
              <w:rPr>
                <w:rFonts w:hint="eastAsia" w:ascii="宋体" w:hAnsi="宋体"/>
                <w:sz w:val="24"/>
                <w:u w:val="single"/>
              </w:rPr>
              <w:t>2</w:t>
            </w:r>
            <w:r>
              <w:rPr>
                <w:rFonts w:ascii="宋体" w:hAnsi="宋体"/>
                <w:sz w:val="24"/>
                <w:u w:val="single"/>
              </w:rPr>
              <w:t>4</w:t>
            </w:r>
            <w:r>
              <w:rPr>
                <w:rFonts w:hint="eastAsia" w:ascii="宋体" w:hAnsi="宋体"/>
                <w:sz w:val="24"/>
                <w:u w:val="single"/>
              </w:rPr>
              <w:t>-</w:t>
            </w:r>
            <w:r>
              <w:rPr>
                <w:rFonts w:ascii="宋体" w:hAnsi="宋体"/>
                <w:sz w:val="24"/>
                <w:u w:val="single"/>
              </w:rPr>
              <w:t>25</w:t>
            </w:r>
            <w:r>
              <w:rPr>
                <w:szCs w:val="18"/>
                <w:u w:val="single"/>
              </w:rPr>
              <w:t xml:space="preserve"> </w:t>
            </w:r>
            <w:r>
              <w:rPr>
                <w:rFonts w:hint="eastAsia"/>
                <w:szCs w:val="18"/>
              </w:rPr>
              <w:t>日实施了内部审核；记录包括：</w:t>
            </w:r>
          </w:p>
          <w:p>
            <w:pPr>
              <w:widowControl/>
              <w:spacing w:before="40"/>
              <w:jc w:val="left"/>
              <w:rPr>
                <w:szCs w:val="18"/>
              </w:rPr>
            </w:pPr>
            <w:r>
              <w:rPr>
                <w:rFonts w:ascii="Segoe UI Symbol" w:hAnsi="Segoe UI Symbol" w:cs="Segoe UI Symbol"/>
                <w:szCs w:val="21"/>
              </w:rPr>
              <w:t>☑</w:t>
            </w:r>
            <w:r>
              <w:rPr>
                <w:rFonts w:hint="eastAsia"/>
                <w:szCs w:val="18"/>
              </w:rPr>
              <w:t>内审计划、</w:t>
            </w:r>
            <w:r>
              <w:rPr>
                <w:rFonts w:ascii="Segoe UI Symbol" w:hAnsi="Segoe UI Symbol" w:cs="Segoe UI Symbol"/>
                <w:szCs w:val="21"/>
              </w:rPr>
              <w:t>☑</w:t>
            </w:r>
            <w:r>
              <w:rPr>
                <w:rFonts w:hint="eastAsia"/>
                <w:szCs w:val="18"/>
              </w:rPr>
              <w:t>内审检查表、</w:t>
            </w:r>
            <w:r>
              <w:rPr>
                <w:rFonts w:ascii="Segoe UI Symbol" w:hAnsi="Segoe UI Symbol" w:cs="Segoe UI Symbol"/>
                <w:szCs w:val="21"/>
              </w:rPr>
              <w:t>☑</w:t>
            </w:r>
            <w:r>
              <w:rPr>
                <w:rFonts w:hint="eastAsia"/>
                <w:szCs w:val="18"/>
              </w:rPr>
              <w:t>不符合项报告</w:t>
            </w:r>
            <w:r>
              <w:rPr>
                <w:rFonts w:hint="eastAsia"/>
                <w:szCs w:val="18"/>
                <w:u w:val="single"/>
              </w:rPr>
              <w:t xml:space="preserve"> 2</w:t>
            </w:r>
            <w:r>
              <w:rPr>
                <w:szCs w:val="18"/>
                <w:u w:val="single"/>
              </w:rPr>
              <w:t xml:space="preserve"> </w:t>
            </w:r>
            <w:r>
              <w:rPr>
                <w:rFonts w:hint="eastAsia"/>
                <w:szCs w:val="18"/>
              </w:rPr>
              <w:t>份、</w:t>
            </w:r>
            <w:r>
              <w:rPr>
                <w:rFonts w:ascii="Segoe UI Symbol" w:hAnsi="Segoe UI Symbol" w:cs="Segoe UI Symbol"/>
                <w:szCs w:val="21"/>
              </w:rPr>
              <w:t>☑</w:t>
            </w:r>
            <w:r>
              <w:rPr>
                <w:rFonts w:hint="eastAsia"/>
                <w:szCs w:val="18"/>
              </w:rPr>
              <w:t>内审报告</w:t>
            </w:r>
          </w:p>
          <w:p>
            <w:pPr>
              <w:widowControl/>
              <w:spacing w:before="40"/>
              <w:jc w:val="left"/>
              <w:rPr>
                <w:szCs w:val="18"/>
                <w:highlight w:val="cyan"/>
              </w:rPr>
            </w:pPr>
          </w:p>
          <w:p>
            <w:pPr>
              <w:widowControl/>
              <w:spacing w:before="40"/>
              <w:jc w:val="left"/>
              <w:rPr>
                <w:szCs w:val="18"/>
                <w:highlight w:val="cyan"/>
              </w:rPr>
            </w:pPr>
            <w:r>
              <w:rPr>
                <w:rFonts w:hint="eastAsia"/>
                <w:szCs w:val="18"/>
              </w:rPr>
              <w:t>自管理体系建立后，于</w:t>
            </w:r>
            <w:r>
              <w:rPr>
                <w:rFonts w:hint="eastAsia"/>
                <w:szCs w:val="18"/>
                <w:u w:val="single"/>
              </w:rPr>
              <w:t xml:space="preserve"> </w:t>
            </w:r>
            <w:r>
              <w:rPr>
                <w:szCs w:val="18"/>
                <w:u w:val="single"/>
              </w:rPr>
              <w:t>2021</w:t>
            </w:r>
            <w:r>
              <w:rPr>
                <w:rFonts w:hint="eastAsia"/>
                <w:szCs w:val="18"/>
              </w:rPr>
              <w:t>年</w:t>
            </w:r>
            <w:r>
              <w:rPr>
                <w:rFonts w:hint="eastAsia"/>
                <w:szCs w:val="18"/>
                <w:u w:val="single"/>
              </w:rPr>
              <w:t xml:space="preserve"> </w:t>
            </w:r>
            <w:r>
              <w:rPr>
                <w:szCs w:val="18"/>
                <w:u w:val="single"/>
              </w:rPr>
              <w:t xml:space="preserve"> 11</w:t>
            </w:r>
            <w:r>
              <w:rPr>
                <w:rFonts w:hint="eastAsia"/>
                <w:szCs w:val="18"/>
              </w:rPr>
              <w:t>月</w:t>
            </w:r>
            <w:r>
              <w:rPr>
                <w:szCs w:val="18"/>
                <w:u w:val="single"/>
              </w:rPr>
              <w:t>10</w:t>
            </w:r>
            <w:r>
              <w:rPr>
                <w:rFonts w:hint="eastAsia"/>
                <w:szCs w:val="18"/>
                <w:u w:val="single"/>
              </w:rPr>
              <w:t xml:space="preserve"> </w:t>
            </w:r>
            <w:r>
              <w:rPr>
                <w:rFonts w:hint="eastAsia"/>
                <w:szCs w:val="18"/>
              </w:rPr>
              <w:t>日实施了管理评审；</w:t>
            </w:r>
          </w:p>
          <w:p>
            <w:pPr>
              <w:widowControl/>
              <w:spacing w:before="40"/>
              <w:jc w:val="left"/>
              <w:rPr>
                <w:color w:val="000000"/>
                <w:szCs w:val="18"/>
              </w:rPr>
            </w:pPr>
            <w:r>
              <w:rPr>
                <w:rFonts w:hint="eastAsia" w:ascii="Segoe UI Symbol" w:hAnsi="Segoe UI Symbol" w:cs="Segoe UI Symbol"/>
                <w:color w:val="000000"/>
                <w:szCs w:val="21"/>
              </w:rPr>
              <w:sym w:font="Wingdings 2" w:char="0052"/>
            </w:r>
            <w:r>
              <w:rPr>
                <w:rFonts w:hint="eastAsia"/>
                <w:color w:val="000000"/>
                <w:szCs w:val="21"/>
              </w:rPr>
              <w:t>管理评审输入</w:t>
            </w:r>
            <w:r>
              <w:rPr>
                <w:rFonts w:hint="eastAsia"/>
                <w:color w:val="000000"/>
                <w:szCs w:val="18"/>
              </w:rPr>
              <w:t>、</w:t>
            </w:r>
            <w:r>
              <w:rPr>
                <w:rFonts w:hint="eastAsia" w:ascii="Segoe UI Symbol" w:hAnsi="Segoe UI Symbol" w:cs="Segoe UI Symbol"/>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r>
              <w:rPr>
                <w:color w:val="000000"/>
                <w:szCs w:val="21"/>
              </w:rPr>
              <w:t xml:space="preserve"> </w:t>
            </w:r>
          </w:p>
          <w:p>
            <w:pPr>
              <w:pStyle w:val="2"/>
            </w:pPr>
            <w:r>
              <w:rPr>
                <w:rFonts w:hint="eastAsia"/>
              </w:rPr>
              <w:t>（</w:t>
            </w:r>
            <w:r>
              <w:t>肖新龙）</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18"/>
                <w:highlight w:val="none"/>
              </w:rPr>
              <w:t>《食品经营</w:t>
            </w:r>
            <w:r>
              <w:rPr>
                <w:color w:val="000000"/>
                <w:szCs w:val="18"/>
                <w:highlight w:val="none"/>
              </w:rPr>
              <w:t>许可证》</w:t>
            </w:r>
            <w:r>
              <w:rPr>
                <w:rFonts w:hint="eastAsia"/>
                <w:color w:val="000000"/>
                <w:szCs w:val="18"/>
                <w:highlight w:val="none"/>
              </w:rPr>
              <w:t>/</w:t>
            </w:r>
            <w:r>
              <w:rPr>
                <w:color w:val="000000"/>
                <w:highlight w:val="none"/>
              </w:rPr>
              <w:sym w:font="Wingdings" w:char="00A8"/>
            </w:r>
            <w:r>
              <w:rPr>
                <w:rFonts w:hint="eastAsia"/>
                <w:color w:val="000000"/>
                <w:szCs w:val="18"/>
                <w:highlight w:val="none"/>
              </w:rPr>
              <w:t>《食品流通</w:t>
            </w:r>
            <w:r>
              <w:rPr>
                <w:color w:val="000000"/>
                <w:szCs w:val="18"/>
                <w:highlight w:val="none"/>
              </w:rPr>
              <w:t>许可证》</w:t>
            </w:r>
            <w:r>
              <w:rPr>
                <w:rFonts w:hint="eastAsia"/>
                <w:color w:val="000000"/>
                <w:szCs w:val="18"/>
                <w:highlight w:val="none"/>
              </w:rPr>
              <w:t>编号：</w:t>
            </w:r>
            <w:r>
              <w:rPr>
                <w:rFonts w:hint="eastAsia"/>
                <w:color w:val="000000"/>
                <w:szCs w:val="18"/>
                <w:highlight w:val="none"/>
                <w:u w:val="single"/>
              </w:rPr>
              <w:t xml:space="preserve"> </w:t>
            </w:r>
            <w:r>
              <w:rPr>
                <w:rFonts w:hint="eastAsia" w:asciiTheme="minorEastAsia" w:hAnsiTheme="minorEastAsia" w:eastAsiaTheme="minorEastAsia"/>
                <w:color w:val="000000"/>
                <w:szCs w:val="21"/>
                <w:highlight w:val="none"/>
                <w:u w:val="single"/>
              </w:rPr>
              <w:t>JY</w:t>
            </w:r>
            <w:r>
              <w:rPr>
                <w:rFonts w:asciiTheme="minorEastAsia" w:hAnsiTheme="minorEastAsia" w:eastAsiaTheme="minorEastAsia"/>
                <w:color w:val="000000"/>
                <w:szCs w:val="21"/>
                <w:highlight w:val="none"/>
                <w:u w:val="single"/>
              </w:rPr>
              <w:t>23212830118313</w:t>
            </w:r>
            <w:r>
              <w:rPr>
                <w:rFonts w:hint="eastAsia" w:asciiTheme="minorEastAsia" w:hAnsiTheme="minorEastAsia" w:eastAsiaTheme="minorEastAsia"/>
                <w:color w:val="000000"/>
                <w:szCs w:val="21"/>
                <w:highlight w:val="none"/>
              </w:rPr>
              <w:t>；</w:t>
            </w:r>
          </w:p>
          <w:p>
            <w:pPr>
              <w:ind w:firstLine="210" w:firstLineChars="100"/>
              <w:rPr>
                <w:color w:val="000000"/>
                <w:szCs w:val="21"/>
                <w:highlight w:val="none"/>
                <w:u w:val="single"/>
              </w:rPr>
            </w:pPr>
            <w:r>
              <w:rPr>
                <w:rFonts w:hint="eastAsia" w:asciiTheme="minorEastAsia" w:hAnsiTheme="minorEastAsia" w:eastAsiaTheme="minorEastAsia"/>
                <w:color w:val="000000"/>
                <w:szCs w:val="21"/>
                <w:highlight w:val="none"/>
              </w:rPr>
              <w:t>有效期：</w:t>
            </w:r>
            <w:r>
              <w:rPr>
                <w:rFonts w:asciiTheme="minorEastAsia" w:hAnsiTheme="minorEastAsia" w:eastAsiaTheme="minorEastAsia"/>
                <w:color w:val="000000"/>
                <w:szCs w:val="21"/>
                <w:highlight w:val="none"/>
                <w:u w:val="single"/>
              </w:rPr>
              <w:t>2025</w:t>
            </w:r>
            <w:r>
              <w:rPr>
                <w:rFonts w:hint="eastAsia" w:asciiTheme="minorEastAsia" w:hAnsiTheme="minorEastAsia" w:eastAsiaTheme="minorEastAsia"/>
                <w:color w:val="000000"/>
                <w:szCs w:val="21"/>
                <w:highlight w:val="none"/>
                <w:u w:val="single"/>
              </w:rPr>
              <w:t>年</w:t>
            </w:r>
            <w:r>
              <w:rPr>
                <w:rFonts w:asciiTheme="minorEastAsia" w:hAnsiTheme="minorEastAsia" w:eastAsiaTheme="minorEastAsia"/>
                <w:color w:val="000000"/>
                <w:szCs w:val="21"/>
                <w:highlight w:val="none"/>
                <w:u w:val="single"/>
              </w:rPr>
              <w:t>6</w:t>
            </w:r>
            <w:r>
              <w:rPr>
                <w:rFonts w:hint="eastAsia" w:asciiTheme="minorEastAsia" w:hAnsiTheme="minorEastAsia" w:eastAsiaTheme="minorEastAsia"/>
                <w:color w:val="000000"/>
                <w:szCs w:val="21"/>
                <w:highlight w:val="none"/>
                <w:u w:val="single"/>
              </w:rPr>
              <w:t>月1</w:t>
            </w:r>
            <w:r>
              <w:rPr>
                <w:rFonts w:asciiTheme="minorEastAsia" w:hAnsiTheme="minorEastAsia" w:eastAsiaTheme="minorEastAsia"/>
                <w:color w:val="000000"/>
                <w:szCs w:val="21"/>
                <w:highlight w:val="none"/>
                <w:u w:val="single"/>
              </w:rPr>
              <w:t>7</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r>
              <w:rPr>
                <w:rFonts w:hint="eastAsia"/>
                <w:color w:val="000000"/>
                <w:szCs w:val="21"/>
                <w:highlight w:val="none"/>
              </w:rPr>
              <w:t>经</w:t>
            </w:r>
            <w:r>
              <w:rPr>
                <w:color w:val="000000"/>
                <w:szCs w:val="21"/>
                <w:highlight w:val="none"/>
              </w:rPr>
              <w:t>营项目：</w:t>
            </w:r>
            <w:r>
              <w:rPr>
                <w:rFonts w:hint="eastAsia"/>
                <w:color w:val="000000"/>
                <w:szCs w:val="21"/>
                <w:highlight w:val="none"/>
                <w:u w:val="single"/>
              </w:rPr>
              <w:t xml:space="preserve">热食类食品制售  </w:t>
            </w:r>
          </w:p>
          <w:p>
            <w:pPr>
              <w:pStyle w:val="6"/>
              <w:ind w:firstLine="0" w:firstLineChars="0"/>
              <w:rPr>
                <w:color w:val="000000"/>
                <w:szCs w:val="21"/>
                <w:highlight w:val="none"/>
                <w:u w:val="single"/>
              </w:rPr>
            </w:pPr>
          </w:p>
          <w:p>
            <w:pPr>
              <w:pStyle w:val="15"/>
              <w:ind w:firstLine="0" w:firstLineChars="0"/>
              <w:rPr>
                <w:color w:val="000000"/>
                <w:sz w:val="21"/>
                <w:szCs w:val="21"/>
                <w:highlight w:val="none"/>
              </w:rPr>
            </w:pPr>
            <w:r>
              <w:rPr>
                <w:rFonts w:hint="eastAsia"/>
                <w:color w:val="000000"/>
                <w:sz w:val="21"/>
                <w:szCs w:val="21"/>
                <w:highlight w:val="none"/>
              </w:rPr>
              <w:t>- 了解企业相关法规</w:t>
            </w:r>
          </w:p>
          <w:p>
            <w:pPr>
              <w:pStyle w:val="15"/>
              <w:rPr>
                <w:color w:val="000000"/>
                <w:sz w:val="21"/>
                <w:szCs w:val="21"/>
                <w:highlight w:val="none"/>
                <w:u w:val="single"/>
              </w:rPr>
            </w:pPr>
            <w:r>
              <w:rPr>
                <w:rFonts w:hint="eastAsia"/>
                <w:color w:val="000000"/>
                <w:sz w:val="21"/>
                <w:szCs w:val="21"/>
                <w:highlight w:val="none"/>
              </w:rPr>
              <w:t xml:space="preserve">相关的CNCA专项技术规范1 </w:t>
            </w:r>
            <w:r>
              <w:rPr>
                <w:rFonts w:hint="eastAsia"/>
                <w:color w:val="000000"/>
                <w:sz w:val="21"/>
                <w:szCs w:val="21"/>
                <w:highlight w:val="none"/>
                <w:u w:val="single"/>
              </w:rPr>
              <w:t xml:space="preserve"> GB</w:t>
            </w:r>
            <w:r>
              <w:rPr>
                <w:rFonts w:hint="eastAsia"/>
                <w:color w:val="000000"/>
                <w:sz w:val="21"/>
                <w:szCs w:val="21"/>
                <w:highlight w:val="none"/>
                <w:u w:val="single"/>
                <w:lang w:val="en-US" w:eastAsia="zh-CN"/>
              </w:rPr>
              <w:t>/</w:t>
            </w:r>
            <w:r>
              <w:rPr>
                <w:rFonts w:hint="eastAsia"/>
                <w:color w:val="000000"/>
                <w:sz w:val="21"/>
                <w:szCs w:val="21"/>
                <w:highlight w:val="none"/>
                <w:u w:val="single"/>
              </w:rPr>
              <w:t>T 27306-2008 《食品安全管理体系 餐饮业要求  》</w:t>
            </w:r>
          </w:p>
          <w:p>
            <w:pPr>
              <w:pStyle w:val="15"/>
              <w:rPr>
                <w:color w:val="000000"/>
                <w:sz w:val="21"/>
                <w:szCs w:val="21"/>
                <w:highlight w:val="none"/>
                <w:u w:val="single"/>
              </w:rPr>
            </w:pPr>
            <w:r>
              <w:rPr>
                <w:rFonts w:hint="eastAsia"/>
                <w:color w:val="000000"/>
                <w:sz w:val="21"/>
                <w:szCs w:val="21"/>
                <w:highlight w:val="none"/>
              </w:rPr>
              <w:t xml:space="preserve">相关的CNCA专项技术规范2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eastAsia"/>
                <w:color w:val="000000"/>
                <w:sz w:val="21"/>
                <w:szCs w:val="21"/>
                <w:highlight w:val="none"/>
                <w:u w:val="single"/>
              </w:rPr>
              <w:t xml:space="preserve">      </w:t>
            </w:r>
          </w:p>
          <w:p>
            <w:pPr>
              <w:pStyle w:val="15"/>
              <w:rPr>
                <w:color w:val="000000"/>
                <w:sz w:val="21"/>
                <w:szCs w:val="21"/>
                <w:highlight w:val="none"/>
              </w:rPr>
            </w:pPr>
          </w:p>
          <w:p>
            <w:pPr>
              <w:pStyle w:val="15"/>
              <w:rPr>
                <w:color w:val="000000"/>
                <w:sz w:val="21"/>
                <w:szCs w:val="21"/>
                <w:highlight w:val="none"/>
                <w:u w:val="single"/>
              </w:rPr>
            </w:pPr>
            <w:r>
              <w:rPr>
                <w:rFonts w:hint="eastAsia"/>
                <w:color w:val="000000"/>
                <w:sz w:val="21"/>
                <w:szCs w:val="21"/>
                <w:highlight w:val="none"/>
              </w:rPr>
              <w:t xml:space="preserve">生产（卫生）规范1： </w:t>
            </w:r>
            <w:r>
              <w:rPr>
                <w:rFonts w:hint="eastAsia"/>
                <w:color w:val="000000"/>
                <w:sz w:val="21"/>
                <w:szCs w:val="21"/>
                <w:highlight w:val="none"/>
                <w:u w:val="single"/>
              </w:rPr>
              <w:t xml:space="preserve"> 《餐饮服务食品安全操作规范 》    </w:t>
            </w:r>
          </w:p>
          <w:p>
            <w:pPr>
              <w:pStyle w:val="15"/>
              <w:rPr>
                <w:color w:val="000000"/>
                <w:sz w:val="21"/>
                <w:szCs w:val="21"/>
                <w:highlight w:val="none"/>
              </w:rPr>
            </w:pPr>
            <w:r>
              <w:rPr>
                <w:rFonts w:hint="eastAsia"/>
                <w:color w:val="000000"/>
                <w:sz w:val="21"/>
                <w:szCs w:val="21"/>
                <w:highlight w:val="none"/>
              </w:rPr>
              <w:t xml:space="preserve">生产（卫生）规范2： </w:t>
            </w:r>
            <w:r>
              <w:rPr>
                <w:rFonts w:hint="eastAsia"/>
                <w:color w:val="000000"/>
                <w:sz w:val="21"/>
                <w:szCs w:val="21"/>
                <w:highlight w:val="none"/>
                <w:u w:val="single"/>
              </w:rPr>
              <w:t xml:space="preserve">  GB 31654-2021 《食品安全国家标准 餐饮服务通用卫生规范</w:t>
            </w:r>
            <w:r>
              <w:rPr>
                <w:color w:val="000000"/>
                <w:sz w:val="21"/>
                <w:szCs w:val="21"/>
                <w:highlight w:val="none"/>
                <w:u w:val="single"/>
              </w:rPr>
              <w:t>》</w:t>
            </w:r>
            <w:r>
              <w:rPr>
                <w:rFonts w:hint="eastAsia"/>
                <w:color w:val="000000"/>
                <w:sz w:val="21"/>
                <w:szCs w:val="21"/>
                <w:highlight w:val="none"/>
                <w:u w:val="single"/>
              </w:rPr>
              <w:t xml:space="preserve">                         </w:t>
            </w:r>
          </w:p>
          <w:p>
            <w:pPr>
              <w:pStyle w:val="15"/>
              <w:ind w:firstLine="210" w:firstLineChars="100"/>
              <w:rPr>
                <w:color w:val="000000"/>
                <w:sz w:val="21"/>
                <w:szCs w:val="21"/>
                <w:highlight w:val="none"/>
              </w:rPr>
            </w:pPr>
          </w:p>
          <w:p>
            <w:pPr>
              <w:pStyle w:val="15"/>
              <w:rPr>
                <w:color w:val="000000"/>
                <w:sz w:val="21"/>
                <w:szCs w:val="21"/>
                <w:highlight w:val="none"/>
                <w:u w:val="single"/>
              </w:rPr>
            </w:pPr>
            <w:r>
              <w:rPr>
                <w:rFonts w:hint="eastAsia"/>
                <w:color w:val="000000"/>
                <w:sz w:val="21"/>
                <w:szCs w:val="21"/>
                <w:highlight w:val="none"/>
              </w:rPr>
              <w:t xml:space="preserve">产品执行的食品安全标准1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rPr>
              <w:t>DBS 32/003-2014 食品安全地方标准集体用餐配送膳食</w:t>
            </w:r>
            <w:r>
              <w:rPr>
                <w:color w:val="000000"/>
                <w:sz w:val="21"/>
                <w:szCs w:val="21"/>
                <w:highlight w:val="none"/>
                <w:u w:val="single"/>
              </w:rPr>
              <w:t xml:space="preserve">             </w:t>
            </w:r>
            <w:r>
              <w:rPr>
                <w:rFonts w:hint="eastAsia"/>
                <w:color w:val="000000"/>
                <w:sz w:val="21"/>
                <w:szCs w:val="21"/>
                <w:highlight w:val="none"/>
                <w:u w:val="single"/>
              </w:rPr>
              <w:t xml:space="preserve">         </w:t>
            </w:r>
          </w:p>
          <w:p>
            <w:pPr>
              <w:pStyle w:val="15"/>
              <w:rPr>
                <w:color w:val="000000"/>
                <w:sz w:val="21"/>
                <w:szCs w:val="21"/>
                <w:highlight w:val="yellow"/>
                <w:u w:val="single"/>
              </w:rPr>
            </w:pPr>
            <w:r>
              <w:rPr>
                <w:rFonts w:hint="eastAsia"/>
                <w:color w:val="000000"/>
                <w:sz w:val="21"/>
                <w:szCs w:val="21"/>
                <w:highlight w:val="none"/>
              </w:rPr>
              <w:t xml:space="preserve">产品执行的食品安全标准2 </w:t>
            </w:r>
            <w:r>
              <w:rPr>
                <w:rFonts w:hint="eastAsia"/>
                <w:color w:val="000000"/>
                <w:sz w:val="21"/>
                <w:szCs w:val="21"/>
                <w:highlight w:val="none"/>
                <w:u w:val="single"/>
              </w:rPr>
              <w:t xml:space="preserve">  GB 14934-2016 食品安全国家标准 消毒餐（饮）具 </w:t>
            </w:r>
            <w:r>
              <w:rPr>
                <w:color w:val="000000"/>
                <w:sz w:val="21"/>
                <w:szCs w:val="21"/>
                <w:highlight w:val="none"/>
                <w:u w:val="single"/>
              </w:rPr>
              <w:t xml:space="preserve">                 </w:t>
            </w:r>
            <w:r>
              <w:rPr>
                <w:color w:val="000000"/>
                <w:sz w:val="21"/>
                <w:szCs w:val="21"/>
                <w:highlight w:val="yellow"/>
                <w:u w:val="single"/>
              </w:rPr>
              <w:t xml:space="preserve">          </w:t>
            </w:r>
          </w:p>
          <w:p>
            <w:pPr>
              <w:pStyle w:val="15"/>
              <w:ind w:firstLine="0" w:firstLineChars="0"/>
              <w:rPr>
                <w:color w:val="000000"/>
                <w:sz w:val="21"/>
                <w:szCs w:val="21"/>
                <w:highlight w:val="yellow"/>
              </w:rPr>
            </w:pPr>
          </w:p>
          <w:p>
            <w:pPr>
              <w:pStyle w:val="15"/>
              <w:ind w:firstLine="0" w:firstLineChars="0"/>
              <w:rPr>
                <w:color w:val="000000"/>
                <w:sz w:val="21"/>
                <w:szCs w:val="21"/>
                <w:highlight w:val="yellow"/>
              </w:rPr>
            </w:pPr>
          </w:p>
          <w:p>
            <w:pPr>
              <w:pStyle w:val="15"/>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5"/>
              <w:ind w:firstLine="0" w:firstLineChars="0"/>
              <w:rPr>
                <w:color w:val="000000"/>
                <w:sz w:val="21"/>
                <w:szCs w:val="21"/>
                <w:highlight w:val="none"/>
                <w:u w:val="single"/>
              </w:rPr>
            </w:pPr>
            <w:r>
              <w:rPr>
                <w:rFonts w:hint="eastAsia"/>
                <w:color w:val="000000"/>
                <w:sz w:val="21"/>
                <w:szCs w:val="21"/>
                <w:highlight w:val="none"/>
              </w:rPr>
              <w:t xml:space="preserve">  </w:t>
            </w:r>
            <w:r>
              <w:rPr>
                <w:rFonts w:hint="eastAsia"/>
                <w:color w:val="000000"/>
                <w:sz w:val="21"/>
                <w:szCs w:val="21"/>
                <w:highlight w:val="none"/>
                <w:u w:val="single"/>
              </w:rPr>
              <w:t>报告号1：（</w:t>
            </w:r>
            <w:r>
              <w:rPr>
                <w:rFonts w:hint="eastAsia"/>
                <w:color w:val="000000"/>
                <w:sz w:val="21"/>
                <w:szCs w:val="21"/>
                <w:highlight w:val="none"/>
                <w:u w:val="single"/>
                <w:lang w:val="en-US" w:eastAsia="zh-CN"/>
              </w:rPr>
              <w:t>主食菜肴（红烧肉套餐）</w:t>
            </w:r>
            <w:r>
              <w:rPr>
                <w:color w:val="000000"/>
                <w:sz w:val="21"/>
                <w:szCs w:val="21"/>
                <w:highlight w:val="none"/>
                <w:u w:val="single"/>
              </w:rPr>
              <w:t>）检</w:t>
            </w:r>
            <w:r>
              <w:rPr>
                <w:rFonts w:hint="eastAsia"/>
                <w:color w:val="000000"/>
                <w:sz w:val="21"/>
                <w:szCs w:val="21"/>
                <w:highlight w:val="none"/>
                <w:u w:val="single"/>
              </w:rPr>
              <w:t>验</w:t>
            </w:r>
            <w:r>
              <w:rPr>
                <w:color w:val="000000"/>
                <w:sz w:val="21"/>
                <w:szCs w:val="21"/>
                <w:highlight w:val="none"/>
                <w:u w:val="single"/>
              </w:rPr>
              <w:t>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2021)SP-WJ0418</w:t>
            </w:r>
            <w:r>
              <w:rPr>
                <w:rFonts w:hint="eastAsia"/>
                <w:color w:val="000000"/>
                <w:sz w:val="21"/>
                <w:szCs w:val="21"/>
                <w:highlight w:val="none"/>
                <w:u w:val="single"/>
              </w:rPr>
              <w:t xml:space="preserve"> 报告日期： </w:t>
            </w:r>
            <w:r>
              <w:rPr>
                <w:color w:val="000000"/>
                <w:sz w:val="21"/>
                <w:szCs w:val="21"/>
                <w:highlight w:val="none"/>
                <w:u w:val="single"/>
              </w:rPr>
              <w:t>2021-1</w:t>
            </w:r>
            <w:r>
              <w:rPr>
                <w:rFonts w:hint="eastAsia"/>
                <w:color w:val="000000"/>
                <w:sz w:val="21"/>
                <w:szCs w:val="21"/>
                <w:highlight w:val="none"/>
                <w:u w:val="single"/>
                <w:lang w:val="en-US" w:eastAsia="zh-CN"/>
              </w:rPr>
              <w:t>1-24</w:t>
            </w:r>
            <w:r>
              <w:rPr>
                <w:rFonts w:hint="eastAsia"/>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 xml:space="preserve">报告号2： </w:t>
            </w:r>
            <w:r>
              <w:rPr>
                <w:rFonts w:hint="eastAsia"/>
                <w:color w:val="000000"/>
                <w:sz w:val="21"/>
                <w:szCs w:val="21"/>
                <w:highlight w:val="none"/>
                <w:u w:val="single"/>
                <w:lang w:eastAsia="zh-CN"/>
              </w:rPr>
              <w:t>（</w:t>
            </w:r>
            <w:r>
              <w:rPr>
                <w:rFonts w:hint="eastAsia"/>
                <w:color w:val="000000"/>
                <w:sz w:val="21"/>
                <w:szCs w:val="21"/>
                <w:highlight w:val="none"/>
                <w:u w:val="single"/>
              </w:rPr>
              <w:t>餐盒</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w:t>
            </w:r>
            <w:r>
              <w:rPr>
                <w:color w:val="000000"/>
                <w:sz w:val="21"/>
                <w:szCs w:val="21"/>
                <w:highlight w:val="none"/>
                <w:u w:val="single"/>
              </w:rPr>
              <w:t xml:space="preserve">2021SP-WJ0352  </w:t>
            </w:r>
            <w:r>
              <w:rPr>
                <w:rFonts w:hint="eastAsia"/>
                <w:color w:val="000000"/>
                <w:sz w:val="21"/>
                <w:szCs w:val="21"/>
                <w:highlight w:val="none"/>
                <w:u w:val="single"/>
              </w:rPr>
              <w:t xml:space="preserve">报告日期： </w:t>
            </w:r>
            <w:r>
              <w:rPr>
                <w:color w:val="000000"/>
                <w:sz w:val="21"/>
                <w:szCs w:val="21"/>
                <w:highlight w:val="none"/>
                <w:u w:val="single"/>
              </w:rPr>
              <w:t>2021-10</w:t>
            </w:r>
            <w:r>
              <w:rPr>
                <w:rFonts w:hint="eastAsia"/>
                <w:color w:val="000000"/>
                <w:sz w:val="21"/>
                <w:szCs w:val="21"/>
                <w:highlight w:val="none"/>
                <w:u w:val="single"/>
              </w:rPr>
              <w:t>-</w:t>
            </w:r>
            <w:r>
              <w:rPr>
                <w:color w:val="000000"/>
                <w:sz w:val="21"/>
                <w:szCs w:val="21"/>
                <w:highlight w:val="none"/>
                <w:u w:val="single"/>
              </w:rPr>
              <w:t>19</w:t>
            </w:r>
            <w:r>
              <w:rPr>
                <w:rFonts w:hint="eastAsia"/>
                <w:color w:val="000000"/>
                <w:sz w:val="21"/>
                <w:szCs w:val="21"/>
                <w:highlight w:val="none"/>
                <w:u w:val="single"/>
              </w:rPr>
              <w:t xml:space="preserve">            </w:t>
            </w:r>
          </w:p>
          <w:p>
            <w:pPr>
              <w:pStyle w:val="15"/>
              <w:ind w:firstLine="210" w:firstLineChars="100"/>
              <w:rPr>
                <w:color w:val="000000"/>
                <w:sz w:val="21"/>
                <w:szCs w:val="21"/>
                <w:highlight w:val="none"/>
                <w:u w:val="single"/>
              </w:rPr>
            </w:pPr>
            <w:r>
              <w:rPr>
                <w:rFonts w:hint="eastAsia"/>
                <w:color w:val="000000"/>
                <w:sz w:val="21"/>
                <w:szCs w:val="21"/>
                <w:highlight w:val="none"/>
                <w:u w:val="single"/>
              </w:rPr>
              <w:t>报告号3:（生产用水</w:t>
            </w:r>
            <w:r>
              <w:rPr>
                <w:color w:val="000000"/>
                <w:sz w:val="21"/>
                <w:szCs w:val="21"/>
                <w:highlight w:val="none"/>
                <w:u w:val="single"/>
              </w:rPr>
              <w:t>）检验报告</w:t>
            </w:r>
            <w:r>
              <w:rPr>
                <w:rFonts w:hint="eastAsia"/>
                <w:color w:val="000000"/>
                <w:sz w:val="21"/>
                <w:szCs w:val="21"/>
                <w:highlight w:val="none"/>
                <w:u w:val="single"/>
              </w:rPr>
              <w:t>编</w:t>
            </w:r>
            <w:r>
              <w:rPr>
                <w:color w:val="000000"/>
                <w:sz w:val="21"/>
                <w:szCs w:val="21"/>
                <w:highlight w:val="none"/>
                <w:u w:val="single"/>
              </w:rPr>
              <w:t>号</w:t>
            </w:r>
            <w:r>
              <w:rPr>
                <w:rFonts w:hint="eastAsia"/>
                <w:color w:val="000000"/>
                <w:sz w:val="21"/>
                <w:szCs w:val="21"/>
                <w:highlight w:val="none"/>
                <w:u w:val="single"/>
              </w:rPr>
              <w:t>：</w:t>
            </w:r>
            <w:r>
              <w:rPr>
                <w:rFonts w:hint="eastAsia"/>
                <w:color w:val="000000"/>
                <w:sz w:val="21"/>
                <w:szCs w:val="21"/>
                <w:highlight w:val="none"/>
                <w:u w:val="single"/>
                <w:lang w:eastAsia="zh-CN"/>
              </w:rPr>
              <w:t>（</w:t>
            </w:r>
            <w:r>
              <w:rPr>
                <w:rFonts w:hint="eastAsia"/>
                <w:color w:val="000000"/>
                <w:sz w:val="21"/>
                <w:szCs w:val="21"/>
                <w:highlight w:val="none"/>
                <w:u w:val="single"/>
                <w:lang w:val="en-US" w:eastAsia="zh-CN"/>
              </w:rPr>
              <w:t>2021）SP-WJ0419</w:t>
            </w:r>
            <w:r>
              <w:rPr>
                <w:rFonts w:hint="eastAsia"/>
                <w:color w:val="000000"/>
                <w:sz w:val="21"/>
                <w:szCs w:val="21"/>
                <w:highlight w:val="none"/>
                <w:u w:val="single"/>
              </w:rPr>
              <w:t xml:space="preserve"> 报告日期：</w:t>
            </w:r>
            <w:r>
              <w:rPr>
                <w:color w:val="000000"/>
                <w:sz w:val="21"/>
                <w:szCs w:val="21"/>
                <w:highlight w:val="none"/>
                <w:u w:val="single"/>
              </w:rPr>
              <w:t>2021-1</w:t>
            </w:r>
            <w:r>
              <w:rPr>
                <w:rFonts w:hint="eastAsia"/>
                <w:color w:val="000000"/>
                <w:sz w:val="21"/>
                <w:szCs w:val="21"/>
                <w:highlight w:val="none"/>
                <w:u w:val="single"/>
                <w:lang w:val="en-US" w:eastAsia="zh-CN"/>
              </w:rPr>
              <w:t>1-24</w:t>
            </w:r>
            <w:r>
              <w:rPr>
                <w:rFonts w:hint="eastAsia"/>
                <w:color w:val="000000"/>
                <w:sz w:val="21"/>
                <w:szCs w:val="21"/>
                <w:highlight w:val="none"/>
                <w:u w:val="single"/>
              </w:rPr>
              <w:t xml:space="preserve">   </w:t>
            </w:r>
            <w:r>
              <w:rPr>
                <w:color w:val="000000"/>
                <w:sz w:val="21"/>
                <w:szCs w:val="21"/>
                <w:highlight w:val="none"/>
                <w:u w:val="single"/>
              </w:rPr>
              <w:t xml:space="preserve">      </w:t>
            </w:r>
          </w:p>
          <w:p>
            <w:pPr>
              <w:pStyle w:val="15"/>
              <w:ind w:firstLine="0" w:firstLineChars="0"/>
              <w:rPr>
                <w:rFonts w:hint="eastAsia"/>
                <w:color w:val="000000"/>
                <w:szCs w:val="21"/>
                <w:highlight w:val="yellow"/>
                <w:lang w:val="en-US" w:eastAsia="zh-CN"/>
              </w:rPr>
            </w:pPr>
          </w:p>
          <w:p>
            <w:pPr>
              <w:pStyle w:val="15"/>
              <w:ind w:firstLine="0" w:firstLineChars="0"/>
              <w:rPr>
                <w:color w:val="000000"/>
                <w:szCs w:val="21"/>
                <w:highlight w:val="yellow"/>
              </w:rPr>
            </w:pPr>
          </w:p>
          <w:p>
            <w:pPr>
              <w:pStyle w:val="15"/>
              <w:ind w:firstLine="0" w:firstLineChars="0"/>
              <w:rPr>
                <w:color w:val="000000"/>
                <w:szCs w:val="21"/>
                <w:highlight w:val="none"/>
              </w:rPr>
            </w:pPr>
            <w:r>
              <w:rPr>
                <w:rFonts w:hint="eastAsia"/>
                <w:color w:val="000000"/>
                <w:szCs w:val="21"/>
                <w:highlight w:val="none"/>
              </w:rPr>
              <w:t xml:space="preserve">- </w:t>
            </w:r>
            <w:r>
              <w:rPr>
                <w:rFonts w:hint="eastAsia"/>
                <w:color w:val="000000"/>
                <w:sz w:val="21"/>
                <w:szCs w:val="21"/>
                <w:highlight w:val="none"/>
              </w:rPr>
              <w:t xml:space="preserve">确认生产/服务流程 </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与提供流程图一致   </w:t>
            </w:r>
            <w:r>
              <w:rPr>
                <w:color w:val="000000"/>
                <w:szCs w:val="21"/>
                <w:highlight w:val="none"/>
              </w:rPr>
              <w:sym w:font="Wingdings" w:char="00A8"/>
            </w:r>
            <w:r>
              <w:rPr>
                <w:rFonts w:hint="eastAsia"/>
                <w:color w:val="000000"/>
                <w:szCs w:val="21"/>
                <w:highlight w:val="none"/>
              </w:rPr>
              <w:t xml:space="preserve">与提供流程图不一致，说明：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充分识别委托加工等生产活动对食品安全的影响程度；（不适用）</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t>□</w:t>
            </w:r>
            <w:r>
              <w:rPr>
                <w:rFonts w:hint="eastAsia"/>
                <w:color w:val="000000"/>
                <w:szCs w:val="21"/>
                <w:highlight w:val="none"/>
              </w:rPr>
              <w:t xml:space="preserve">对委托方进行了有效的控制   </w:t>
            </w:r>
            <w:r>
              <w:rPr>
                <w:color w:val="000000"/>
                <w:szCs w:val="21"/>
                <w:highlight w:val="none"/>
              </w:rPr>
              <w:sym w:font="Wingdings" w:char="00A8"/>
            </w:r>
            <w:r>
              <w:rPr>
                <w:rFonts w:hint="eastAsia"/>
                <w:color w:val="000000"/>
                <w:szCs w:val="21"/>
                <w:highlight w:val="none"/>
              </w:rPr>
              <w:t xml:space="preserve">对委托方的控制不足，说明：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none"/>
              </w:rPr>
            </w:pPr>
          </w:p>
          <w:p>
            <w:pPr>
              <w:rPr>
                <w:color w:val="000000"/>
                <w:szCs w:val="18"/>
                <w:highlight w:val="none"/>
              </w:rPr>
            </w:pPr>
            <w:r>
              <w:rPr>
                <w:rFonts w:hint="eastAsia"/>
                <w:color w:val="000000"/>
                <w:szCs w:val="21"/>
                <w:highlight w:val="none"/>
              </w:rPr>
              <w:t>-</w:t>
            </w:r>
            <w:r>
              <w:rPr>
                <w:color w:val="000000"/>
                <w:szCs w:val="18"/>
                <w:highlight w:val="none"/>
              </w:rPr>
              <w:t xml:space="preserve"> </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hint="eastAsia" w:ascii="Segoe UI Symbol" w:hAnsi="Segoe UI Symbol" w:cs="Segoe UI Symbol"/>
                <w:color w:val="000000"/>
                <w:szCs w:val="21"/>
                <w:highlight w:val="none"/>
              </w:rPr>
              <w:sym w:font="Wingdings 2" w:char="0052"/>
            </w:r>
            <w:r>
              <w:rPr>
                <w:rFonts w:hint="eastAsia"/>
                <w:color w:val="000000"/>
                <w:highlight w:val="none"/>
              </w:rPr>
              <w:t xml:space="preserve">充分   </w:t>
            </w:r>
            <w:r>
              <w:rPr>
                <w:color w:val="000000"/>
                <w:highlight w:val="none"/>
              </w:rPr>
              <w:sym w:font="Wingdings" w:char="00A8"/>
            </w:r>
            <w:r>
              <w:rPr>
                <w:rFonts w:hint="eastAsia"/>
                <w:color w:val="000000"/>
                <w:highlight w:val="none"/>
              </w:rPr>
              <w:t>不充分，需要完善：</w:t>
            </w:r>
            <w:r>
              <w:rPr>
                <w:rFonts w:hint="eastAsia"/>
                <w:color w:val="000000"/>
                <w:highlight w:val="none"/>
                <w:u w:val="single"/>
              </w:rPr>
              <w:t xml:space="preserve">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Segoe UI Symbol" w:hAnsi="Segoe UI Symbol" w:cs="Segoe UI Symbol"/>
                <w:color w:val="000000"/>
                <w:szCs w:val="21"/>
                <w:highlight w:val="none"/>
              </w:rPr>
              <w:t>☑</w:t>
            </w:r>
            <w:r>
              <w:rPr>
                <w:rFonts w:hint="eastAsia"/>
                <w:color w:val="000000"/>
                <w:highlight w:val="none"/>
              </w:rPr>
              <w:t xml:space="preserve">有效   </w:t>
            </w:r>
            <w:r>
              <w:rPr>
                <w:color w:val="000000"/>
                <w:highlight w:val="none"/>
              </w:rPr>
              <w:sym w:font="Wingdings" w:char="00A8"/>
            </w:r>
            <w:r>
              <w:rPr>
                <w:rFonts w:hint="eastAsia"/>
                <w:color w:val="000000"/>
                <w:highlight w:val="none"/>
              </w:rPr>
              <w:t xml:space="preserve">不足，需要完善： </w:t>
            </w:r>
            <w:r>
              <w:rPr>
                <w:rFonts w:hint="eastAsia"/>
                <w:color w:val="000000"/>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ind w:firstLine="0" w:firstLineChars="0"/>
              <w:rPr>
                <w:color w:val="000000"/>
                <w:sz w:val="21"/>
                <w:szCs w:val="21"/>
                <w:highlight w:val="none"/>
              </w:rPr>
            </w:pPr>
            <w:r>
              <w:rPr>
                <w:rFonts w:hint="eastAsia"/>
                <w:color w:val="000000"/>
                <w:sz w:val="21"/>
                <w:szCs w:val="21"/>
                <w:highlight w:val="none"/>
              </w:rPr>
              <w:t>注：组织的一般</w:t>
            </w:r>
            <w:r>
              <w:rPr>
                <w:color w:val="000000"/>
                <w:sz w:val="21"/>
                <w:szCs w:val="21"/>
                <w:highlight w:val="none"/>
              </w:rPr>
              <w:t>清洁区、准清洁区</w:t>
            </w:r>
            <w:r>
              <w:rPr>
                <w:rFonts w:hint="eastAsia"/>
                <w:color w:val="000000"/>
                <w:sz w:val="21"/>
                <w:szCs w:val="21"/>
                <w:highlight w:val="none"/>
              </w:rPr>
              <w:t>分开，</w:t>
            </w:r>
            <w:r>
              <w:rPr>
                <w:color w:val="000000"/>
                <w:sz w:val="21"/>
                <w:szCs w:val="21"/>
                <w:highlight w:val="none"/>
              </w:rPr>
              <w:t>人流物流分开</w:t>
            </w:r>
            <w:r>
              <w:rPr>
                <w:rFonts w:hint="eastAsia"/>
                <w:color w:val="000000"/>
                <w:sz w:val="21"/>
                <w:szCs w:val="21"/>
                <w:highlight w:val="none"/>
              </w:rPr>
              <w:t>，基本</w:t>
            </w:r>
            <w:r>
              <w:rPr>
                <w:color w:val="000000"/>
                <w:sz w:val="21"/>
                <w:szCs w:val="21"/>
                <w:highlight w:val="none"/>
              </w:rPr>
              <w:t>满足要求。</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查看PRP、OPRP和HACCP计划的充分性（仅限FSMS）</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yellow"/>
              </w:rPr>
            </w:pPr>
          </w:p>
          <w:p>
            <w:pPr>
              <w:pStyle w:val="15"/>
              <w:ind w:firstLine="0" w:firstLineChars="0"/>
              <w:rPr>
                <w:color w:val="000000"/>
                <w:sz w:val="21"/>
                <w:szCs w:val="21"/>
                <w:highlight w:val="none"/>
              </w:rPr>
            </w:pPr>
            <w:r>
              <w:rPr>
                <w:rFonts w:hint="eastAsia"/>
                <w:color w:val="000000"/>
                <w:sz w:val="21"/>
                <w:szCs w:val="21"/>
                <w:highlight w:val="none"/>
              </w:rPr>
              <w:t>- 查看GMP、SSOP和HACCP计划的充分性（仅限HACCP）（不适用）</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t>□</w:t>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5"/>
              <w:tabs>
                <w:tab w:val="left" w:pos="720"/>
              </w:tabs>
              <w:ind w:firstLine="0" w:firstLineChars="0"/>
              <w:rPr>
                <w:color w:val="000000"/>
                <w:sz w:val="21"/>
                <w:szCs w:val="21"/>
                <w:highlight w:val="yellow"/>
              </w:rPr>
            </w:pPr>
          </w:p>
          <w:p>
            <w:pPr>
              <w:pStyle w:val="15"/>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szCs w:val="21"/>
                <w:highlight w:val="none"/>
                <w:u w:val="singl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了解对食品安全管理体系的文件安排的适合内部沟通和与相关供应商、顾客、利益相关方的沟通;</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5"/>
              <w:ind w:firstLine="0" w:firstLineChars="0"/>
              <w:rPr>
                <w:color w:val="000000"/>
                <w:sz w:val="21"/>
                <w:szCs w:val="21"/>
                <w:highlight w:val="yellow"/>
              </w:rPr>
            </w:pPr>
          </w:p>
          <w:p>
            <w:pPr>
              <w:pStyle w:val="15"/>
              <w:ind w:firstLine="0" w:firstLineChars="0"/>
              <w:rPr>
                <w:sz w:val="21"/>
                <w:szCs w:val="21"/>
                <w:highlight w:val="none"/>
              </w:rPr>
            </w:pPr>
            <w:r>
              <w:rPr>
                <w:rFonts w:hint="eastAsia"/>
                <w:color w:val="000000"/>
                <w:sz w:val="21"/>
                <w:szCs w:val="21"/>
                <w:highlight w:val="none"/>
              </w:rPr>
              <w:t xml:space="preserve">- </w:t>
            </w:r>
            <w:r>
              <w:rPr>
                <w:rFonts w:hint="eastAsia"/>
                <w:sz w:val="21"/>
                <w:szCs w:val="21"/>
                <w:highlight w:val="none"/>
              </w:rPr>
              <w:t>了解员工的健康（证）的情况；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5"/>
              <w:ind w:firstLine="0" w:firstLineChars="0"/>
              <w:rPr>
                <w:color w:val="000000"/>
                <w:sz w:val="21"/>
                <w:szCs w:val="21"/>
                <w:highlight w:val="yellow"/>
                <w:u w:val="single"/>
              </w:rPr>
            </w:pPr>
          </w:p>
          <w:p>
            <w:pPr>
              <w:pStyle w:val="15"/>
              <w:ind w:firstLine="0" w:firstLineChars="0"/>
              <w:rPr>
                <w:color w:val="000000"/>
                <w:sz w:val="21"/>
                <w:szCs w:val="21"/>
                <w:highlight w:val="none"/>
              </w:rPr>
            </w:pPr>
            <w:r>
              <w:rPr>
                <w:rFonts w:hint="eastAsia"/>
                <w:color w:val="000000"/>
                <w:sz w:val="21"/>
                <w:szCs w:val="21"/>
                <w:highlight w:val="none"/>
              </w:rPr>
              <w:t>- 了解标识的方法</w:t>
            </w:r>
          </w:p>
          <w:p>
            <w:pPr>
              <w:pStyle w:val="15"/>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rFonts w:hint="eastAsia" w:ascii="Segoe UI Symbol" w:hAnsi="Segoe UI Symbol" w:cs="Segoe UI Symbol"/>
                <w:color w:val="000000"/>
                <w:szCs w:val="21"/>
                <w:highlight w:val="none"/>
              </w:rPr>
              <w:sym w:font="Wingdings 2" w:char="0052"/>
            </w:r>
            <w:r>
              <w:rPr>
                <w:rFonts w:hint="eastAsia"/>
                <w:color w:val="000000"/>
                <w:sz w:val="21"/>
                <w:szCs w:val="21"/>
                <w:highlight w:val="none"/>
              </w:rPr>
              <w:t xml:space="preserve">标牌  </w:t>
            </w:r>
            <w:r>
              <w:rPr>
                <w:rFonts w:ascii="Segoe UI Symbol" w:hAnsi="Segoe UI Symbol" w:cs="Segoe UI Symbol"/>
                <w:color w:val="000000"/>
                <w:szCs w:val="21"/>
                <w:highlight w:val="none"/>
              </w:rPr>
              <w:t>☑</w:t>
            </w:r>
            <w:r>
              <w:rPr>
                <w:rFonts w:hint="eastAsia"/>
                <w:color w:val="000000"/>
                <w:sz w:val="21"/>
                <w:szCs w:val="21"/>
                <w:highlight w:val="none"/>
              </w:rPr>
              <w:t xml:space="preserve">区域   </w:t>
            </w:r>
            <w:r>
              <w:rPr>
                <w:rFonts w:hint="eastAsia" w:ascii="Segoe UI Symbol" w:hAnsi="Segoe UI Symbol" w:cs="Segoe UI Symbol"/>
                <w:color w:val="000000"/>
                <w:szCs w:val="21"/>
                <w:highlight w:val="none"/>
              </w:rPr>
              <w:t>□</w:t>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5"/>
              <w:ind w:firstLine="0" w:firstLineChars="0"/>
              <w:rPr>
                <w:color w:val="000000"/>
                <w:sz w:val="21"/>
                <w:szCs w:val="21"/>
                <w:highlight w:val="yellow"/>
              </w:rPr>
            </w:pPr>
          </w:p>
          <w:p>
            <w:pPr>
              <w:pStyle w:val="15"/>
              <w:ind w:firstLine="0" w:firstLineChars="0"/>
              <w:rPr>
                <w:sz w:val="21"/>
                <w:szCs w:val="21"/>
                <w:highlight w:val="none"/>
              </w:rPr>
            </w:pPr>
            <w:r>
              <w:rPr>
                <w:rFonts w:hint="eastAsia"/>
                <w:sz w:val="21"/>
                <w:szCs w:val="21"/>
                <w:highlight w:val="none"/>
              </w:rPr>
              <w:t>- 了解追溯计划和演练</w:t>
            </w:r>
          </w:p>
          <w:p>
            <w:pPr>
              <w:pStyle w:val="15"/>
              <w:rPr>
                <w:sz w:val="21"/>
                <w:szCs w:val="21"/>
                <w:highlight w:val="none"/>
              </w:rPr>
            </w:pPr>
            <w:r>
              <w:rPr>
                <w:sz w:val="21"/>
                <w:szCs w:val="21"/>
                <w:highlight w:val="none"/>
              </w:rPr>
              <w:sym w:font="Wingdings" w:char="00FE"/>
            </w:r>
            <w:r>
              <w:rPr>
                <w:rFonts w:hint="eastAsia"/>
                <w:sz w:val="21"/>
                <w:szCs w:val="21"/>
                <w:highlight w:val="none"/>
              </w:rPr>
              <w:t xml:space="preserve">已演练   </w:t>
            </w:r>
            <w:r>
              <w:rPr>
                <w:rFonts w:hint="eastAsia" w:ascii="Segoe UI Symbol" w:hAnsi="Segoe UI Symbol" w:cs="Segoe UI Symbol"/>
                <w:szCs w:val="21"/>
                <w:highlight w:val="none"/>
              </w:rPr>
              <w:t>□</w:t>
            </w:r>
            <w:r>
              <w:rPr>
                <w:rFonts w:hint="eastAsia"/>
                <w:sz w:val="21"/>
                <w:szCs w:val="21"/>
                <w:highlight w:val="none"/>
              </w:rPr>
              <w:t xml:space="preserve">未演练，需要改进： </w:t>
            </w:r>
            <w:r>
              <w:rPr>
                <w:rFonts w:hint="eastAsia"/>
                <w:sz w:val="21"/>
                <w:szCs w:val="21"/>
                <w:highlight w:val="none"/>
                <w:u w:val="single"/>
              </w:rPr>
              <w:t xml:space="preserve">  </w:t>
            </w:r>
            <w:r>
              <w:rPr>
                <w:rFonts w:hint="eastAsia"/>
                <w:sz w:val="21"/>
                <w:szCs w:val="21"/>
                <w:highlight w:val="none"/>
                <w:u w:val="single"/>
                <w:lang w:val="en-US" w:eastAsia="zh-CN"/>
              </w:rPr>
              <w:t>2021-08-25</w:t>
            </w:r>
            <w:r>
              <w:rPr>
                <w:rFonts w:hint="eastAsia"/>
                <w:sz w:val="21"/>
                <w:szCs w:val="21"/>
                <w:highlight w:val="none"/>
                <w:u w:val="single"/>
              </w:rPr>
              <w:t xml:space="preserve">                   </w:t>
            </w:r>
          </w:p>
          <w:p>
            <w:pPr>
              <w:pStyle w:val="15"/>
              <w:ind w:firstLine="0" w:firstLineChars="0"/>
              <w:rPr>
                <w:sz w:val="21"/>
                <w:szCs w:val="21"/>
                <w:highlight w:val="none"/>
              </w:rPr>
            </w:pPr>
          </w:p>
          <w:p>
            <w:pPr>
              <w:pStyle w:val="15"/>
              <w:ind w:firstLine="0" w:firstLineChars="0"/>
              <w:rPr>
                <w:sz w:val="21"/>
                <w:szCs w:val="21"/>
                <w:highlight w:val="none"/>
              </w:rPr>
            </w:pPr>
            <w:r>
              <w:rPr>
                <w:rFonts w:hint="eastAsia"/>
                <w:sz w:val="21"/>
                <w:szCs w:val="21"/>
                <w:highlight w:val="none"/>
              </w:rPr>
              <w:t>- 了解产品顾客投诉处理</w:t>
            </w:r>
          </w:p>
          <w:p>
            <w:pPr>
              <w:pStyle w:val="15"/>
              <w:ind w:firstLine="480"/>
              <w:rPr>
                <w:sz w:val="21"/>
                <w:szCs w:val="21"/>
                <w:highlight w:val="none"/>
                <w:u w:val="single"/>
              </w:rPr>
            </w:pPr>
            <w:r>
              <w:rPr>
                <w:rFonts w:hint="eastAsia" w:ascii="Segoe UI Symbol" w:hAnsi="Segoe UI Symbol" w:cs="Segoe UI Symbol"/>
                <w:szCs w:val="21"/>
                <w:highlight w:val="none"/>
              </w:rPr>
              <w:sym w:font="Wingdings 2" w:char="0052"/>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p>
          <w:p>
            <w:pPr>
              <w:pStyle w:val="15"/>
              <w:ind w:firstLine="0" w:firstLineChars="0"/>
              <w:rPr>
                <w:color w:val="00B050"/>
                <w:sz w:val="21"/>
                <w:szCs w:val="21"/>
                <w:highlight w:val="none"/>
              </w:rPr>
            </w:pPr>
          </w:p>
          <w:p>
            <w:pPr>
              <w:pStyle w:val="15"/>
              <w:ind w:firstLine="0" w:firstLineChars="0"/>
              <w:rPr>
                <w:sz w:val="21"/>
                <w:szCs w:val="21"/>
                <w:highlight w:val="none"/>
              </w:rPr>
            </w:pPr>
            <w:r>
              <w:rPr>
                <w:rFonts w:hint="eastAsia"/>
                <w:sz w:val="21"/>
                <w:szCs w:val="21"/>
                <w:highlight w:val="none"/>
              </w:rPr>
              <w:t>- 了解产品召回/撤回的状况</w:t>
            </w:r>
          </w:p>
          <w:p>
            <w:pPr>
              <w:pStyle w:val="15"/>
              <w:ind w:firstLine="480"/>
              <w:rPr>
                <w:sz w:val="21"/>
                <w:szCs w:val="21"/>
                <w:highlight w:val="yellow"/>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none"/>
                <w:u w:val="single"/>
              </w:rPr>
            </w:pPr>
            <w:r>
              <w:rPr>
                <w:rFonts w:hint="eastAsia" w:ascii="Segoe UI Symbol" w:hAnsi="Segoe UI Symbol" w:cs="Segoe UI Symbol"/>
                <w:szCs w:val="21"/>
                <w:highlight w:val="none"/>
              </w:rPr>
              <w:t>□</w:t>
            </w:r>
            <w:r>
              <w:rPr>
                <w:rFonts w:hint="eastAsia"/>
                <w:szCs w:val="21"/>
                <w:highlight w:val="none"/>
              </w:rPr>
              <w:t xml:space="preserve">未进行召回应急演练     </w:t>
            </w:r>
            <w:r>
              <w:rPr>
                <w:szCs w:val="21"/>
                <w:highlight w:val="none"/>
              </w:rPr>
              <w:sym w:font="Wingdings" w:char="00FE"/>
            </w:r>
            <w:r>
              <w:rPr>
                <w:rFonts w:hint="eastAsia"/>
                <w:szCs w:val="21"/>
                <w:highlight w:val="none"/>
              </w:rPr>
              <w:t xml:space="preserve">进行召回应急演练，说明： </w:t>
            </w:r>
            <w:r>
              <w:rPr>
                <w:rFonts w:hint="eastAsia"/>
                <w:szCs w:val="21"/>
                <w:highlight w:val="none"/>
                <w:u w:val="single"/>
              </w:rPr>
              <w:t xml:space="preserve">   </w:t>
            </w:r>
            <w:r>
              <w:rPr>
                <w:rFonts w:hint="eastAsia"/>
                <w:sz w:val="21"/>
                <w:szCs w:val="21"/>
                <w:highlight w:val="none"/>
                <w:u w:val="single"/>
                <w:lang w:val="en-US" w:eastAsia="zh-CN"/>
              </w:rPr>
              <w:t>2021-08-25</w:t>
            </w:r>
            <w:r>
              <w:rPr>
                <w:rFonts w:hint="eastAsia"/>
                <w:sz w:val="21"/>
                <w:szCs w:val="21"/>
                <w:highlight w:val="none"/>
                <w:u w:val="single"/>
              </w:rPr>
              <w:t xml:space="preserve"> </w:t>
            </w:r>
            <w:r>
              <w:rPr>
                <w:rFonts w:hint="eastAsia"/>
                <w:szCs w:val="21"/>
                <w:highlight w:val="none"/>
                <w:u w:val="single"/>
              </w:rPr>
              <w:t xml:space="preserve">        </w:t>
            </w:r>
          </w:p>
          <w:p>
            <w:pPr>
              <w:rPr>
                <w:szCs w:val="21"/>
                <w:highlight w:val="yellow"/>
              </w:rPr>
            </w:pPr>
          </w:p>
          <w:p>
            <w:pPr>
              <w:rPr>
                <w:szCs w:val="21"/>
                <w:highlight w:val="none"/>
              </w:rPr>
            </w:pPr>
            <w:r>
              <w:rPr>
                <w:rFonts w:hint="eastAsia"/>
                <w:szCs w:val="21"/>
                <w:highlight w:val="none"/>
              </w:rPr>
              <w:t>- 了解应急准备和响应情况</w:t>
            </w:r>
          </w:p>
          <w:p>
            <w:pPr>
              <w:ind w:firstLine="210" w:firstLineChars="100"/>
              <w:rPr>
                <w:szCs w:val="18"/>
                <w:highlight w:val="none"/>
              </w:rPr>
            </w:pPr>
            <w:r>
              <w:rPr>
                <w:highlight w:val="none"/>
              </w:rPr>
              <w:sym w:font="Wingdings" w:char="00FE"/>
            </w:r>
            <w:r>
              <w:rPr>
                <w:rFonts w:hint="eastAsia"/>
                <w:highlight w:val="none"/>
              </w:rPr>
              <w:t xml:space="preserve">制订了必要的应急预案   </w:t>
            </w:r>
            <w:r>
              <w:rPr>
                <w:highlight w:val="none"/>
              </w:rPr>
              <w:sym w:font="Wingdings" w:char="00A8"/>
            </w:r>
            <w:r>
              <w:rPr>
                <w:rFonts w:hint="eastAsia"/>
                <w:highlight w:val="none"/>
              </w:rPr>
              <w:t>未制订了必要的应急预案</w:t>
            </w:r>
          </w:p>
          <w:p>
            <w:pPr>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未发生过紧急事件   </w:t>
            </w:r>
            <w:r>
              <w:rPr>
                <w:szCs w:val="21"/>
                <w:highlight w:val="none"/>
              </w:rPr>
              <w:sym w:font="Wingdings" w:char="00A8"/>
            </w:r>
            <w:r>
              <w:rPr>
                <w:rFonts w:hint="eastAsia"/>
                <w:szCs w:val="21"/>
                <w:highlight w:val="none"/>
              </w:rPr>
              <w:t>发生过紧急事件，说明：</w:t>
            </w:r>
            <w:r>
              <w:rPr>
                <w:rFonts w:hint="eastAsia"/>
                <w:szCs w:val="21"/>
                <w:highlight w:val="none"/>
                <w:u w:val="single"/>
              </w:rPr>
              <w:t xml:space="preserve">                     </w:t>
            </w:r>
            <w:r>
              <w:rPr>
                <w:rFonts w:hint="eastAsia"/>
                <w:szCs w:val="21"/>
                <w:highlight w:val="none"/>
              </w:rPr>
              <w:t xml:space="preserve">                      </w:t>
            </w:r>
          </w:p>
          <w:p>
            <w:pPr>
              <w:ind w:firstLine="210" w:firstLineChars="100"/>
              <w:rPr>
                <w:color w:val="00B050"/>
                <w:szCs w:val="21"/>
                <w:highlight w:val="none"/>
                <w:u w:val="single"/>
              </w:rPr>
            </w:pPr>
            <w:r>
              <w:rPr>
                <w:szCs w:val="21"/>
                <w:highlight w:val="none"/>
              </w:rPr>
              <w:sym w:font="Wingdings" w:char="00A8"/>
            </w:r>
            <w:r>
              <w:rPr>
                <w:rFonts w:hint="eastAsia"/>
                <w:szCs w:val="21"/>
                <w:highlight w:val="none"/>
              </w:rPr>
              <w:t xml:space="preserve">未进行应急演练     </w:t>
            </w:r>
            <w:r>
              <w:rPr>
                <w:szCs w:val="21"/>
                <w:highlight w:val="none"/>
              </w:rPr>
              <w:sym w:font="Wingdings" w:char="00FE"/>
            </w:r>
            <w:r>
              <w:rPr>
                <w:rFonts w:hint="eastAsia"/>
                <w:szCs w:val="21"/>
                <w:highlight w:val="none"/>
              </w:rPr>
              <w:t>进行应急演练，说明：</w:t>
            </w:r>
            <w:r>
              <w:rPr>
                <w:rFonts w:hint="eastAsia"/>
                <w:szCs w:val="21"/>
                <w:highlight w:val="none"/>
                <w:u w:val="single"/>
              </w:rPr>
              <w:t>2021 年8月 18日  火灾应急演练</w:t>
            </w:r>
          </w:p>
          <w:p>
            <w:pPr>
              <w:ind w:firstLine="210" w:firstLineChars="100"/>
              <w:rPr>
                <w:color w:val="00B050"/>
                <w:szCs w:val="21"/>
                <w:highlight w:val="none"/>
              </w:rPr>
            </w:pPr>
          </w:p>
          <w:p>
            <w:pPr>
              <w:pStyle w:val="15"/>
              <w:ind w:firstLine="0" w:firstLineChars="0"/>
              <w:rPr>
                <w:rFonts w:hint="eastAsia" w:eastAsia="宋体"/>
                <w:color w:val="000000"/>
                <w:sz w:val="21"/>
                <w:szCs w:val="21"/>
                <w:highlight w:val="none"/>
                <w:lang w:val="en-US" w:eastAsia="zh-CN"/>
              </w:rPr>
            </w:pPr>
            <w:r>
              <w:rPr>
                <w:rFonts w:hint="eastAsia"/>
                <w:color w:val="000000"/>
                <w:sz w:val="21"/>
                <w:szCs w:val="21"/>
                <w:highlight w:val="none"/>
              </w:rPr>
              <w:t>- 了解食品欺诈预防的控制情况（仅限HACCP）</w:t>
            </w:r>
            <w:r>
              <w:rPr>
                <w:rFonts w:hint="eastAsia"/>
                <w:color w:val="000000"/>
                <w:sz w:val="21"/>
                <w:szCs w:val="21"/>
                <w:highlight w:val="none"/>
                <w:lang w:val="en-US" w:eastAsia="zh-CN"/>
              </w:rPr>
              <w:t>不适用</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FE"/>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highlight w:val="none"/>
                <w:shd w:val="clear" w:color="FFFFFF" w:fill="D9D9D9"/>
              </w:rPr>
            </w:pPr>
          </w:p>
          <w:p>
            <w:pPr>
              <w:pStyle w:val="15"/>
              <w:ind w:firstLine="0" w:firstLineChars="0"/>
              <w:rPr>
                <w:rFonts w:hint="eastAsia" w:eastAsia="宋体"/>
                <w:color w:val="000000"/>
                <w:sz w:val="21"/>
                <w:szCs w:val="21"/>
                <w:highlight w:val="none"/>
                <w:lang w:val="en-US" w:eastAsia="zh-CN"/>
              </w:rPr>
            </w:pPr>
            <w:r>
              <w:rPr>
                <w:rFonts w:hint="eastAsia"/>
                <w:color w:val="000000"/>
                <w:sz w:val="21"/>
                <w:szCs w:val="21"/>
                <w:highlight w:val="none"/>
              </w:rPr>
              <w:t>- 了解致敏物质的管理情况（仅限HACCP）</w:t>
            </w:r>
            <w:r>
              <w:rPr>
                <w:rFonts w:hint="eastAsia"/>
                <w:color w:val="000000"/>
                <w:sz w:val="21"/>
                <w:szCs w:val="21"/>
                <w:highlight w:val="none"/>
                <w:lang w:val="en-US" w:eastAsia="zh-CN"/>
              </w:rPr>
              <w:t>不适用</w:t>
            </w:r>
          </w:p>
          <w:p>
            <w:pPr>
              <w:ind w:firstLine="210" w:firstLineChars="100"/>
              <w:rPr>
                <w:color w:val="000000"/>
                <w:szCs w:val="21"/>
                <w:highlight w:val="none"/>
              </w:rPr>
            </w:pP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含麸质的谷类及其制品（小麦、大麦等）   </w:t>
            </w:r>
            <w:r>
              <w:rPr>
                <w:rFonts w:hint="eastAsia" w:ascii="Segoe UI Symbol" w:hAnsi="Segoe UI Symbol" w:cs="Segoe UI Symbol"/>
                <w:color w:val="000000"/>
                <w:szCs w:val="21"/>
                <w:highlight w:val="none"/>
                <w:lang w:eastAsia="zh-CN"/>
              </w:rPr>
              <w:t>□</w:t>
            </w:r>
            <w:r>
              <w:rPr>
                <w:rFonts w:hint="eastAsia"/>
                <w:color w:val="000000"/>
                <w:szCs w:val="21"/>
                <w:highlight w:val="none"/>
              </w:rPr>
              <w:t>甲壳类及其制品（虾、蟹等）</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鱼类及其制品  </w:t>
            </w:r>
          </w:p>
          <w:p>
            <w:pPr>
              <w:ind w:firstLine="420" w:firstLineChars="200"/>
              <w:rPr>
                <w:color w:val="000000"/>
                <w:szCs w:val="21"/>
                <w:highlight w:val="non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蛋及其制品   </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花生及其制品 </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大豆及其制品   </w:t>
            </w:r>
            <w:r>
              <w:rPr>
                <w:color w:val="000000"/>
                <w:szCs w:val="21"/>
                <w:highlight w:val="none"/>
              </w:rPr>
              <w:sym w:font="Wingdings" w:char="00A8"/>
            </w:r>
            <w:r>
              <w:rPr>
                <w:rFonts w:hint="eastAsia"/>
                <w:color w:val="000000"/>
                <w:szCs w:val="21"/>
                <w:highlight w:val="none"/>
              </w:rPr>
              <w:t xml:space="preserve">乳及其制品  </w:t>
            </w:r>
            <w:r>
              <w:rPr>
                <w:color w:val="000000"/>
                <w:szCs w:val="21"/>
                <w:highlight w:val="none"/>
              </w:rPr>
              <w:sym w:font="Wingdings" w:char="00A8"/>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5"/>
              <w:ind w:firstLine="0" w:firstLineChars="0"/>
              <w:rPr>
                <w:color w:val="000000"/>
                <w:sz w:val="21"/>
                <w:szCs w:val="21"/>
                <w:highlight w:val="none"/>
              </w:rPr>
            </w:pPr>
          </w:p>
          <w:p>
            <w:pPr>
              <w:ind w:firstLine="210" w:firstLineChars="100"/>
              <w:rPr>
                <w:color w:val="000000"/>
                <w:szCs w:val="21"/>
                <w:highlight w:val="non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highlight w:val="yellow"/>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r>
              <w:rPr>
                <w:rFonts w:hint="eastAsia"/>
              </w:rPr>
              <w:t>□不满足要求</w:t>
            </w: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zCs w:val="21"/>
                <w:shd w:val="pct10" w:color="auto" w:fill="FFFFFF"/>
              </w:rPr>
            </w:pPr>
            <w:r>
              <w:rPr>
                <w:rFonts w:hint="eastAsia"/>
                <w:color w:val="000000"/>
                <w:szCs w:val="21"/>
                <w:shd w:val="pct10" w:color="auto" w:fill="FFFFFF"/>
              </w:rPr>
              <w:t>FSMS</w:t>
            </w:r>
            <w:bookmarkStart w:id="2" w:name="_GoBack"/>
            <w:bookmarkEnd w:id="2"/>
            <w:r>
              <w:rPr>
                <w:rFonts w:hint="eastAsia"/>
                <w:color w:val="000000"/>
                <w:shd w:val="pct10" w:color="auto" w:fill="FFFFFF"/>
              </w:rPr>
              <w:t>场所巡查</w:t>
            </w:r>
            <w:r>
              <w:rPr>
                <w:color w:val="000000"/>
                <w:shd w:val="pct10" w:color="auto" w:fill="FFFFFF"/>
              </w:rPr>
              <w:t>:</w:t>
            </w:r>
            <w:r>
              <w:rPr>
                <w:color w:val="000000"/>
                <w:szCs w:val="21"/>
                <w:shd w:val="pct10" w:color="auto" w:fill="FFFFFF"/>
              </w:rPr>
              <w:t xml:space="preserve"> </w:t>
            </w:r>
            <w:r>
              <w:rPr>
                <w:rFonts w:hint="eastAsia"/>
              </w:rPr>
              <w:t>（</w:t>
            </w:r>
            <w:r>
              <w:t>肖新龙）</w:t>
            </w: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highlight w:val="none"/>
              </w:rPr>
            </w:pPr>
            <w:r>
              <w:rPr>
                <w:rFonts w:hint="eastAsia"/>
                <w:color w:val="000000"/>
                <w:sz w:val="21"/>
                <w:szCs w:val="21"/>
                <w:highlight w:val="none"/>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5"/>
              <w:ind w:firstLine="0" w:firstLineChars="0"/>
              <w:rPr>
                <w:color w:val="000000"/>
                <w:sz w:val="21"/>
                <w:szCs w:val="21"/>
                <w:highlight w:val="none"/>
              </w:rPr>
            </w:pPr>
          </w:p>
          <w:p>
            <w:pPr>
              <w:pStyle w:val="15"/>
              <w:ind w:firstLine="0" w:firstLineChars="0"/>
              <w:rPr>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观察生产或服务区域房内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5"/>
              <w:ind w:firstLine="0" w:firstLineChars="0"/>
              <w:rPr>
                <w:color w:val="000000"/>
                <w:sz w:val="21"/>
                <w:szCs w:val="21"/>
                <w:highlight w:val="none"/>
                <w:u w:val="single"/>
              </w:rPr>
            </w:pPr>
            <w:r>
              <w:rPr>
                <w:rFonts w:ascii="Segoe UI Symbol" w:hAnsi="Segoe UI Symbol" w:cs="Segoe UI Symbol"/>
                <w:color w:val="000000"/>
                <w:szCs w:val="21"/>
                <w:highlight w:val="none"/>
              </w:rPr>
              <w:t>☑</w:t>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6"/>
              <w:ind w:firstLine="0" w:firstLineChars="0"/>
              <w:rPr>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5"/>
              <w:ind w:firstLine="0" w:firstLineChars="0"/>
              <w:rPr>
                <w:color w:val="000000"/>
                <w:sz w:val="21"/>
                <w:szCs w:val="21"/>
                <w:highlight w:val="none"/>
              </w:rPr>
            </w:pPr>
            <w:r>
              <w:rPr>
                <w:rFonts w:hint="eastAsia" w:ascii="Segoe UI Symbol" w:hAnsi="Segoe UI Symbol" w:cs="Segoe UI Symbol"/>
                <w:color w:val="000000"/>
                <w:szCs w:val="21"/>
                <w:highlight w:val="none"/>
              </w:rPr>
              <w:sym w:font="Wingdings 2" w:char="0052"/>
            </w:r>
            <w:r>
              <w:rPr>
                <w:rFonts w:hint="eastAsia"/>
                <w:color w:val="000000"/>
                <w:sz w:val="21"/>
                <w:szCs w:val="21"/>
                <w:highlight w:val="none"/>
              </w:rPr>
              <w:t>符合食品安全和卫生要求，</w:t>
            </w:r>
            <w:r>
              <w:rPr>
                <w:rFonts w:hint="eastAsia"/>
                <w:color w:val="FF0000"/>
                <w:sz w:val="21"/>
                <w:szCs w:val="21"/>
                <w:highlight w:val="none"/>
                <w:u w:val="single"/>
                <w:lang w:val="en-US" w:eastAsia="zh-CN"/>
              </w:rPr>
              <w:t xml:space="preserve">     </w:t>
            </w:r>
            <w:r>
              <w:rPr>
                <w:rFonts w:hint="eastAsia"/>
                <w:color w:val="000000"/>
                <w:sz w:val="21"/>
                <w:szCs w:val="21"/>
                <w:highlight w:val="none"/>
                <w:u w:val="single"/>
              </w:rPr>
              <w:t xml:space="preserve">         </w:t>
            </w:r>
            <w:r>
              <w:rPr>
                <w:rFonts w:hint="eastAsia"/>
                <w:color w:val="000000"/>
                <w:sz w:val="21"/>
                <w:szCs w:val="21"/>
                <w:highlight w:val="none"/>
              </w:rPr>
              <w:t xml:space="preserve">   </w:t>
            </w:r>
          </w:p>
          <w:p>
            <w:pPr>
              <w:pStyle w:val="15"/>
              <w:ind w:firstLine="0" w:firstLineChars="0"/>
              <w:rPr>
                <w:color w:val="000000"/>
                <w:sz w:val="21"/>
                <w:szCs w:val="21"/>
                <w:highlight w:val="none"/>
                <w:u w:val="single"/>
              </w:rPr>
            </w:pP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6"/>
              <w:ind w:firstLine="0" w:firstLineChars="0"/>
              <w:rPr>
                <w:highlight w:val="none"/>
              </w:rPr>
            </w:pPr>
          </w:p>
          <w:p>
            <w:pPr>
              <w:rPr>
                <w:szCs w:val="21"/>
                <w:highlight w:val="none"/>
              </w:rPr>
            </w:pPr>
            <w:r>
              <w:rPr>
                <w:rFonts w:hint="eastAsia"/>
                <w:color w:val="000000"/>
                <w:szCs w:val="21"/>
                <w:highlight w:val="none"/>
              </w:rPr>
              <w:t xml:space="preserve">- </w:t>
            </w:r>
            <w:r>
              <w:rPr>
                <w:rFonts w:hint="eastAsia"/>
                <w:szCs w:val="21"/>
                <w:highlight w:val="none"/>
              </w:rPr>
              <w:t>观察生产用水的来源：</w:t>
            </w:r>
          </w:p>
          <w:p>
            <w:pPr>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城市用水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ind w:firstLine="210" w:firstLineChars="100"/>
              <w:rPr>
                <w:color w:val="000000"/>
                <w:szCs w:val="21"/>
                <w:highlight w:val="none"/>
                <w:u w:val="single"/>
              </w:rPr>
            </w:pPr>
            <w:r>
              <w:rPr>
                <w:rFonts w:hint="eastAsia"/>
                <w:color w:val="000000"/>
                <w:szCs w:val="21"/>
                <w:highlight w:val="none"/>
                <w:u w:val="single"/>
              </w:rPr>
              <w:t>提供有水质</w:t>
            </w:r>
            <w:r>
              <w:rPr>
                <w:rFonts w:hint="eastAsia"/>
                <w:color w:val="000000"/>
                <w:szCs w:val="21"/>
                <w:highlight w:val="none"/>
                <w:u w:val="single"/>
                <w:lang w:val="en-US" w:eastAsia="zh-CN"/>
              </w:rPr>
              <w:t>第三方</w:t>
            </w:r>
            <w:r>
              <w:rPr>
                <w:rFonts w:hint="eastAsia"/>
                <w:color w:val="000000"/>
                <w:szCs w:val="21"/>
                <w:highlight w:val="none"/>
                <w:u w:val="single"/>
              </w:rPr>
              <w:t>检测报告</w:t>
            </w:r>
          </w:p>
          <w:p>
            <w:pPr>
              <w:pStyle w:val="6"/>
              <w:ind w:firstLine="640"/>
              <w:rPr>
                <w:highlight w:val="none"/>
              </w:rPr>
            </w:pPr>
          </w:p>
          <w:p>
            <w:pPr>
              <w:rPr>
                <w:color w:val="000000"/>
                <w:szCs w:val="21"/>
                <w:highlight w:val="none"/>
              </w:rPr>
            </w:pPr>
            <w:r>
              <w:rPr>
                <w:rFonts w:hint="eastAsia"/>
                <w:color w:val="000000"/>
                <w:szCs w:val="21"/>
                <w:highlight w:val="none"/>
              </w:rPr>
              <w:t>- 观察生产用水（与食品接触）的种类：</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水源水   </w:t>
            </w:r>
            <w:r>
              <w:rPr>
                <w:color w:val="000000"/>
                <w:szCs w:val="21"/>
                <w:highlight w:val="none"/>
              </w:rPr>
              <w:sym w:font="Wingdings" w:char="00A8"/>
            </w:r>
            <w:r>
              <w:rPr>
                <w:rFonts w:hint="eastAsia"/>
                <w:color w:val="000000"/>
                <w:szCs w:val="21"/>
                <w:highlight w:val="none"/>
              </w:rPr>
              <w:t xml:space="preserve">纯净水   </w:t>
            </w:r>
            <w:r>
              <w:rPr>
                <w:color w:val="000000"/>
                <w:szCs w:val="21"/>
                <w:highlight w:val="none"/>
              </w:rPr>
              <w:sym w:font="Wingdings" w:char="00A8"/>
            </w:r>
            <w:r>
              <w:rPr>
                <w:rFonts w:hint="eastAsia"/>
                <w:color w:val="000000"/>
                <w:szCs w:val="21"/>
                <w:highlight w:val="none"/>
              </w:rPr>
              <w:t xml:space="preserve">热水  </w:t>
            </w:r>
            <w:r>
              <w:rPr>
                <w:color w:val="000000"/>
                <w:szCs w:val="21"/>
                <w:highlight w:val="none"/>
              </w:rPr>
              <w:sym w:font="Wingdings" w:char="00FE"/>
            </w:r>
            <w:r>
              <w:rPr>
                <w:rFonts w:hint="eastAsia"/>
                <w:color w:val="000000"/>
                <w:szCs w:val="21"/>
                <w:highlight w:val="none"/>
              </w:rPr>
              <w:t xml:space="preserve">蒸汽   </w:t>
            </w:r>
            <w:r>
              <w:rPr>
                <w:color w:val="000000"/>
                <w:szCs w:val="21"/>
                <w:highlight w:val="none"/>
              </w:rPr>
              <w:sym w:font="Wingdings" w:char="00A8"/>
            </w:r>
            <w:r>
              <w:rPr>
                <w:rFonts w:hint="eastAsia"/>
                <w:color w:val="000000"/>
                <w:szCs w:val="21"/>
                <w:highlight w:val="none"/>
              </w:rPr>
              <w:t xml:space="preserve">冰   </w:t>
            </w:r>
            <w:r>
              <w:rPr>
                <w:color w:val="000000"/>
                <w:szCs w:val="21"/>
                <w:highlight w:val="none"/>
              </w:rPr>
              <w:sym w:font="Wingdings" w:char="00A8"/>
            </w:r>
            <w:r>
              <w:rPr>
                <w:rFonts w:hint="eastAsia"/>
                <w:color w:val="000000"/>
                <w:szCs w:val="21"/>
                <w:highlight w:val="none"/>
              </w:rPr>
              <w:t>其他</w:t>
            </w:r>
          </w:p>
          <w:p>
            <w:pPr>
              <w:rPr>
                <w:color w:val="000000"/>
                <w:szCs w:val="21"/>
                <w:highlight w:val="none"/>
              </w:rPr>
            </w:pPr>
          </w:p>
          <w:p>
            <w:pPr>
              <w:rPr>
                <w:szCs w:val="21"/>
                <w:highlight w:val="none"/>
              </w:rPr>
            </w:pPr>
            <w:r>
              <w:rPr>
                <w:rFonts w:hint="eastAsia"/>
                <w:szCs w:val="21"/>
                <w:highlight w:val="none"/>
              </w:rPr>
              <w:t>- 观察排水设施的状况：</w:t>
            </w:r>
          </w:p>
          <w:p>
            <w:pPr>
              <w:rPr>
                <w:szCs w:val="21"/>
                <w:highlight w:val="none"/>
              </w:rPr>
            </w:pPr>
            <w:r>
              <w:rPr>
                <w:szCs w:val="21"/>
                <w:highlight w:val="none"/>
              </w:rPr>
              <w:sym w:font="Wingdings" w:char="00FE"/>
            </w:r>
            <w:r>
              <w:rPr>
                <w:rFonts w:hint="eastAsia"/>
                <w:szCs w:val="21"/>
                <w:highlight w:val="none"/>
              </w:rPr>
              <w:t xml:space="preserve">明排水沟   </w:t>
            </w:r>
            <w:r>
              <w:rPr>
                <w:szCs w:val="21"/>
                <w:highlight w:val="none"/>
              </w:rPr>
              <w:sym w:font="Wingdings" w:char="00A8"/>
            </w:r>
            <w:r>
              <w:rPr>
                <w:rFonts w:hint="eastAsia"/>
                <w:szCs w:val="21"/>
                <w:highlight w:val="none"/>
              </w:rPr>
              <w:t xml:space="preserve">有水封地漏    </w:t>
            </w:r>
            <w:r>
              <w:rPr>
                <w:szCs w:val="21"/>
                <w:highlight w:val="none"/>
              </w:rPr>
              <w:sym w:font="Wingdings" w:char="00FE"/>
            </w:r>
            <w:r>
              <w:rPr>
                <w:rFonts w:hint="eastAsia"/>
                <w:szCs w:val="21"/>
                <w:highlight w:val="none"/>
              </w:rPr>
              <w:t xml:space="preserve">其他： </w:t>
            </w:r>
            <w:r>
              <w:rPr>
                <w:rFonts w:hint="eastAsia"/>
                <w:szCs w:val="21"/>
                <w:highlight w:val="none"/>
                <w:u w:val="single"/>
              </w:rPr>
              <w:t xml:space="preserve">            </w:t>
            </w:r>
          </w:p>
          <w:p>
            <w:pPr>
              <w:rPr>
                <w:color w:val="00B050"/>
                <w:szCs w:val="21"/>
                <w:highlight w:val="none"/>
                <w:shd w:val="clear" w:color="FFFFFF" w:fill="D9D9D9"/>
              </w:rPr>
            </w:pPr>
          </w:p>
          <w:p>
            <w:pPr>
              <w:pStyle w:val="6"/>
              <w:ind w:left="0" w:leftChars="0" w:firstLine="0" w:firstLineChars="0"/>
              <w:rPr>
                <w:highlight w:val="none"/>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设施的对象：</w:t>
            </w:r>
          </w:p>
          <w:p>
            <w:pPr>
              <w:rPr>
                <w:szCs w:val="21"/>
                <w:highlight w:val="none"/>
              </w:rPr>
            </w:pPr>
            <w:r>
              <w:rPr>
                <w:rFonts w:hint="eastAsia" w:ascii="Segoe UI Symbol" w:hAnsi="Segoe UI Symbol" w:cs="Segoe UI Symbol"/>
                <w:szCs w:val="21"/>
                <w:highlight w:val="none"/>
              </w:rPr>
              <w:t>□</w:t>
            </w:r>
            <w:r>
              <w:rPr>
                <w:rFonts w:hint="eastAsia"/>
                <w:szCs w:val="21"/>
                <w:highlight w:val="none"/>
              </w:rPr>
              <w:t xml:space="preserve">原料   </w:t>
            </w:r>
            <w:r>
              <w:rPr>
                <w:szCs w:val="21"/>
                <w:highlight w:val="none"/>
              </w:rPr>
              <w:sym w:font="Wingdings" w:char="00FE"/>
            </w:r>
            <w:r>
              <w:rPr>
                <w:rFonts w:hint="eastAsia"/>
                <w:szCs w:val="21"/>
                <w:highlight w:val="none"/>
              </w:rPr>
              <w:t xml:space="preserve">包材  </w:t>
            </w:r>
            <w:r>
              <w:rPr>
                <w:rFonts w:ascii="Segoe UI Symbol" w:hAnsi="Segoe UI Symbol" w:cs="Segoe UI Symbol"/>
                <w:szCs w:val="21"/>
                <w:highlight w:val="none"/>
              </w:rPr>
              <w:t>☑</w:t>
            </w:r>
            <w:r>
              <w:rPr>
                <w:rFonts w:hint="eastAsia"/>
                <w:szCs w:val="21"/>
                <w:highlight w:val="none"/>
              </w:rPr>
              <w:t xml:space="preserve">工器具   </w:t>
            </w:r>
            <w:r>
              <w:rPr>
                <w:rFonts w:ascii="Segoe UI Symbol" w:hAnsi="Segoe UI Symbol" w:cs="Segoe UI Symbol"/>
                <w:szCs w:val="21"/>
                <w:highlight w:val="none"/>
              </w:rPr>
              <w:t>☑</w:t>
            </w:r>
            <w:r>
              <w:rPr>
                <w:rFonts w:hint="eastAsia"/>
                <w:szCs w:val="21"/>
                <w:highlight w:val="none"/>
              </w:rPr>
              <w:t xml:space="preserve">容器（罐/箱）  </w:t>
            </w:r>
            <w:r>
              <w:rPr>
                <w:szCs w:val="21"/>
                <w:highlight w:val="none"/>
              </w:rPr>
              <w:sym w:font="Wingdings" w:char="00FE"/>
            </w:r>
            <w:r>
              <w:rPr>
                <w:rFonts w:hint="eastAsia"/>
                <w:szCs w:val="21"/>
                <w:highlight w:val="none"/>
              </w:rPr>
              <w:t xml:space="preserve">其他： </w:t>
            </w:r>
            <w:r>
              <w:rPr>
                <w:rFonts w:hint="eastAsia"/>
                <w:szCs w:val="21"/>
                <w:highlight w:val="none"/>
                <w:u w:val="single"/>
              </w:rPr>
              <w:t xml:space="preserve"> </w:t>
            </w:r>
            <w:r>
              <w:rPr>
                <w:rFonts w:hint="eastAsia"/>
                <w:szCs w:val="21"/>
                <w:highlight w:val="none"/>
                <w:u w:val="single"/>
                <w:lang w:val="en-US" w:eastAsia="zh-CN"/>
              </w:rPr>
              <w:t xml:space="preserve"> 分餐间</w:t>
            </w:r>
            <w:r>
              <w:rPr>
                <w:rFonts w:hint="eastAsia"/>
                <w:szCs w:val="21"/>
                <w:highlight w:val="none"/>
                <w:u w:val="single"/>
              </w:rPr>
              <w:t xml:space="preserve">      </w:t>
            </w:r>
          </w:p>
          <w:p>
            <w:pPr>
              <w:rPr>
                <w:szCs w:val="21"/>
                <w:highlight w:val="none"/>
                <w:shd w:val="clear" w:color="FFFFFF" w:fill="D9D9D9"/>
              </w:rPr>
            </w:pPr>
          </w:p>
          <w:p>
            <w:pPr>
              <w:rPr>
                <w:szCs w:val="21"/>
                <w:highlight w:val="none"/>
              </w:rPr>
            </w:pPr>
            <w:r>
              <w:rPr>
                <w:rFonts w:hint="eastAsia"/>
                <w:szCs w:val="21"/>
                <w:highlight w:val="none"/>
              </w:rPr>
              <w:t>- 观察</w:t>
            </w:r>
            <w:r>
              <w:rPr>
                <w:szCs w:val="21"/>
                <w:highlight w:val="none"/>
              </w:rPr>
              <w:t>清洁消毒</w:t>
            </w:r>
            <w:r>
              <w:rPr>
                <w:rFonts w:hint="eastAsia"/>
                <w:szCs w:val="21"/>
                <w:highlight w:val="none"/>
              </w:rPr>
              <w:t>的方式：</w:t>
            </w:r>
          </w:p>
          <w:p>
            <w:pPr>
              <w:rPr>
                <w:szCs w:val="21"/>
                <w:highlight w:val="none"/>
              </w:rPr>
            </w:pPr>
            <w:r>
              <w:rPr>
                <w:rFonts w:ascii="Segoe UI Symbol" w:hAnsi="Segoe UI Symbol" w:cs="Segoe UI Symbol"/>
                <w:szCs w:val="21"/>
                <w:highlight w:val="none"/>
              </w:rPr>
              <w:t>☑</w:t>
            </w:r>
            <w:r>
              <w:rPr>
                <w:rFonts w:hint="eastAsia"/>
                <w:szCs w:val="21"/>
                <w:highlight w:val="none"/>
              </w:rPr>
              <w:t xml:space="preserve">水洗   </w:t>
            </w:r>
            <w:r>
              <w:rPr>
                <w:rFonts w:ascii="Segoe UI Symbol" w:hAnsi="Segoe UI Symbol" w:cs="Segoe UI Symbol"/>
                <w:szCs w:val="21"/>
                <w:highlight w:val="none"/>
              </w:rPr>
              <w:t>☑</w:t>
            </w:r>
            <w:r>
              <w:rPr>
                <w:rFonts w:hint="eastAsia"/>
                <w:szCs w:val="21"/>
                <w:highlight w:val="none"/>
              </w:rPr>
              <w:t xml:space="preserve">清洗    </w:t>
            </w:r>
            <w:r>
              <w:rPr>
                <w:rFonts w:hint="eastAsia" w:ascii="Segoe UI Symbol" w:hAnsi="Segoe UI Symbol" w:cs="Segoe UI Symbol"/>
                <w:szCs w:val="21"/>
                <w:highlight w:val="none"/>
              </w:rPr>
              <w:sym w:font="Wingdings 2" w:char="0052"/>
            </w:r>
            <w:r>
              <w:rPr>
                <w:rFonts w:hint="eastAsia"/>
                <w:szCs w:val="21"/>
                <w:highlight w:val="none"/>
              </w:rPr>
              <w:t xml:space="preserve">消毒（高温）  </w:t>
            </w:r>
            <w:r>
              <w:rPr>
                <w:szCs w:val="21"/>
                <w:highlight w:val="none"/>
              </w:rPr>
              <w:sym w:font="Wingdings" w:char="00A8"/>
            </w:r>
            <w:r>
              <w:rPr>
                <w:rFonts w:hint="eastAsia"/>
                <w:szCs w:val="21"/>
                <w:highlight w:val="none"/>
              </w:rPr>
              <w:t xml:space="preserve">CIP   </w:t>
            </w:r>
            <w:r>
              <w:rPr>
                <w:szCs w:val="21"/>
                <w:highlight w:val="none"/>
              </w:rPr>
              <w:sym w:font="Wingdings" w:char="00A8"/>
            </w:r>
            <w:r>
              <w:rPr>
                <w:rFonts w:hint="eastAsia"/>
                <w:szCs w:val="21"/>
                <w:highlight w:val="none"/>
              </w:rPr>
              <w:t xml:space="preserve">COP    </w:t>
            </w:r>
            <w:r>
              <w:rPr>
                <w:szCs w:val="21"/>
                <w:highlight w:val="none"/>
              </w:rPr>
              <w:sym w:font="Wingdings" w:char="00FE"/>
            </w:r>
            <w:r>
              <w:rPr>
                <w:rFonts w:hint="eastAsia"/>
                <w:szCs w:val="21"/>
                <w:highlight w:val="none"/>
              </w:rPr>
              <w:t>其他：</w:t>
            </w:r>
            <w:r>
              <w:rPr>
                <w:rFonts w:hint="eastAsia"/>
                <w:szCs w:val="21"/>
                <w:highlight w:val="none"/>
                <w:u w:val="single"/>
              </w:rPr>
              <w:t xml:space="preserve">    </w:t>
            </w:r>
            <w:r>
              <w:rPr>
                <w:rFonts w:hint="eastAsia"/>
                <w:szCs w:val="21"/>
                <w:highlight w:val="none"/>
                <w:u w:val="single"/>
                <w:lang w:val="en-US" w:eastAsia="zh-CN"/>
              </w:rPr>
              <w:t>次氯酸钠</w:t>
            </w:r>
            <w:r>
              <w:rPr>
                <w:rFonts w:hint="eastAsia"/>
                <w:szCs w:val="21"/>
                <w:highlight w:val="none"/>
                <w:u w:val="single"/>
                <w:lang w:eastAsia="zh-CN"/>
              </w:rPr>
              <w:t>、</w:t>
            </w:r>
            <w:r>
              <w:rPr>
                <w:rFonts w:hint="eastAsia"/>
                <w:szCs w:val="21"/>
                <w:highlight w:val="none"/>
                <w:u w:val="single"/>
                <w:lang w:val="en-US" w:eastAsia="zh-CN"/>
              </w:rPr>
              <w:t>臭氧消毒、紫外线消毒</w:t>
            </w:r>
            <w:r>
              <w:rPr>
                <w:rFonts w:hint="eastAsia"/>
                <w:szCs w:val="21"/>
                <w:highlight w:val="none"/>
                <w:u w:val="single"/>
              </w:rPr>
              <w:t xml:space="preserve">                   </w:t>
            </w:r>
          </w:p>
          <w:p>
            <w:pPr>
              <w:rPr>
                <w:szCs w:val="21"/>
                <w:highlight w:val="none"/>
                <w:shd w:val="clear" w:color="FFFFFF" w:fill="D9D9D9"/>
              </w:rPr>
            </w:pPr>
          </w:p>
          <w:p>
            <w:pPr>
              <w:rPr>
                <w:szCs w:val="21"/>
                <w:highlight w:val="none"/>
              </w:rPr>
            </w:pPr>
            <w:r>
              <w:rPr>
                <w:rFonts w:hint="eastAsia"/>
                <w:color w:val="00B050"/>
                <w:szCs w:val="21"/>
                <w:highlight w:val="none"/>
              </w:rPr>
              <w:t>-</w:t>
            </w:r>
            <w:r>
              <w:rPr>
                <w:rFonts w:hint="eastAsia"/>
                <w:szCs w:val="21"/>
                <w:highlight w:val="none"/>
              </w:rPr>
              <w:t xml:space="preserve"> 观察</w:t>
            </w:r>
            <w:r>
              <w:rPr>
                <w:szCs w:val="21"/>
                <w:highlight w:val="none"/>
              </w:rPr>
              <w:t>废弃物存放设施</w:t>
            </w:r>
            <w:r>
              <w:rPr>
                <w:rFonts w:hint="eastAsia"/>
                <w:szCs w:val="21"/>
                <w:highlight w:val="none"/>
              </w:rPr>
              <w:t>：</w:t>
            </w:r>
          </w:p>
          <w:p>
            <w:pPr>
              <w:rPr>
                <w:color w:val="FF0000"/>
                <w:szCs w:val="21"/>
                <w:highlight w:val="none"/>
              </w:rPr>
            </w:pPr>
            <w:r>
              <w:rPr>
                <w:rFonts w:ascii="Segoe UI Symbol" w:hAnsi="Segoe UI Symbol" w:cs="Segoe UI Symbol"/>
                <w:szCs w:val="21"/>
                <w:highlight w:val="none"/>
              </w:rPr>
              <w:t>☑</w:t>
            </w:r>
            <w:r>
              <w:rPr>
                <w:rFonts w:hint="eastAsia"/>
                <w:szCs w:val="21"/>
                <w:highlight w:val="none"/>
              </w:rPr>
              <w:t xml:space="preserve">带盖垃圾桶   </w:t>
            </w:r>
            <w:r>
              <w:rPr>
                <w:rFonts w:hint="eastAsia" w:ascii="Segoe UI Symbol" w:hAnsi="Segoe UI Symbol" w:cs="Segoe UI Symbol"/>
                <w:szCs w:val="21"/>
                <w:highlight w:val="none"/>
              </w:rPr>
              <w:t>□</w:t>
            </w:r>
            <w:r>
              <w:rPr>
                <w:rFonts w:hint="eastAsia"/>
                <w:szCs w:val="21"/>
                <w:highlight w:val="none"/>
              </w:rPr>
              <w:t xml:space="preserve">不带盖垃圾桶   </w:t>
            </w:r>
            <w:r>
              <w:rPr>
                <w:szCs w:val="21"/>
                <w:highlight w:val="none"/>
              </w:rPr>
              <w:sym w:font="Wingdings" w:char="00A8"/>
            </w:r>
            <w:r>
              <w:rPr>
                <w:rFonts w:hint="eastAsia"/>
                <w:szCs w:val="21"/>
                <w:highlight w:val="none"/>
              </w:rPr>
              <w:t>其他：</w:t>
            </w:r>
            <w:r>
              <w:rPr>
                <w:rFonts w:hint="eastAsia"/>
                <w:szCs w:val="21"/>
                <w:highlight w:val="none"/>
                <w:u w:val="single"/>
              </w:rPr>
              <w:t xml:space="preserve">                           </w:t>
            </w:r>
            <w:r>
              <w:rPr>
                <w:rFonts w:hint="eastAsia"/>
                <w:szCs w:val="21"/>
                <w:highlight w:val="none"/>
              </w:rPr>
              <w:t xml:space="preserve">   </w:t>
            </w:r>
            <w:r>
              <w:rPr>
                <w:rFonts w:hint="eastAsia"/>
                <w:color w:val="00B050"/>
                <w:szCs w:val="21"/>
                <w:highlight w:val="none"/>
              </w:rPr>
              <w:t xml:space="preserve">     </w:t>
            </w:r>
            <w:r>
              <w:rPr>
                <w:rFonts w:hint="eastAsia"/>
                <w:color w:val="FF0000"/>
                <w:szCs w:val="21"/>
                <w:highlight w:val="none"/>
              </w:rPr>
              <w:t xml:space="preserve">                      </w:t>
            </w:r>
          </w:p>
          <w:p>
            <w:pPr>
              <w:rPr>
                <w:color w:val="FF0000"/>
                <w:szCs w:val="21"/>
                <w:highlight w:val="none"/>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个人卫生设施</w:t>
            </w:r>
            <w:r>
              <w:rPr>
                <w:rFonts w:hint="eastAsia"/>
                <w:color w:val="000000"/>
                <w:szCs w:val="21"/>
                <w:highlight w:val="none"/>
              </w:rPr>
              <w:t>：</w:t>
            </w:r>
          </w:p>
          <w:p>
            <w:pPr>
              <w:rPr>
                <w:color w:val="000000"/>
                <w:szCs w:val="21"/>
                <w:highlight w:val="non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一次更衣室   </w:t>
            </w:r>
            <w:r>
              <w:rPr>
                <w:szCs w:val="21"/>
                <w:highlight w:val="none"/>
              </w:rPr>
              <w:sym w:font="Wingdings" w:char="00FE"/>
            </w:r>
            <w:r>
              <w:rPr>
                <w:rFonts w:hint="eastAsia"/>
                <w:color w:val="000000"/>
                <w:szCs w:val="21"/>
                <w:highlight w:val="none"/>
              </w:rPr>
              <w:t xml:space="preserve">二次更衣室 </w:t>
            </w: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洗手池   </w:t>
            </w:r>
            <w:r>
              <w:rPr>
                <w:rFonts w:hint="eastAsia" w:ascii="Segoe UI Symbol" w:hAnsi="Segoe UI Symbol" w:cs="Segoe UI Symbol"/>
                <w:color w:val="000000"/>
                <w:szCs w:val="21"/>
                <w:highlight w:val="none"/>
              </w:rPr>
              <w:sym w:font="Wingdings 2" w:char="00A3"/>
            </w:r>
            <w:r>
              <w:rPr>
                <w:rFonts w:hint="eastAsia"/>
                <w:color w:val="000000"/>
                <w:szCs w:val="21"/>
                <w:highlight w:val="none"/>
              </w:rPr>
              <w:t xml:space="preserve">手动水龙头 </w:t>
            </w:r>
            <w:r>
              <w:rPr>
                <w:szCs w:val="21"/>
                <w:highlight w:val="none"/>
              </w:rPr>
              <w:sym w:font="Wingdings" w:char="00FE"/>
            </w:r>
            <w:r>
              <w:rPr>
                <w:rFonts w:hint="eastAsia"/>
                <w:color w:val="000000"/>
                <w:szCs w:val="21"/>
                <w:highlight w:val="none"/>
              </w:rPr>
              <w:t xml:space="preserve">非手动水龙头   </w:t>
            </w:r>
            <w:r>
              <w:rPr>
                <w:szCs w:val="21"/>
                <w:highlight w:val="none"/>
              </w:rPr>
              <w:sym w:font="Wingdings" w:char="00FE"/>
            </w:r>
            <w:r>
              <w:rPr>
                <w:rFonts w:hint="eastAsia"/>
                <w:color w:val="000000"/>
                <w:szCs w:val="21"/>
                <w:highlight w:val="none"/>
              </w:rPr>
              <w:t xml:space="preserve">干手器  </w:t>
            </w:r>
          </w:p>
          <w:p>
            <w:pPr>
              <w:rPr>
                <w:color w:val="000000"/>
                <w:szCs w:val="21"/>
                <w:highlight w:val="none"/>
              </w:rPr>
            </w:pPr>
            <w:r>
              <w:rPr>
                <w:rFonts w:hint="eastAsia" w:ascii="Segoe UI Symbol" w:hAnsi="Segoe UI Symbol" w:cs="Segoe UI Symbol"/>
                <w:color w:val="000000"/>
                <w:szCs w:val="21"/>
                <w:highlight w:val="none"/>
              </w:rPr>
              <w:t>□</w:t>
            </w:r>
            <w:r>
              <w:rPr>
                <w:rFonts w:hint="eastAsia"/>
                <w:color w:val="000000"/>
                <w:szCs w:val="21"/>
                <w:highlight w:val="none"/>
              </w:rPr>
              <w:t xml:space="preserve">手消毒池   </w:t>
            </w:r>
            <w:r>
              <w:rPr>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鞋靴消毒   </w:t>
            </w:r>
            <w:r>
              <w:rPr>
                <w:color w:val="000000"/>
                <w:szCs w:val="21"/>
                <w:highlight w:val="none"/>
              </w:rPr>
              <w:sym w:font="Wingdings" w:char="00A8"/>
            </w:r>
            <w:r>
              <w:rPr>
                <w:color w:val="000000"/>
                <w:szCs w:val="21"/>
                <w:highlight w:val="none"/>
              </w:rPr>
              <w:t>风淋室</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淋浴室</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w:t>
            </w:r>
            <w:r>
              <w:rPr>
                <w:rFonts w:hint="eastAsia"/>
                <w:color w:val="000000"/>
                <w:szCs w:val="21"/>
                <w:highlight w:val="none"/>
                <w:u w:val="single"/>
                <w:lang w:val="en-US" w:eastAsia="zh-CN"/>
              </w:rPr>
              <w:t>次氯酸钠消毒液浸泡</w:t>
            </w:r>
            <w:r>
              <w:rPr>
                <w:rFonts w:hint="eastAsia"/>
                <w:color w:val="000000"/>
                <w:szCs w:val="21"/>
                <w:highlight w:val="none"/>
                <w:u w:val="single"/>
              </w:rPr>
              <w:t xml:space="preserve">                        </w:t>
            </w:r>
          </w:p>
          <w:p>
            <w:pPr>
              <w:rPr>
                <w:color w:val="000000"/>
                <w:szCs w:val="21"/>
                <w:highlight w:val="none"/>
              </w:rPr>
            </w:pPr>
            <w:r>
              <w:rPr>
                <w:rFonts w:hint="eastAsia"/>
                <w:color w:val="000000"/>
                <w:szCs w:val="21"/>
                <w:highlight w:val="none"/>
              </w:rPr>
              <w:t xml:space="preserve"> </w:t>
            </w:r>
          </w:p>
          <w:p>
            <w:pPr>
              <w:rPr>
                <w:color w:val="000000"/>
                <w:szCs w:val="21"/>
                <w:highlight w:val="none"/>
              </w:rPr>
            </w:pPr>
            <w:r>
              <w:rPr>
                <w:rFonts w:hint="eastAsia"/>
                <w:color w:val="000000"/>
                <w:szCs w:val="21"/>
                <w:highlight w:val="none"/>
              </w:rPr>
              <w:t>- 观察工作服的清洗：</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个人清洗     </w:t>
            </w:r>
            <w:r>
              <w:rPr>
                <w:color w:val="000000"/>
                <w:szCs w:val="21"/>
                <w:highlight w:val="none"/>
              </w:rPr>
              <w:sym w:font="Wingdings" w:char="00FE"/>
            </w:r>
            <w:r>
              <w:rPr>
                <w:rFonts w:hint="eastAsia"/>
                <w:color w:val="000000"/>
                <w:szCs w:val="21"/>
                <w:highlight w:val="none"/>
              </w:rPr>
              <w:t xml:space="preserve">集中清洗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紫外消毒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lang w:val="en-US" w:eastAsia="zh-CN"/>
              </w:rPr>
              <w:t>高温</w:t>
            </w:r>
            <w:r>
              <w:rPr>
                <w:rFonts w:hint="eastAsia"/>
                <w:color w:val="000000"/>
                <w:szCs w:val="21"/>
                <w:highlight w:val="none"/>
              </w:rPr>
              <w:t xml:space="preserve">消毒  </w:t>
            </w:r>
          </w:p>
          <w:p>
            <w:pPr>
              <w:rPr>
                <w:rFonts w:hint="eastAsia" w:eastAsia="宋体"/>
                <w:color w:val="000000"/>
                <w:szCs w:val="21"/>
                <w:highlight w:val="none"/>
                <w:lang w:val="en-US" w:eastAsia="zh-CN"/>
              </w:rPr>
            </w:pPr>
            <w:r>
              <w:rPr>
                <w:rFonts w:hint="eastAsia"/>
                <w:color w:val="000000"/>
                <w:szCs w:val="21"/>
                <w:highlight w:val="none"/>
                <w:lang w:val="en-US" w:eastAsia="zh-CN"/>
              </w:rPr>
              <w:t xml:space="preserve"> </w:t>
            </w:r>
          </w:p>
          <w:p>
            <w:pPr>
              <w:rPr>
                <w:color w:val="000000"/>
                <w:szCs w:val="21"/>
                <w:highlight w:val="none"/>
              </w:rPr>
            </w:pPr>
            <w:r>
              <w:rPr>
                <w:rFonts w:hint="eastAsia"/>
                <w:color w:val="000000"/>
                <w:szCs w:val="21"/>
                <w:highlight w:val="none"/>
              </w:rPr>
              <w:t>- 观察</w:t>
            </w:r>
            <w:r>
              <w:rPr>
                <w:color w:val="000000"/>
                <w:szCs w:val="21"/>
                <w:highlight w:val="none"/>
              </w:rPr>
              <w:t>卫生</w:t>
            </w:r>
            <w:r>
              <w:rPr>
                <w:rFonts w:hint="eastAsia"/>
                <w:color w:val="000000"/>
                <w:szCs w:val="21"/>
                <w:highlight w:val="none"/>
              </w:rPr>
              <w:t>间</w:t>
            </w:r>
            <w:r>
              <w:rPr>
                <w:color w:val="000000"/>
                <w:szCs w:val="21"/>
                <w:highlight w:val="none"/>
              </w:rPr>
              <w:t>设施</w:t>
            </w:r>
            <w:r>
              <w:rPr>
                <w:rFonts w:hint="eastAsia"/>
                <w:color w:val="000000"/>
                <w:szCs w:val="21"/>
                <w:highlight w:val="none"/>
              </w:rPr>
              <w:t>：</w:t>
            </w:r>
          </w:p>
          <w:p>
            <w:pPr>
              <w:rPr>
                <w:color w:val="000000"/>
                <w:szCs w:val="21"/>
                <w:highlight w:val="none"/>
              </w:rPr>
            </w:pPr>
            <w:r>
              <w:rPr>
                <w:color w:val="000000"/>
                <w:szCs w:val="21"/>
                <w:highlight w:val="none"/>
              </w:rPr>
              <w:sym w:font="Wingdings" w:char="00FE"/>
            </w:r>
            <w:r>
              <w:rPr>
                <w:rFonts w:hint="eastAsia"/>
                <w:color w:val="000000"/>
                <w:szCs w:val="21"/>
                <w:highlight w:val="none"/>
              </w:rPr>
              <w:t xml:space="preserve">位于车间内   </w:t>
            </w:r>
            <w:r>
              <w:rPr>
                <w:color w:val="000000"/>
                <w:szCs w:val="21"/>
                <w:highlight w:val="none"/>
              </w:rPr>
              <w:sym w:font="Wingdings" w:char="00A8"/>
            </w:r>
            <w:r>
              <w:rPr>
                <w:rFonts w:hint="eastAsia"/>
                <w:color w:val="000000"/>
                <w:szCs w:val="21"/>
                <w:highlight w:val="none"/>
              </w:rPr>
              <w:t xml:space="preserve">门朝向车间      </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位于厨房外    </w:t>
            </w:r>
            <w:r>
              <w:rPr>
                <w:color w:val="000000"/>
                <w:szCs w:val="21"/>
                <w:highlight w:val="none"/>
              </w:rPr>
              <w:sym w:font="Wingdings" w:char="00A8"/>
            </w:r>
            <w:r>
              <w:rPr>
                <w:rFonts w:hint="eastAsia"/>
                <w:color w:val="000000"/>
                <w:szCs w:val="21"/>
                <w:highlight w:val="none"/>
              </w:rPr>
              <w:t>位于食堂外</w:t>
            </w:r>
          </w:p>
          <w:p>
            <w:pPr>
              <w:rPr>
                <w:color w:val="000000"/>
                <w:szCs w:val="21"/>
                <w:highlight w:val="none"/>
              </w:rPr>
            </w:pPr>
          </w:p>
          <w:p>
            <w:pPr>
              <w:rPr>
                <w:color w:val="000000"/>
                <w:szCs w:val="21"/>
                <w:highlight w:val="none"/>
              </w:rPr>
            </w:pPr>
            <w:r>
              <w:rPr>
                <w:rFonts w:hint="eastAsia"/>
                <w:color w:val="000000"/>
                <w:szCs w:val="21"/>
                <w:highlight w:val="none"/>
              </w:rPr>
              <w:t>- 观察通风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自然通风   </w:t>
            </w:r>
            <w:r>
              <w:rPr>
                <w:rFonts w:ascii="Segoe UI Symbol" w:hAnsi="Segoe UI Symbol" w:cs="Segoe UI Symbol"/>
                <w:color w:val="000000"/>
                <w:szCs w:val="21"/>
                <w:highlight w:val="none"/>
              </w:rPr>
              <w:t>☑</w:t>
            </w:r>
            <w:r>
              <w:rPr>
                <w:rFonts w:hint="eastAsia"/>
                <w:color w:val="000000"/>
                <w:szCs w:val="21"/>
                <w:highlight w:val="none"/>
              </w:rPr>
              <w:t xml:space="preserve">人工通风      </w:t>
            </w:r>
            <w:r>
              <w:rPr>
                <w:rFonts w:ascii="Segoe UI Symbol" w:hAnsi="Segoe UI Symbol" w:cs="Segoe UI Symbol"/>
                <w:color w:val="000000"/>
                <w:szCs w:val="21"/>
                <w:highlight w:val="none"/>
              </w:rPr>
              <w:t>☑</w:t>
            </w:r>
            <w:r>
              <w:rPr>
                <w:rFonts w:hint="eastAsia"/>
                <w:color w:val="000000"/>
                <w:szCs w:val="21"/>
                <w:highlight w:val="none"/>
              </w:rPr>
              <w:t xml:space="preserve">有防虫害措施（纱窗、门帘）   </w:t>
            </w:r>
            <w:r>
              <w:rPr>
                <w:color w:val="000000"/>
                <w:szCs w:val="21"/>
                <w:highlight w:val="none"/>
              </w:rPr>
              <w:sym w:font="Wingdings" w:char="00A8"/>
            </w:r>
            <w:r>
              <w:rPr>
                <w:rFonts w:hint="eastAsia"/>
                <w:color w:val="000000"/>
                <w:szCs w:val="21"/>
                <w:highlight w:val="none"/>
              </w:rPr>
              <w:t>无防虫害措施</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观察照明</w:t>
            </w:r>
            <w:r>
              <w:rPr>
                <w:color w:val="000000"/>
                <w:szCs w:val="21"/>
                <w:highlight w:val="none"/>
              </w:rPr>
              <w:t>设施</w:t>
            </w:r>
            <w:r>
              <w:rPr>
                <w:rFonts w:hint="eastAsia"/>
                <w:color w:val="000000"/>
                <w:szCs w:val="21"/>
                <w:highlight w:val="none"/>
              </w:rPr>
              <w:t>：</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自然采光   </w:t>
            </w:r>
            <w:r>
              <w:rPr>
                <w:rFonts w:ascii="Segoe UI Symbol" w:hAnsi="Segoe UI Symbol" w:cs="Segoe UI Symbol"/>
                <w:color w:val="000000"/>
                <w:szCs w:val="21"/>
                <w:highlight w:val="none"/>
              </w:rPr>
              <w:t>☑</w:t>
            </w:r>
            <w:r>
              <w:rPr>
                <w:rFonts w:hint="eastAsia"/>
                <w:color w:val="000000"/>
                <w:szCs w:val="21"/>
                <w:highlight w:val="none"/>
              </w:rPr>
              <w:t xml:space="preserve">人工照明      </w:t>
            </w:r>
            <w:r>
              <w:rPr>
                <w:color w:val="000000"/>
                <w:szCs w:val="21"/>
                <w:highlight w:val="none"/>
              </w:rPr>
              <w:sym w:font="Wingdings" w:char="00FE"/>
            </w:r>
            <w:r>
              <w:rPr>
                <w:rFonts w:hint="eastAsia"/>
                <w:color w:val="000000"/>
                <w:szCs w:val="21"/>
                <w:highlight w:val="none"/>
              </w:rPr>
              <w:t xml:space="preserve">带罩灯具   </w:t>
            </w:r>
            <w:r>
              <w:rPr>
                <w:color w:val="000000"/>
                <w:szCs w:val="21"/>
                <w:highlight w:val="none"/>
              </w:rPr>
              <w:sym w:font="Wingdings" w:char="00A8"/>
            </w:r>
            <w:r>
              <w:rPr>
                <w:rFonts w:hint="eastAsia"/>
                <w:color w:val="000000"/>
                <w:szCs w:val="21"/>
                <w:highlight w:val="none"/>
              </w:rPr>
              <w:t>非带罩灯具</w:t>
            </w:r>
          </w:p>
          <w:p>
            <w:pPr>
              <w:rPr>
                <w:color w:val="000000"/>
                <w:szCs w:val="21"/>
                <w:highlight w:val="none"/>
                <w:shd w:val="clear" w:color="FFFFFF" w:fill="D9D9D9"/>
              </w:rPr>
            </w:pPr>
          </w:p>
          <w:p>
            <w:pPr>
              <w:rPr>
                <w:szCs w:val="21"/>
                <w:highlight w:val="none"/>
              </w:rPr>
            </w:pPr>
            <w:r>
              <w:rPr>
                <w:rFonts w:hint="eastAsia"/>
                <w:color w:val="000000"/>
                <w:szCs w:val="21"/>
                <w:highlight w:val="none"/>
              </w:rPr>
              <w:t xml:space="preserve">- </w:t>
            </w:r>
            <w:r>
              <w:rPr>
                <w:rFonts w:hint="eastAsia"/>
                <w:szCs w:val="21"/>
                <w:highlight w:val="none"/>
              </w:rPr>
              <w:t>观察仓储</w:t>
            </w:r>
            <w:r>
              <w:rPr>
                <w:szCs w:val="21"/>
                <w:highlight w:val="none"/>
              </w:rPr>
              <w:t>设施</w:t>
            </w:r>
            <w:r>
              <w:rPr>
                <w:rFonts w:hint="eastAsia"/>
                <w:szCs w:val="21"/>
                <w:highlight w:val="none"/>
              </w:rPr>
              <w:t>的分类：</w:t>
            </w:r>
          </w:p>
          <w:p>
            <w:pPr>
              <w:rPr>
                <w:szCs w:val="21"/>
                <w:highlight w:val="none"/>
              </w:rPr>
            </w:pPr>
            <w:r>
              <w:rPr>
                <w:rFonts w:ascii="Segoe UI Symbol" w:hAnsi="Segoe UI Symbol" w:cs="Segoe UI Symbol"/>
                <w:szCs w:val="21"/>
                <w:highlight w:val="none"/>
              </w:rPr>
              <w:t>☑</w:t>
            </w:r>
            <w:r>
              <w:rPr>
                <w:rFonts w:hint="eastAsia"/>
                <w:szCs w:val="21"/>
                <w:highlight w:val="none"/>
              </w:rPr>
              <w:t xml:space="preserve">原料库  </w:t>
            </w:r>
            <w:r>
              <w:rPr>
                <w:rFonts w:hint="eastAsia" w:ascii="Segoe UI Symbol" w:hAnsi="Segoe UI Symbol" w:cs="Segoe UI Symbol"/>
                <w:color w:val="000000"/>
                <w:szCs w:val="21"/>
                <w:highlight w:val="none"/>
              </w:rPr>
              <w:t>□</w:t>
            </w:r>
            <w:r>
              <w:rPr>
                <w:rFonts w:hint="eastAsia"/>
                <w:szCs w:val="21"/>
                <w:highlight w:val="none"/>
              </w:rPr>
              <w:t xml:space="preserve">辅料库    </w:t>
            </w:r>
            <w:r>
              <w:rPr>
                <w:szCs w:val="21"/>
                <w:highlight w:val="none"/>
              </w:rPr>
              <w:sym w:font="Wingdings" w:char="00FE"/>
            </w:r>
            <w:r>
              <w:rPr>
                <w:rFonts w:hint="eastAsia"/>
                <w:szCs w:val="21"/>
                <w:highlight w:val="none"/>
              </w:rPr>
              <w:t xml:space="preserve">化学品库  </w:t>
            </w:r>
            <w:r>
              <w:rPr>
                <w:rFonts w:hint="eastAsia" w:ascii="Segoe UI Symbol" w:hAnsi="Segoe UI Symbol" w:cs="Segoe UI Symbol"/>
                <w:color w:val="000000"/>
                <w:szCs w:val="21"/>
                <w:highlight w:val="none"/>
              </w:rPr>
              <w:t>□</w:t>
            </w:r>
            <w:r>
              <w:rPr>
                <w:rFonts w:hint="eastAsia"/>
                <w:szCs w:val="21"/>
                <w:highlight w:val="none"/>
              </w:rPr>
              <w:t xml:space="preserve">半成品库   </w:t>
            </w:r>
            <w:r>
              <w:rPr>
                <w:rFonts w:hint="eastAsia" w:ascii="Segoe UI Symbol" w:hAnsi="Segoe UI Symbol" w:cs="Segoe UI Symbol"/>
                <w:szCs w:val="21"/>
                <w:highlight w:val="none"/>
              </w:rPr>
              <w:t>□</w:t>
            </w:r>
            <w:r>
              <w:rPr>
                <w:rFonts w:hint="eastAsia"/>
                <w:szCs w:val="21"/>
                <w:highlight w:val="none"/>
              </w:rPr>
              <w:t xml:space="preserve">产品库   </w:t>
            </w:r>
            <w:r>
              <w:rPr>
                <w:rFonts w:hint="eastAsia" w:ascii="Segoe UI Symbol" w:hAnsi="Segoe UI Symbol" w:cs="Segoe UI Symbol"/>
                <w:szCs w:val="21"/>
                <w:highlight w:val="none"/>
              </w:rPr>
              <w:t>□</w:t>
            </w:r>
            <w:r>
              <w:rPr>
                <w:rFonts w:hint="eastAsia"/>
                <w:szCs w:val="21"/>
                <w:highlight w:val="none"/>
              </w:rPr>
              <w:t>辅料周转库</w:t>
            </w:r>
          </w:p>
          <w:p>
            <w:pPr>
              <w:pStyle w:val="2"/>
              <w:rPr>
                <w:highlight w:val="none"/>
              </w:rPr>
            </w:pPr>
          </w:p>
          <w:p>
            <w:pPr>
              <w:rPr>
                <w:szCs w:val="21"/>
                <w:highlight w:val="none"/>
                <w:shd w:val="clear" w:color="FFFFFF" w:fill="D9D9D9"/>
              </w:rPr>
            </w:pPr>
            <w:r>
              <w:rPr>
                <w:rFonts w:ascii="Segoe UI Symbol" w:hAnsi="Segoe UI Symbol" w:cs="Segoe UI Symbol"/>
                <w:szCs w:val="21"/>
                <w:highlight w:val="none"/>
              </w:rPr>
              <w:t>☑</w:t>
            </w:r>
            <w:r>
              <w:rPr>
                <w:rFonts w:hint="eastAsia"/>
                <w:szCs w:val="21"/>
                <w:highlight w:val="none"/>
              </w:rPr>
              <w:t>常温库：</w:t>
            </w:r>
            <w:r>
              <w:rPr>
                <w:rFonts w:hint="eastAsia"/>
                <w:szCs w:val="21"/>
                <w:highlight w:val="none"/>
                <w:u w:val="single"/>
              </w:rPr>
              <w:t xml:space="preserve">        </w:t>
            </w:r>
            <w:r>
              <w:rPr>
                <w:rFonts w:hint="eastAsia"/>
                <w:szCs w:val="21"/>
                <w:highlight w:val="none"/>
              </w:rPr>
              <w:t>℃</w:t>
            </w:r>
          </w:p>
          <w:p>
            <w:pPr>
              <w:rPr>
                <w:rFonts w:hint="default" w:eastAsia="宋体"/>
                <w:szCs w:val="21"/>
                <w:highlight w:val="none"/>
                <w:lang w:val="en-US" w:eastAsia="zh-CN"/>
              </w:rPr>
            </w:pPr>
            <w:r>
              <w:rPr>
                <w:rFonts w:hint="eastAsia" w:ascii="Segoe UI Symbol" w:hAnsi="Segoe UI Symbol" w:cs="Segoe UI Symbol"/>
                <w:szCs w:val="21"/>
                <w:highlight w:val="none"/>
              </w:rPr>
              <w:sym w:font="Wingdings 2" w:char="0052"/>
            </w:r>
            <w:r>
              <w:rPr>
                <w:rFonts w:hint="eastAsia"/>
                <w:szCs w:val="21"/>
                <w:highlight w:val="none"/>
              </w:rPr>
              <w:t>冷藏库：</w:t>
            </w:r>
            <w:r>
              <w:rPr>
                <w:rFonts w:hint="eastAsia"/>
                <w:szCs w:val="21"/>
                <w:highlight w:val="none"/>
                <w:u w:val="single"/>
              </w:rPr>
              <w:t xml:space="preserve">  </w:t>
            </w:r>
            <w:r>
              <w:rPr>
                <w:rFonts w:hint="eastAsia"/>
                <w:szCs w:val="21"/>
                <w:highlight w:val="none"/>
                <w:u w:val="single"/>
                <w:lang w:val="en-US" w:eastAsia="zh-CN"/>
              </w:rPr>
              <w:t>3.9</w:t>
            </w:r>
            <w:r>
              <w:rPr>
                <w:rFonts w:hint="eastAsia"/>
                <w:szCs w:val="21"/>
                <w:highlight w:val="none"/>
                <w:u w:val="single"/>
              </w:rPr>
              <w:t xml:space="preserve">    </w:t>
            </w:r>
            <w:r>
              <w:rPr>
                <w:rFonts w:hint="eastAsia"/>
                <w:szCs w:val="21"/>
                <w:highlight w:val="none"/>
              </w:rPr>
              <w:t>℃</w:t>
            </w:r>
            <w:r>
              <w:rPr>
                <w:rFonts w:hint="eastAsia"/>
                <w:szCs w:val="21"/>
                <w:highlight w:val="none"/>
                <w:lang w:eastAsia="zh-CN"/>
              </w:rPr>
              <w:t>（</w:t>
            </w:r>
            <w:r>
              <w:rPr>
                <w:rFonts w:hint="eastAsia"/>
                <w:szCs w:val="21"/>
                <w:highlight w:val="none"/>
                <w:lang w:val="en-US" w:eastAsia="zh-CN"/>
              </w:rPr>
              <w:t>2个）</w:t>
            </w:r>
          </w:p>
          <w:p>
            <w:pPr>
              <w:rPr>
                <w:szCs w:val="21"/>
                <w:highlight w:val="none"/>
              </w:rPr>
            </w:pPr>
            <w:r>
              <w:rPr>
                <w:rFonts w:hint="eastAsia" w:ascii="Segoe UI Symbol" w:hAnsi="Segoe UI Symbol" w:cs="Segoe UI Symbol"/>
                <w:szCs w:val="21"/>
                <w:highlight w:val="none"/>
              </w:rPr>
              <w:sym w:font="Wingdings 2" w:char="0052"/>
            </w:r>
            <w:r>
              <w:rPr>
                <w:rFonts w:hint="eastAsia"/>
                <w:szCs w:val="21"/>
                <w:highlight w:val="none"/>
              </w:rPr>
              <w:t>冷冻库：</w:t>
            </w:r>
            <w:r>
              <w:rPr>
                <w:rFonts w:hint="eastAsia"/>
                <w:szCs w:val="21"/>
                <w:highlight w:val="none"/>
                <w:u w:val="single"/>
              </w:rPr>
              <w:t xml:space="preserve">  </w:t>
            </w:r>
            <w:r>
              <w:rPr>
                <w:szCs w:val="21"/>
                <w:highlight w:val="none"/>
                <w:u w:val="single"/>
              </w:rPr>
              <w:t xml:space="preserve">  </w:t>
            </w:r>
            <w:r>
              <w:rPr>
                <w:rFonts w:hint="eastAsia"/>
                <w:szCs w:val="21"/>
                <w:highlight w:val="none"/>
                <w:u w:val="single"/>
                <w:lang w:val="en-US" w:eastAsia="zh-CN"/>
              </w:rPr>
              <w:t>-14.9</w:t>
            </w:r>
            <w:r>
              <w:rPr>
                <w:szCs w:val="21"/>
                <w:highlight w:val="none"/>
                <w:u w:val="single"/>
              </w:rPr>
              <w:t xml:space="preserve"> </w:t>
            </w:r>
            <w:r>
              <w:rPr>
                <w:rFonts w:hint="eastAsia"/>
                <w:szCs w:val="21"/>
                <w:highlight w:val="none"/>
                <w:u w:val="single"/>
              </w:rPr>
              <w:t xml:space="preserve">   </w:t>
            </w:r>
            <w:r>
              <w:rPr>
                <w:rFonts w:hint="eastAsia"/>
                <w:szCs w:val="21"/>
                <w:highlight w:val="none"/>
              </w:rPr>
              <w:t>℃</w:t>
            </w:r>
          </w:p>
          <w:p>
            <w:pPr>
              <w:rPr>
                <w:szCs w:val="21"/>
                <w:highlight w:val="none"/>
              </w:rPr>
            </w:pPr>
            <w:r>
              <w:rPr>
                <w:szCs w:val="21"/>
                <w:highlight w:val="none"/>
              </w:rPr>
              <w:sym w:font="Wingdings" w:char="00A8"/>
            </w:r>
            <w:r>
              <w:rPr>
                <w:rFonts w:hint="eastAsia"/>
                <w:szCs w:val="21"/>
                <w:highlight w:val="none"/>
              </w:rPr>
              <w:t>保鲜柜：</w:t>
            </w:r>
            <w:r>
              <w:rPr>
                <w:rFonts w:hint="eastAsia"/>
                <w:szCs w:val="21"/>
                <w:highlight w:val="none"/>
                <w:u w:val="single"/>
              </w:rPr>
              <w:t xml:space="preserve">        </w:t>
            </w:r>
            <w:r>
              <w:rPr>
                <w:rFonts w:hint="eastAsia"/>
                <w:szCs w:val="21"/>
                <w:highlight w:val="none"/>
              </w:rPr>
              <w:t>℃</w:t>
            </w:r>
          </w:p>
          <w:p>
            <w:pPr>
              <w:pStyle w:val="6"/>
              <w:ind w:firstLine="640"/>
              <w:rPr>
                <w:highlight w:val="none"/>
              </w:rPr>
            </w:pPr>
          </w:p>
          <w:p>
            <w:pPr>
              <w:rPr>
                <w:color w:val="000000"/>
                <w:szCs w:val="21"/>
                <w:highlight w:val="none"/>
              </w:rPr>
            </w:pPr>
            <w:r>
              <w:rPr>
                <w:rFonts w:hint="eastAsia"/>
                <w:color w:val="000000"/>
                <w:szCs w:val="21"/>
                <w:highlight w:val="none"/>
              </w:rPr>
              <w:t>- 观察生产车间和仓库内食品添加剂的使用和储存情况：</w:t>
            </w:r>
          </w:p>
          <w:p>
            <w:pPr>
              <w:rPr>
                <w:color w:val="000000"/>
                <w:szCs w:val="21"/>
                <w:highlight w:val="non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不使用任何食品添加剂   </w:t>
            </w:r>
            <w:r>
              <w:rPr>
                <w:color w:val="000000"/>
                <w:szCs w:val="21"/>
                <w:highlight w:val="none"/>
              </w:rPr>
              <w:sym w:font="Wingdings" w:char="00A8"/>
            </w:r>
            <w:r>
              <w:rPr>
                <w:rFonts w:hint="eastAsia"/>
                <w:color w:val="000000"/>
                <w:szCs w:val="21"/>
                <w:highlight w:val="none"/>
              </w:rPr>
              <w:t xml:space="preserve">不使用限量食品添加剂      </w:t>
            </w:r>
          </w:p>
          <w:p>
            <w:pPr>
              <w:rPr>
                <w:color w:val="000000"/>
                <w:szCs w:val="21"/>
                <w:highlight w:val="none"/>
              </w:rPr>
            </w:pPr>
            <w:r>
              <w:rPr>
                <w:color w:val="000000"/>
                <w:szCs w:val="21"/>
                <w:highlight w:val="none"/>
              </w:rPr>
              <w:sym w:font="Wingdings" w:char="00A8"/>
            </w:r>
            <w:r>
              <w:rPr>
                <w:rFonts w:hint="eastAsia"/>
                <w:color w:val="000000"/>
                <w:szCs w:val="21"/>
                <w:highlight w:val="none"/>
              </w:rPr>
              <w:t>使用限量食品添加剂，说明：</w:t>
            </w:r>
            <w:r>
              <w:rPr>
                <w:rFonts w:hint="eastAsia"/>
                <w:color w:val="000000"/>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的管理状况：</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防虫害（蚊蝇）（</w:t>
            </w:r>
            <w:r>
              <w:rPr>
                <w:rFonts w:hint="eastAsia"/>
                <w:color w:val="FF0000"/>
                <w:szCs w:val="21"/>
                <w:highlight w:val="none"/>
                <w:lang w:val="en-US" w:eastAsia="zh-CN"/>
              </w:rPr>
              <w:t>配料间</w:t>
            </w:r>
            <w:r>
              <w:rPr>
                <w:rFonts w:hint="eastAsia"/>
                <w:color w:val="FF0000"/>
                <w:szCs w:val="21"/>
                <w:highlight w:val="none"/>
              </w:rPr>
              <w:t>未见灭蝇灯</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防鼠</w:t>
            </w:r>
            <w:r>
              <w:rPr>
                <w:rFonts w:hint="eastAsia"/>
                <w:color w:val="000000"/>
                <w:szCs w:val="21"/>
                <w:highlight w:val="none"/>
                <w:lang w:eastAsia="zh-CN"/>
              </w:rPr>
              <w:t>（</w:t>
            </w:r>
            <w:r>
              <w:rPr>
                <w:rFonts w:hint="eastAsia"/>
                <w:color w:val="000000"/>
                <w:szCs w:val="21"/>
                <w:highlight w:val="none"/>
                <w:lang w:val="en-US" w:eastAsia="zh-CN"/>
              </w:rPr>
              <w:t>主要控制厂区外围的鼠害）</w:t>
            </w:r>
            <w:r>
              <w:rPr>
                <w:rFonts w:hint="eastAsia"/>
                <w:color w:val="000000"/>
                <w:szCs w:val="21"/>
                <w:highlight w:val="none"/>
              </w:rPr>
              <w:t xml:space="preserve">    </w:t>
            </w:r>
            <w:r>
              <w:rPr>
                <w:rFonts w:ascii="Segoe UI Symbol" w:hAnsi="Segoe UI Symbol" w:cs="Segoe UI Symbol"/>
                <w:color w:val="000000"/>
                <w:szCs w:val="21"/>
                <w:highlight w:val="none"/>
              </w:rPr>
              <w:t>☑</w:t>
            </w:r>
            <w:r>
              <w:rPr>
                <w:rFonts w:hint="eastAsia"/>
                <w:color w:val="000000"/>
                <w:szCs w:val="21"/>
                <w:highlight w:val="none"/>
              </w:rPr>
              <w:t xml:space="preserve">消防   </w:t>
            </w:r>
            <w:r>
              <w:rPr>
                <w:rFonts w:ascii="Segoe UI Symbol" w:hAnsi="Segoe UI Symbol" w:cs="Segoe UI Symbol"/>
                <w:color w:val="000000"/>
                <w:szCs w:val="21"/>
                <w:highlight w:val="none"/>
              </w:rPr>
              <w:t>☑</w:t>
            </w:r>
            <w:r>
              <w:rPr>
                <w:rFonts w:hint="eastAsia"/>
                <w:color w:val="000000"/>
                <w:szCs w:val="21"/>
                <w:highlight w:val="none"/>
              </w:rPr>
              <w:t xml:space="preserve">标识   </w:t>
            </w:r>
            <w:r>
              <w:rPr>
                <w:rFonts w:ascii="Segoe UI Symbol" w:hAnsi="Segoe UI Symbol" w:cs="Segoe UI Symbol"/>
                <w:color w:val="000000"/>
                <w:szCs w:val="21"/>
                <w:highlight w:val="none"/>
              </w:rPr>
              <w:t>☑</w:t>
            </w:r>
            <w:r>
              <w:rPr>
                <w:rFonts w:hint="eastAsia"/>
                <w:color w:val="000000"/>
                <w:szCs w:val="21"/>
                <w:highlight w:val="none"/>
              </w:rPr>
              <w:t xml:space="preserve">隔地离墙   </w:t>
            </w: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温度  </w:t>
            </w:r>
            <w:r>
              <w:rPr>
                <w:color w:val="000000"/>
                <w:szCs w:val="21"/>
                <w:highlight w:val="none"/>
              </w:rPr>
              <w:sym w:font="Wingdings" w:char="00FE"/>
            </w:r>
            <w:r>
              <w:rPr>
                <w:rFonts w:hint="eastAsia"/>
                <w:color w:val="000000"/>
                <w:szCs w:val="21"/>
                <w:highlight w:val="none"/>
              </w:rPr>
              <w:t xml:space="preserve">湿度   </w:t>
            </w:r>
            <w:r>
              <w:rPr>
                <w:color w:val="000000"/>
                <w:szCs w:val="21"/>
                <w:highlight w:val="none"/>
              </w:rPr>
              <w:sym w:font="Wingdings" w:char="00A8"/>
            </w:r>
            <w:r>
              <w:rPr>
                <w:rFonts w:hint="eastAsia"/>
                <w:color w:val="000000"/>
                <w:szCs w:val="21"/>
                <w:highlight w:val="none"/>
              </w:rPr>
              <w:t>其他</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观察生产/加工设备的管理状况：</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产量满足生产需要   </w:t>
            </w:r>
            <w:r>
              <w:rPr>
                <w:color w:val="000000"/>
                <w:szCs w:val="21"/>
                <w:highlight w:val="none"/>
              </w:rPr>
              <w:sym w:font="Wingdings" w:char="00A8"/>
            </w:r>
            <w:r>
              <w:rPr>
                <w:rFonts w:hint="eastAsia"/>
                <w:color w:val="000000"/>
                <w:szCs w:val="21"/>
                <w:highlight w:val="none"/>
              </w:rPr>
              <w:t xml:space="preserve">产量不满足生产需要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材质满足生产需要   </w:t>
            </w:r>
            <w:r>
              <w:rPr>
                <w:color w:val="000000"/>
                <w:szCs w:val="21"/>
                <w:highlight w:val="none"/>
              </w:rPr>
              <w:sym w:font="Wingdings" w:char="00A8"/>
            </w:r>
            <w:r>
              <w:rPr>
                <w:rFonts w:hint="eastAsia"/>
                <w:color w:val="000000"/>
                <w:szCs w:val="21"/>
                <w:highlight w:val="none"/>
              </w:rPr>
              <w:t xml:space="preserve">材质不满足生产需要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运行完好   </w:t>
            </w:r>
            <w:r>
              <w:rPr>
                <w:color w:val="000000"/>
                <w:szCs w:val="21"/>
                <w:highlight w:val="none"/>
              </w:rPr>
              <w:sym w:font="Wingdings" w:char="00A8"/>
            </w:r>
            <w:r>
              <w:rPr>
                <w:rFonts w:hint="eastAsia"/>
                <w:color w:val="000000"/>
                <w:szCs w:val="21"/>
                <w:highlight w:val="none"/>
              </w:rPr>
              <w:t xml:space="preserve">运行故障   </w:t>
            </w:r>
            <w:r>
              <w:rPr>
                <w:color w:val="000000"/>
                <w:szCs w:val="21"/>
                <w:highlight w:val="none"/>
              </w:rPr>
              <w:sym w:font="Wingdings" w:char="00A8"/>
            </w:r>
            <w:r>
              <w:rPr>
                <w:rFonts w:hint="eastAsia"/>
                <w:color w:val="000000"/>
                <w:szCs w:val="21"/>
                <w:highlight w:val="none"/>
              </w:rPr>
              <w:t xml:space="preserve">正在维修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便于清洗  </w:t>
            </w:r>
            <w:r>
              <w:rPr>
                <w:color w:val="000000"/>
                <w:szCs w:val="21"/>
                <w:highlight w:val="none"/>
              </w:rPr>
              <w:sym w:font="Wingdings" w:char="00A8"/>
            </w:r>
            <w:r>
              <w:rPr>
                <w:rFonts w:hint="eastAsia"/>
                <w:color w:val="000000"/>
                <w:szCs w:val="21"/>
                <w:highlight w:val="none"/>
              </w:rPr>
              <w:t xml:space="preserve">不便于清洗消毒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观察生产车间</w:t>
            </w:r>
            <w:r>
              <w:rPr>
                <w:color w:val="000000"/>
                <w:szCs w:val="21"/>
                <w:highlight w:val="none"/>
              </w:rPr>
              <w:t>监控</w:t>
            </w:r>
            <w:r>
              <w:rPr>
                <w:rFonts w:hint="eastAsia"/>
                <w:color w:val="000000"/>
                <w:szCs w:val="21"/>
                <w:highlight w:val="none"/>
              </w:rPr>
              <w:t>设备的管理状况：</w:t>
            </w:r>
          </w:p>
          <w:p>
            <w:pPr>
              <w:rPr>
                <w:color w:val="000000"/>
                <w:szCs w:val="21"/>
                <w:highlight w:val="none"/>
              </w:rPr>
            </w:pPr>
            <w:r>
              <w:rPr>
                <w:color w:val="000000"/>
                <w:szCs w:val="21"/>
                <w:highlight w:val="none"/>
              </w:rPr>
              <w:sym w:font="Wingdings" w:char="00A8"/>
            </w:r>
            <w:r>
              <w:rPr>
                <w:rFonts w:hint="eastAsia"/>
                <w:color w:val="000000"/>
                <w:szCs w:val="21"/>
                <w:highlight w:val="none"/>
              </w:rPr>
              <w:t xml:space="preserve">压力表   </w:t>
            </w:r>
            <w:r>
              <w:rPr>
                <w:rFonts w:ascii="Segoe UI Symbol" w:hAnsi="Segoe UI Symbol" w:cs="Segoe UI Symbol"/>
                <w:color w:val="000000"/>
                <w:szCs w:val="21"/>
                <w:highlight w:val="none"/>
              </w:rPr>
              <w:t>☑</w:t>
            </w:r>
            <w:r>
              <w:rPr>
                <w:color w:val="000000"/>
                <w:szCs w:val="21"/>
                <w:highlight w:val="none"/>
              </w:rPr>
              <w:t>温度计</w:t>
            </w:r>
            <w:r>
              <w:rPr>
                <w:rFonts w:hint="eastAsia"/>
                <w:color w:val="000000"/>
                <w:szCs w:val="21"/>
                <w:highlight w:val="none"/>
              </w:rPr>
              <w:t xml:space="preserve">  </w:t>
            </w:r>
            <w:r>
              <w:rPr>
                <w:color w:val="000000"/>
                <w:szCs w:val="21"/>
                <w:highlight w:val="none"/>
              </w:rPr>
              <w:sym w:font="Wingdings" w:char="00A8"/>
            </w:r>
            <w:r>
              <w:rPr>
                <w:color w:val="000000"/>
                <w:szCs w:val="21"/>
                <w:highlight w:val="none"/>
              </w:rPr>
              <w:t>记录仪</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试纸  </w:t>
            </w:r>
            <w:r>
              <w:rPr>
                <w:color w:val="000000"/>
                <w:szCs w:val="21"/>
                <w:highlight w:val="none"/>
              </w:rPr>
              <w:sym w:font="Wingdings" w:char="00FE"/>
            </w:r>
            <w:r>
              <w:rPr>
                <w:rFonts w:hint="eastAsia"/>
                <w:color w:val="000000"/>
                <w:szCs w:val="21"/>
                <w:highlight w:val="none"/>
              </w:rPr>
              <w:t xml:space="preserve">电子秤   </w:t>
            </w:r>
            <w:r>
              <w:rPr>
                <w:color w:val="000000"/>
                <w:szCs w:val="21"/>
                <w:highlight w:val="none"/>
              </w:rPr>
              <w:sym w:font="Wingdings" w:char="00A8"/>
            </w:r>
            <w:r>
              <w:rPr>
                <w:rFonts w:hint="eastAsia"/>
                <w:color w:val="000000"/>
                <w:szCs w:val="21"/>
                <w:highlight w:val="none"/>
              </w:rPr>
              <w:t>其他</w:t>
            </w:r>
          </w:p>
          <w:p>
            <w:pPr>
              <w:rPr>
                <w:color w:val="000000"/>
                <w:szCs w:val="21"/>
                <w:highlight w:val="none"/>
              </w:rPr>
            </w:pPr>
          </w:p>
          <w:p>
            <w:pPr>
              <w:rPr>
                <w:color w:val="000000"/>
                <w:szCs w:val="21"/>
                <w:highlight w:val="none"/>
              </w:rPr>
            </w:pPr>
            <w:r>
              <w:rPr>
                <w:rFonts w:hint="eastAsia"/>
                <w:color w:val="000000"/>
                <w:szCs w:val="21"/>
                <w:highlight w:val="none"/>
              </w:rPr>
              <w:t>- 观察实验室检测设备的管理状况：</w:t>
            </w:r>
          </w:p>
          <w:p>
            <w:pPr>
              <w:rPr>
                <w:color w:val="000000"/>
                <w:szCs w:val="21"/>
                <w:highlight w:val="none"/>
              </w:rPr>
            </w:pPr>
            <w:r>
              <w:rPr>
                <w:rFonts w:hint="eastAsia" w:ascii="Segoe UI Symbol" w:hAnsi="Segoe UI Symbol" w:cs="Segoe UI Symbol"/>
                <w:color w:val="000000"/>
                <w:szCs w:val="21"/>
                <w:highlight w:val="none"/>
              </w:rPr>
              <w:sym w:font="Wingdings 2" w:char="0052"/>
            </w:r>
            <w:r>
              <w:rPr>
                <w:rFonts w:hint="eastAsia"/>
                <w:color w:val="000000"/>
                <w:szCs w:val="21"/>
                <w:highlight w:val="none"/>
              </w:rPr>
              <w:t xml:space="preserve">种类和精度满足检测需要  </w:t>
            </w:r>
            <w:r>
              <w:rPr>
                <w:color w:val="000000"/>
                <w:szCs w:val="21"/>
                <w:highlight w:val="none"/>
              </w:rPr>
              <w:sym w:font="Wingdings" w:char="00A8"/>
            </w:r>
            <w:r>
              <w:rPr>
                <w:rFonts w:hint="eastAsia"/>
                <w:color w:val="000000"/>
                <w:szCs w:val="21"/>
                <w:highlight w:val="none"/>
              </w:rPr>
              <w:t xml:space="preserve">种类和精度不满足检测需要 </w:t>
            </w:r>
            <w:r>
              <w:rPr>
                <w:color w:val="000000"/>
                <w:szCs w:val="21"/>
                <w:highlight w:val="none"/>
              </w:rPr>
              <w:sym w:font="Wingdings" w:char="00A8"/>
            </w:r>
            <w:r>
              <w:rPr>
                <w:rFonts w:hint="eastAsia"/>
                <w:color w:val="000000"/>
                <w:szCs w:val="21"/>
                <w:highlight w:val="none"/>
              </w:rPr>
              <w:t xml:space="preserve">说明： </w:t>
            </w:r>
            <w:r>
              <w:rPr>
                <w:rFonts w:hint="eastAsia"/>
                <w:color w:val="000000"/>
                <w:szCs w:val="21"/>
                <w:highlight w:val="none"/>
                <w:u w:val="single"/>
              </w:rPr>
              <w:t xml:space="preserve">                         </w:t>
            </w:r>
            <w:r>
              <w:rPr>
                <w:rFonts w:hint="eastAsia"/>
                <w:color w:val="000000"/>
                <w:szCs w:val="21"/>
                <w:highlight w:val="none"/>
              </w:rPr>
              <w:t xml:space="preserve">   </w:t>
            </w:r>
          </w:p>
          <w:p>
            <w:pPr>
              <w:rPr>
                <w:color w:val="000000"/>
                <w:szCs w:val="21"/>
                <w:highlight w:val="none"/>
                <w:shd w:val="clear" w:color="FFFFFF" w:fill="D9D9D9"/>
              </w:rPr>
            </w:pPr>
          </w:p>
          <w:p>
            <w:pPr>
              <w:rPr>
                <w:color w:val="000000"/>
                <w:szCs w:val="21"/>
                <w:highlight w:val="none"/>
              </w:rPr>
            </w:pPr>
            <w:r>
              <w:rPr>
                <w:rFonts w:hint="eastAsia"/>
                <w:color w:val="000000"/>
                <w:szCs w:val="21"/>
                <w:highlight w:val="none"/>
              </w:rPr>
              <w:t>- 观察生产车间/实验室检测设备的检定/校准状况：</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 xml:space="preserve">标识齐全有效  </w:t>
            </w:r>
            <w:r>
              <w:rPr>
                <w:color w:val="000000"/>
                <w:szCs w:val="21"/>
                <w:highlight w:val="none"/>
              </w:rPr>
              <w:sym w:font="Wingdings" w:char="00A8"/>
            </w:r>
            <w:r>
              <w:rPr>
                <w:rFonts w:hint="eastAsia"/>
                <w:color w:val="000000"/>
                <w:szCs w:val="21"/>
                <w:highlight w:val="none"/>
              </w:rPr>
              <w:t xml:space="preserve">无标识  </w:t>
            </w:r>
            <w:r>
              <w:rPr>
                <w:color w:val="000000"/>
                <w:szCs w:val="21"/>
                <w:highlight w:val="none"/>
              </w:rPr>
              <w:sym w:font="Wingdings" w:char="00A8"/>
            </w:r>
            <w:r>
              <w:rPr>
                <w:rFonts w:hint="eastAsia"/>
                <w:color w:val="000000"/>
                <w:szCs w:val="21"/>
                <w:highlight w:val="none"/>
              </w:rPr>
              <w:t xml:space="preserve">超过有效期   </w:t>
            </w:r>
            <w:r>
              <w:rPr>
                <w:color w:val="000000"/>
                <w:szCs w:val="21"/>
                <w:highlight w:val="none"/>
              </w:rPr>
              <w:sym w:font="Wingdings" w:char="00A8"/>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highlight w:val="none"/>
              </w:rPr>
              <w:t xml:space="preserve"> </w:t>
            </w: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rPr>
                <w:color w:val="FF0000"/>
                <w:highlight w:val="none"/>
              </w:rPr>
            </w:pPr>
            <w:r>
              <w:rPr>
                <w:rFonts w:hint="eastAsia" w:ascii="Segoe UI Symbol" w:hAnsi="Segoe UI Symbol" w:cs="Segoe UI Symbol"/>
                <w:color w:val="FF0000"/>
                <w:szCs w:val="21"/>
                <w:highlight w:val="none"/>
              </w:rPr>
              <w:t>□</w:t>
            </w:r>
            <w:r>
              <w:rPr>
                <w:rFonts w:hint="eastAsia"/>
                <w:color w:val="FF0000"/>
                <w:highlight w:val="none"/>
              </w:rPr>
              <w:t>满足要求</w:t>
            </w:r>
          </w:p>
          <w:p>
            <w:pPr>
              <w:rPr>
                <w:color w:val="FF0000"/>
                <w:highlight w:val="none"/>
              </w:rPr>
            </w:pPr>
            <w:r>
              <w:rPr>
                <w:rFonts w:hint="eastAsia"/>
                <w:color w:val="FF0000"/>
                <w:szCs w:val="21"/>
                <w:highlight w:val="none"/>
              </w:rPr>
              <w:sym w:font="Wingdings 2" w:char="0052"/>
            </w:r>
            <w:r>
              <w:rPr>
                <w:rFonts w:hint="eastAsia"/>
                <w:color w:val="FF0000"/>
                <w:highlight w:val="none"/>
              </w:rPr>
              <w:t>不满足要求</w:t>
            </w: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color w:val="FF0000"/>
                <w:highlight w:val="none"/>
              </w:rPr>
            </w:pPr>
          </w:p>
          <w:p>
            <w:pPr>
              <w:pStyle w:val="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52"/>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ascii="Segoe UI Symbol" w:hAnsi="Segoe UI Symbol" w:cs="Segoe UI Symbol"/>
                <w:color w:val="000000"/>
                <w:szCs w:val="21"/>
              </w:rPr>
              <w:sym w:font="Wingdings 2" w:char="00A3"/>
            </w: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731"/>
    <w:rsid w:val="00011AC5"/>
    <w:rsid w:val="00016C4A"/>
    <w:rsid w:val="00025F8D"/>
    <w:rsid w:val="0003373A"/>
    <w:rsid w:val="000367D5"/>
    <w:rsid w:val="00043FDE"/>
    <w:rsid w:val="00044DA5"/>
    <w:rsid w:val="000451D0"/>
    <w:rsid w:val="00045B0F"/>
    <w:rsid w:val="00050712"/>
    <w:rsid w:val="00053A36"/>
    <w:rsid w:val="0005420B"/>
    <w:rsid w:val="000614B2"/>
    <w:rsid w:val="00062769"/>
    <w:rsid w:val="00063B78"/>
    <w:rsid w:val="00067ED2"/>
    <w:rsid w:val="00074D9E"/>
    <w:rsid w:val="000764FA"/>
    <w:rsid w:val="00076F03"/>
    <w:rsid w:val="00082534"/>
    <w:rsid w:val="0008588E"/>
    <w:rsid w:val="0009121C"/>
    <w:rsid w:val="00095E1B"/>
    <w:rsid w:val="00097367"/>
    <w:rsid w:val="000A2C57"/>
    <w:rsid w:val="000A32E1"/>
    <w:rsid w:val="000B31A1"/>
    <w:rsid w:val="000B5EDB"/>
    <w:rsid w:val="000C6230"/>
    <w:rsid w:val="000C71CC"/>
    <w:rsid w:val="000C7D77"/>
    <w:rsid w:val="000D2AC5"/>
    <w:rsid w:val="000D3B41"/>
    <w:rsid w:val="000D470C"/>
    <w:rsid w:val="000D56DA"/>
    <w:rsid w:val="000D6A98"/>
    <w:rsid w:val="000D6DCA"/>
    <w:rsid w:val="000E4B27"/>
    <w:rsid w:val="000F099E"/>
    <w:rsid w:val="000F24B9"/>
    <w:rsid w:val="00100C47"/>
    <w:rsid w:val="00101F56"/>
    <w:rsid w:val="00103567"/>
    <w:rsid w:val="00103E50"/>
    <w:rsid w:val="00105A91"/>
    <w:rsid w:val="001103EE"/>
    <w:rsid w:val="0011053E"/>
    <w:rsid w:val="0011227E"/>
    <w:rsid w:val="00114001"/>
    <w:rsid w:val="00117090"/>
    <w:rsid w:val="00124E72"/>
    <w:rsid w:val="0012695E"/>
    <w:rsid w:val="001274C9"/>
    <w:rsid w:val="0013034E"/>
    <w:rsid w:val="00132284"/>
    <w:rsid w:val="00136222"/>
    <w:rsid w:val="00142813"/>
    <w:rsid w:val="001435BE"/>
    <w:rsid w:val="0014425F"/>
    <w:rsid w:val="001474AE"/>
    <w:rsid w:val="0016190B"/>
    <w:rsid w:val="0016266E"/>
    <w:rsid w:val="0016420D"/>
    <w:rsid w:val="001724A2"/>
    <w:rsid w:val="00191BB9"/>
    <w:rsid w:val="0019467A"/>
    <w:rsid w:val="001A2D7F"/>
    <w:rsid w:val="001A3965"/>
    <w:rsid w:val="001B2025"/>
    <w:rsid w:val="001C3A33"/>
    <w:rsid w:val="001D3EA6"/>
    <w:rsid w:val="001D6152"/>
    <w:rsid w:val="001D7B95"/>
    <w:rsid w:val="001E24FA"/>
    <w:rsid w:val="001E5F50"/>
    <w:rsid w:val="001F0E57"/>
    <w:rsid w:val="001F50DD"/>
    <w:rsid w:val="0020266E"/>
    <w:rsid w:val="00220152"/>
    <w:rsid w:val="002209E4"/>
    <w:rsid w:val="00222270"/>
    <w:rsid w:val="002231B7"/>
    <w:rsid w:val="00235A0B"/>
    <w:rsid w:val="002420B8"/>
    <w:rsid w:val="002613B6"/>
    <w:rsid w:val="00265363"/>
    <w:rsid w:val="00270BB4"/>
    <w:rsid w:val="0027756C"/>
    <w:rsid w:val="00285DB0"/>
    <w:rsid w:val="00287EDD"/>
    <w:rsid w:val="002953C9"/>
    <w:rsid w:val="002A2081"/>
    <w:rsid w:val="002A2CC0"/>
    <w:rsid w:val="002A3178"/>
    <w:rsid w:val="002A4848"/>
    <w:rsid w:val="002D5493"/>
    <w:rsid w:val="002E19C7"/>
    <w:rsid w:val="002E389C"/>
    <w:rsid w:val="002E5391"/>
    <w:rsid w:val="002F01B2"/>
    <w:rsid w:val="002F09D5"/>
    <w:rsid w:val="002F622E"/>
    <w:rsid w:val="0030112C"/>
    <w:rsid w:val="00311C11"/>
    <w:rsid w:val="00312455"/>
    <w:rsid w:val="003146B6"/>
    <w:rsid w:val="00314749"/>
    <w:rsid w:val="0031617F"/>
    <w:rsid w:val="00317506"/>
    <w:rsid w:val="00326A04"/>
    <w:rsid w:val="00326B9A"/>
    <w:rsid w:val="00337922"/>
    <w:rsid w:val="00340867"/>
    <w:rsid w:val="00340955"/>
    <w:rsid w:val="00342546"/>
    <w:rsid w:val="00346A58"/>
    <w:rsid w:val="00350344"/>
    <w:rsid w:val="00363B37"/>
    <w:rsid w:val="00373CF1"/>
    <w:rsid w:val="00380837"/>
    <w:rsid w:val="0038126D"/>
    <w:rsid w:val="00382336"/>
    <w:rsid w:val="00384B2F"/>
    <w:rsid w:val="00391013"/>
    <w:rsid w:val="00393243"/>
    <w:rsid w:val="003940BD"/>
    <w:rsid w:val="003A288C"/>
    <w:rsid w:val="003A7321"/>
    <w:rsid w:val="003B62B0"/>
    <w:rsid w:val="003B6798"/>
    <w:rsid w:val="003C428C"/>
    <w:rsid w:val="003D039F"/>
    <w:rsid w:val="003D064F"/>
    <w:rsid w:val="003D2ED4"/>
    <w:rsid w:val="003E0472"/>
    <w:rsid w:val="003E4F2B"/>
    <w:rsid w:val="003F0C69"/>
    <w:rsid w:val="003F2902"/>
    <w:rsid w:val="004105F2"/>
    <w:rsid w:val="00410914"/>
    <w:rsid w:val="00413081"/>
    <w:rsid w:val="00432057"/>
    <w:rsid w:val="00433CC3"/>
    <w:rsid w:val="00435E89"/>
    <w:rsid w:val="00442919"/>
    <w:rsid w:val="00446743"/>
    <w:rsid w:val="00447B57"/>
    <w:rsid w:val="00456034"/>
    <w:rsid w:val="0046557F"/>
    <w:rsid w:val="0046652F"/>
    <w:rsid w:val="00476214"/>
    <w:rsid w:val="00480A77"/>
    <w:rsid w:val="00485655"/>
    <w:rsid w:val="00493849"/>
    <w:rsid w:val="00493F8B"/>
    <w:rsid w:val="00494C50"/>
    <w:rsid w:val="004A3037"/>
    <w:rsid w:val="004B2BC1"/>
    <w:rsid w:val="004B5B0D"/>
    <w:rsid w:val="004C0892"/>
    <w:rsid w:val="004C1543"/>
    <w:rsid w:val="004C509C"/>
    <w:rsid w:val="004C5E21"/>
    <w:rsid w:val="004D0A3B"/>
    <w:rsid w:val="004D0AEC"/>
    <w:rsid w:val="004D167D"/>
    <w:rsid w:val="004D50D4"/>
    <w:rsid w:val="004D686A"/>
    <w:rsid w:val="004E0738"/>
    <w:rsid w:val="004E2167"/>
    <w:rsid w:val="004E45AA"/>
    <w:rsid w:val="004E6BAA"/>
    <w:rsid w:val="004F11FD"/>
    <w:rsid w:val="004F230B"/>
    <w:rsid w:val="004F3567"/>
    <w:rsid w:val="005021D0"/>
    <w:rsid w:val="0051221C"/>
    <w:rsid w:val="00514F0A"/>
    <w:rsid w:val="00517560"/>
    <w:rsid w:val="00533538"/>
    <w:rsid w:val="00536930"/>
    <w:rsid w:val="0053713C"/>
    <w:rsid w:val="00540779"/>
    <w:rsid w:val="005426F2"/>
    <w:rsid w:val="005538EC"/>
    <w:rsid w:val="005609B4"/>
    <w:rsid w:val="00564E53"/>
    <w:rsid w:val="00577053"/>
    <w:rsid w:val="00577834"/>
    <w:rsid w:val="005811EE"/>
    <w:rsid w:val="00585FAD"/>
    <w:rsid w:val="005A283E"/>
    <w:rsid w:val="005A3EC1"/>
    <w:rsid w:val="005B6FFE"/>
    <w:rsid w:val="005C2AC8"/>
    <w:rsid w:val="005D3393"/>
    <w:rsid w:val="005E1D4D"/>
    <w:rsid w:val="005F277C"/>
    <w:rsid w:val="005F54B8"/>
    <w:rsid w:val="005F77FC"/>
    <w:rsid w:val="00600D01"/>
    <w:rsid w:val="00601152"/>
    <w:rsid w:val="00602488"/>
    <w:rsid w:val="00616FA1"/>
    <w:rsid w:val="00622D37"/>
    <w:rsid w:val="00630DB0"/>
    <w:rsid w:val="00637B40"/>
    <w:rsid w:val="00641D38"/>
    <w:rsid w:val="0064442E"/>
    <w:rsid w:val="00644E1D"/>
    <w:rsid w:val="00644FE2"/>
    <w:rsid w:val="006564B4"/>
    <w:rsid w:val="00660C11"/>
    <w:rsid w:val="00664CA1"/>
    <w:rsid w:val="006659A9"/>
    <w:rsid w:val="00665B8F"/>
    <w:rsid w:val="0067640C"/>
    <w:rsid w:val="0067722B"/>
    <w:rsid w:val="00680EFF"/>
    <w:rsid w:val="00681C37"/>
    <w:rsid w:val="00694D1E"/>
    <w:rsid w:val="006A3F7B"/>
    <w:rsid w:val="006A51B5"/>
    <w:rsid w:val="006A5DBD"/>
    <w:rsid w:val="006A784D"/>
    <w:rsid w:val="006B1578"/>
    <w:rsid w:val="006B3F91"/>
    <w:rsid w:val="006B60BB"/>
    <w:rsid w:val="006B7A61"/>
    <w:rsid w:val="006C4F1F"/>
    <w:rsid w:val="006D70EC"/>
    <w:rsid w:val="006E383A"/>
    <w:rsid w:val="006E5471"/>
    <w:rsid w:val="006E678B"/>
    <w:rsid w:val="006F06C0"/>
    <w:rsid w:val="006F4C57"/>
    <w:rsid w:val="006F5407"/>
    <w:rsid w:val="006F75FF"/>
    <w:rsid w:val="007014FE"/>
    <w:rsid w:val="007039E4"/>
    <w:rsid w:val="00715474"/>
    <w:rsid w:val="0071694C"/>
    <w:rsid w:val="0073779E"/>
    <w:rsid w:val="007418A4"/>
    <w:rsid w:val="0074211D"/>
    <w:rsid w:val="00745646"/>
    <w:rsid w:val="007516AE"/>
    <w:rsid w:val="00757464"/>
    <w:rsid w:val="007608CC"/>
    <w:rsid w:val="00760CB1"/>
    <w:rsid w:val="0076448E"/>
    <w:rsid w:val="00774BB0"/>
    <w:rsid w:val="007757F3"/>
    <w:rsid w:val="00796395"/>
    <w:rsid w:val="007A157A"/>
    <w:rsid w:val="007A358A"/>
    <w:rsid w:val="007A3D66"/>
    <w:rsid w:val="007A7012"/>
    <w:rsid w:val="007A7108"/>
    <w:rsid w:val="007A7405"/>
    <w:rsid w:val="007B3864"/>
    <w:rsid w:val="007B4022"/>
    <w:rsid w:val="007B51B0"/>
    <w:rsid w:val="007C0720"/>
    <w:rsid w:val="007C29CF"/>
    <w:rsid w:val="007C640B"/>
    <w:rsid w:val="007D168A"/>
    <w:rsid w:val="007D29AE"/>
    <w:rsid w:val="007D63C7"/>
    <w:rsid w:val="007D781F"/>
    <w:rsid w:val="007E6AEB"/>
    <w:rsid w:val="00807EFA"/>
    <w:rsid w:val="00807F33"/>
    <w:rsid w:val="00811444"/>
    <w:rsid w:val="00821C68"/>
    <w:rsid w:val="00824194"/>
    <w:rsid w:val="008260DE"/>
    <w:rsid w:val="00826474"/>
    <w:rsid w:val="0082689A"/>
    <w:rsid w:val="00831547"/>
    <w:rsid w:val="00854B68"/>
    <w:rsid w:val="008560FC"/>
    <w:rsid w:val="00861CA0"/>
    <w:rsid w:val="00862B39"/>
    <w:rsid w:val="00866028"/>
    <w:rsid w:val="00871C15"/>
    <w:rsid w:val="008726E2"/>
    <w:rsid w:val="00874472"/>
    <w:rsid w:val="00886FE1"/>
    <w:rsid w:val="008973EE"/>
    <w:rsid w:val="008A3F71"/>
    <w:rsid w:val="008A6326"/>
    <w:rsid w:val="008A6499"/>
    <w:rsid w:val="008A78C6"/>
    <w:rsid w:val="008B3B9C"/>
    <w:rsid w:val="008B7517"/>
    <w:rsid w:val="008C0A06"/>
    <w:rsid w:val="008C0CB6"/>
    <w:rsid w:val="008C72D3"/>
    <w:rsid w:val="008C7D6A"/>
    <w:rsid w:val="008F1240"/>
    <w:rsid w:val="008F4993"/>
    <w:rsid w:val="0090203B"/>
    <w:rsid w:val="009048AE"/>
    <w:rsid w:val="009051F1"/>
    <w:rsid w:val="00907D41"/>
    <w:rsid w:val="00910F30"/>
    <w:rsid w:val="009112E1"/>
    <w:rsid w:val="00916110"/>
    <w:rsid w:val="00917730"/>
    <w:rsid w:val="009263D1"/>
    <w:rsid w:val="00931E6D"/>
    <w:rsid w:val="0093215A"/>
    <w:rsid w:val="0093384F"/>
    <w:rsid w:val="00937C98"/>
    <w:rsid w:val="00952788"/>
    <w:rsid w:val="00954800"/>
    <w:rsid w:val="009559C8"/>
    <w:rsid w:val="00962D12"/>
    <w:rsid w:val="00962E38"/>
    <w:rsid w:val="00967A7C"/>
    <w:rsid w:val="00971600"/>
    <w:rsid w:val="00971C31"/>
    <w:rsid w:val="00971D33"/>
    <w:rsid w:val="009734C9"/>
    <w:rsid w:val="00974E0D"/>
    <w:rsid w:val="009753F3"/>
    <w:rsid w:val="00981736"/>
    <w:rsid w:val="00981D22"/>
    <w:rsid w:val="00995737"/>
    <w:rsid w:val="0099678A"/>
    <w:rsid w:val="009973B4"/>
    <w:rsid w:val="009A4567"/>
    <w:rsid w:val="009A61DC"/>
    <w:rsid w:val="009B1D94"/>
    <w:rsid w:val="009C0511"/>
    <w:rsid w:val="009C22D3"/>
    <w:rsid w:val="009D04A5"/>
    <w:rsid w:val="009D0F65"/>
    <w:rsid w:val="009D28A4"/>
    <w:rsid w:val="009D349D"/>
    <w:rsid w:val="009D3774"/>
    <w:rsid w:val="009F590A"/>
    <w:rsid w:val="009F78F1"/>
    <w:rsid w:val="009F7EED"/>
    <w:rsid w:val="00A061E7"/>
    <w:rsid w:val="00A11149"/>
    <w:rsid w:val="00A1483B"/>
    <w:rsid w:val="00A1531A"/>
    <w:rsid w:val="00A27ED7"/>
    <w:rsid w:val="00A3012C"/>
    <w:rsid w:val="00A32954"/>
    <w:rsid w:val="00A35712"/>
    <w:rsid w:val="00A375AD"/>
    <w:rsid w:val="00A512B8"/>
    <w:rsid w:val="00A51EC7"/>
    <w:rsid w:val="00A60DA6"/>
    <w:rsid w:val="00A61D95"/>
    <w:rsid w:val="00A61F1B"/>
    <w:rsid w:val="00A649E7"/>
    <w:rsid w:val="00A75CF2"/>
    <w:rsid w:val="00A774BE"/>
    <w:rsid w:val="00A835DB"/>
    <w:rsid w:val="00A90F48"/>
    <w:rsid w:val="00AC586F"/>
    <w:rsid w:val="00AD0251"/>
    <w:rsid w:val="00AD1D75"/>
    <w:rsid w:val="00AD74EA"/>
    <w:rsid w:val="00AE2EEB"/>
    <w:rsid w:val="00AE365F"/>
    <w:rsid w:val="00AE4016"/>
    <w:rsid w:val="00AE5FAB"/>
    <w:rsid w:val="00AF0AAB"/>
    <w:rsid w:val="00AF1E16"/>
    <w:rsid w:val="00AF48C7"/>
    <w:rsid w:val="00AF6CC4"/>
    <w:rsid w:val="00B01E33"/>
    <w:rsid w:val="00B05626"/>
    <w:rsid w:val="00B05E50"/>
    <w:rsid w:val="00B07E97"/>
    <w:rsid w:val="00B1043B"/>
    <w:rsid w:val="00B15704"/>
    <w:rsid w:val="00B22211"/>
    <w:rsid w:val="00B258C1"/>
    <w:rsid w:val="00B317B8"/>
    <w:rsid w:val="00B47C78"/>
    <w:rsid w:val="00B50026"/>
    <w:rsid w:val="00B51336"/>
    <w:rsid w:val="00B623CA"/>
    <w:rsid w:val="00B66277"/>
    <w:rsid w:val="00B67EA4"/>
    <w:rsid w:val="00B72521"/>
    <w:rsid w:val="00B778F5"/>
    <w:rsid w:val="00B8665C"/>
    <w:rsid w:val="00B90A50"/>
    <w:rsid w:val="00B90C74"/>
    <w:rsid w:val="00B915AC"/>
    <w:rsid w:val="00B94AE0"/>
    <w:rsid w:val="00B95420"/>
    <w:rsid w:val="00B95E92"/>
    <w:rsid w:val="00BA2D20"/>
    <w:rsid w:val="00BA4AE4"/>
    <w:rsid w:val="00BB2B5B"/>
    <w:rsid w:val="00BB75CD"/>
    <w:rsid w:val="00BB78B7"/>
    <w:rsid w:val="00BC08C9"/>
    <w:rsid w:val="00BC1FF1"/>
    <w:rsid w:val="00BD32B5"/>
    <w:rsid w:val="00BD6597"/>
    <w:rsid w:val="00BD73F7"/>
    <w:rsid w:val="00BE0990"/>
    <w:rsid w:val="00BE40EB"/>
    <w:rsid w:val="00BF0E48"/>
    <w:rsid w:val="00BF5686"/>
    <w:rsid w:val="00BF597E"/>
    <w:rsid w:val="00C046FF"/>
    <w:rsid w:val="00C04D3B"/>
    <w:rsid w:val="00C07229"/>
    <w:rsid w:val="00C11B21"/>
    <w:rsid w:val="00C15170"/>
    <w:rsid w:val="00C15A50"/>
    <w:rsid w:val="00C220BC"/>
    <w:rsid w:val="00C272C8"/>
    <w:rsid w:val="00C35883"/>
    <w:rsid w:val="00C35CB6"/>
    <w:rsid w:val="00C42C91"/>
    <w:rsid w:val="00C5176F"/>
    <w:rsid w:val="00C51A36"/>
    <w:rsid w:val="00C52D86"/>
    <w:rsid w:val="00C54500"/>
    <w:rsid w:val="00C55228"/>
    <w:rsid w:val="00C55A4B"/>
    <w:rsid w:val="00C57EBC"/>
    <w:rsid w:val="00C616BB"/>
    <w:rsid w:val="00C7335F"/>
    <w:rsid w:val="00C744D2"/>
    <w:rsid w:val="00C826D0"/>
    <w:rsid w:val="00C838FE"/>
    <w:rsid w:val="00C910FF"/>
    <w:rsid w:val="00C93624"/>
    <w:rsid w:val="00C97E77"/>
    <w:rsid w:val="00CA3948"/>
    <w:rsid w:val="00CA4E24"/>
    <w:rsid w:val="00CB502C"/>
    <w:rsid w:val="00CC75FC"/>
    <w:rsid w:val="00CC7D3E"/>
    <w:rsid w:val="00CD1AC7"/>
    <w:rsid w:val="00CD4FD5"/>
    <w:rsid w:val="00CE23FB"/>
    <w:rsid w:val="00CE2A75"/>
    <w:rsid w:val="00CE315A"/>
    <w:rsid w:val="00CE34C5"/>
    <w:rsid w:val="00CE589F"/>
    <w:rsid w:val="00CE6F07"/>
    <w:rsid w:val="00D039D3"/>
    <w:rsid w:val="00D06B23"/>
    <w:rsid w:val="00D06E35"/>
    <w:rsid w:val="00D06F59"/>
    <w:rsid w:val="00D1797E"/>
    <w:rsid w:val="00D210A1"/>
    <w:rsid w:val="00D21991"/>
    <w:rsid w:val="00D24011"/>
    <w:rsid w:val="00D31A78"/>
    <w:rsid w:val="00D34E4E"/>
    <w:rsid w:val="00D36BC7"/>
    <w:rsid w:val="00D42726"/>
    <w:rsid w:val="00D75155"/>
    <w:rsid w:val="00D7554D"/>
    <w:rsid w:val="00D77524"/>
    <w:rsid w:val="00D8388C"/>
    <w:rsid w:val="00D83B3D"/>
    <w:rsid w:val="00D84DC6"/>
    <w:rsid w:val="00DA1505"/>
    <w:rsid w:val="00DA410C"/>
    <w:rsid w:val="00DA5896"/>
    <w:rsid w:val="00DA68AD"/>
    <w:rsid w:val="00DA71A6"/>
    <w:rsid w:val="00DB3D7D"/>
    <w:rsid w:val="00DC450E"/>
    <w:rsid w:val="00DD5AD7"/>
    <w:rsid w:val="00DD5B0F"/>
    <w:rsid w:val="00DF2ABD"/>
    <w:rsid w:val="00E1269F"/>
    <w:rsid w:val="00E13F1E"/>
    <w:rsid w:val="00E2169B"/>
    <w:rsid w:val="00E24DF0"/>
    <w:rsid w:val="00E26283"/>
    <w:rsid w:val="00E35CD4"/>
    <w:rsid w:val="00E45D57"/>
    <w:rsid w:val="00E5154A"/>
    <w:rsid w:val="00E51A23"/>
    <w:rsid w:val="00E548B7"/>
    <w:rsid w:val="00E54967"/>
    <w:rsid w:val="00E5515B"/>
    <w:rsid w:val="00E57F5F"/>
    <w:rsid w:val="00E60789"/>
    <w:rsid w:val="00E60CEC"/>
    <w:rsid w:val="00E678D6"/>
    <w:rsid w:val="00E734D5"/>
    <w:rsid w:val="00E770EC"/>
    <w:rsid w:val="00E85CE8"/>
    <w:rsid w:val="00E95EF9"/>
    <w:rsid w:val="00E96296"/>
    <w:rsid w:val="00EA2B7C"/>
    <w:rsid w:val="00EA4285"/>
    <w:rsid w:val="00EB0164"/>
    <w:rsid w:val="00EB7BFC"/>
    <w:rsid w:val="00EC2D9D"/>
    <w:rsid w:val="00ED0F62"/>
    <w:rsid w:val="00ED179F"/>
    <w:rsid w:val="00ED31DE"/>
    <w:rsid w:val="00EE1DB2"/>
    <w:rsid w:val="00EE3D8E"/>
    <w:rsid w:val="00EE4165"/>
    <w:rsid w:val="00EE5101"/>
    <w:rsid w:val="00EE5AD7"/>
    <w:rsid w:val="00EE6D88"/>
    <w:rsid w:val="00EF19A4"/>
    <w:rsid w:val="00F05CBB"/>
    <w:rsid w:val="00F135F7"/>
    <w:rsid w:val="00F145C7"/>
    <w:rsid w:val="00F172D0"/>
    <w:rsid w:val="00F17883"/>
    <w:rsid w:val="00F24287"/>
    <w:rsid w:val="00F27DE5"/>
    <w:rsid w:val="00F32206"/>
    <w:rsid w:val="00F33E12"/>
    <w:rsid w:val="00F35C3A"/>
    <w:rsid w:val="00F411FF"/>
    <w:rsid w:val="00F47053"/>
    <w:rsid w:val="00F5005A"/>
    <w:rsid w:val="00F522BF"/>
    <w:rsid w:val="00F54790"/>
    <w:rsid w:val="00F5626E"/>
    <w:rsid w:val="00F63511"/>
    <w:rsid w:val="00F67498"/>
    <w:rsid w:val="00F71ED3"/>
    <w:rsid w:val="00F76302"/>
    <w:rsid w:val="00F80D32"/>
    <w:rsid w:val="00F823ED"/>
    <w:rsid w:val="00F85FCD"/>
    <w:rsid w:val="00F9470B"/>
    <w:rsid w:val="00F9689E"/>
    <w:rsid w:val="00FA0FE2"/>
    <w:rsid w:val="00FA5D0C"/>
    <w:rsid w:val="00FA7150"/>
    <w:rsid w:val="00FB1287"/>
    <w:rsid w:val="00FC45F4"/>
    <w:rsid w:val="00FC6AFD"/>
    <w:rsid w:val="00FE02EF"/>
    <w:rsid w:val="00FE57A7"/>
    <w:rsid w:val="01AC22A8"/>
    <w:rsid w:val="023E3548"/>
    <w:rsid w:val="023E7EF8"/>
    <w:rsid w:val="033D1C2C"/>
    <w:rsid w:val="03CC01AD"/>
    <w:rsid w:val="04242A2B"/>
    <w:rsid w:val="048575B6"/>
    <w:rsid w:val="05A97751"/>
    <w:rsid w:val="05EF7F2A"/>
    <w:rsid w:val="06557FD2"/>
    <w:rsid w:val="074E581E"/>
    <w:rsid w:val="07687D49"/>
    <w:rsid w:val="089D2465"/>
    <w:rsid w:val="0AC61041"/>
    <w:rsid w:val="0B0349A4"/>
    <w:rsid w:val="0BA547CC"/>
    <w:rsid w:val="0BAB3B27"/>
    <w:rsid w:val="0D8C4B07"/>
    <w:rsid w:val="0E7B2CC7"/>
    <w:rsid w:val="0F0D1284"/>
    <w:rsid w:val="0F751007"/>
    <w:rsid w:val="106C3644"/>
    <w:rsid w:val="108219C2"/>
    <w:rsid w:val="10957F92"/>
    <w:rsid w:val="109E2734"/>
    <w:rsid w:val="10AB520A"/>
    <w:rsid w:val="11537B43"/>
    <w:rsid w:val="117E6D5A"/>
    <w:rsid w:val="121406B6"/>
    <w:rsid w:val="12787EE6"/>
    <w:rsid w:val="12D12C05"/>
    <w:rsid w:val="130E504F"/>
    <w:rsid w:val="13890C34"/>
    <w:rsid w:val="144E55A7"/>
    <w:rsid w:val="14BA7805"/>
    <w:rsid w:val="14BB5164"/>
    <w:rsid w:val="16674354"/>
    <w:rsid w:val="16950047"/>
    <w:rsid w:val="16CD1DBA"/>
    <w:rsid w:val="184C61B5"/>
    <w:rsid w:val="18A12E8E"/>
    <w:rsid w:val="1A3F18EA"/>
    <w:rsid w:val="1B121C61"/>
    <w:rsid w:val="1B336714"/>
    <w:rsid w:val="1B917B85"/>
    <w:rsid w:val="1B9B6ABA"/>
    <w:rsid w:val="1C5A0E97"/>
    <w:rsid w:val="1C633876"/>
    <w:rsid w:val="1CB32766"/>
    <w:rsid w:val="1CFC3E6A"/>
    <w:rsid w:val="1E313132"/>
    <w:rsid w:val="1EE028EE"/>
    <w:rsid w:val="1F4D1700"/>
    <w:rsid w:val="1F8B7D7A"/>
    <w:rsid w:val="1FA53B1A"/>
    <w:rsid w:val="205B068C"/>
    <w:rsid w:val="21016ED3"/>
    <w:rsid w:val="21517F70"/>
    <w:rsid w:val="217577AF"/>
    <w:rsid w:val="22401A05"/>
    <w:rsid w:val="22847E42"/>
    <w:rsid w:val="22C01F33"/>
    <w:rsid w:val="2333125B"/>
    <w:rsid w:val="24130147"/>
    <w:rsid w:val="24564FE2"/>
    <w:rsid w:val="252F00C9"/>
    <w:rsid w:val="25CA12CA"/>
    <w:rsid w:val="25F731AD"/>
    <w:rsid w:val="26241121"/>
    <w:rsid w:val="26A36FC5"/>
    <w:rsid w:val="26C73FFC"/>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650AC5"/>
    <w:rsid w:val="376F4374"/>
    <w:rsid w:val="37741286"/>
    <w:rsid w:val="38442B85"/>
    <w:rsid w:val="385A2F9F"/>
    <w:rsid w:val="385A4AB2"/>
    <w:rsid w:val="389C094C"/>
    <w:rsid w:val="38CF3AE1"/>
    <w:rsid w:val="39714FBD"/>
    <w:rsid w:val="3A074288"/>
    <w:rsid w:val="3A242819"/>
    <w:rsid w:val="3AB009D3"/>
    <w:rsid w:val="3AC608CB"/>
    <w:rsid w:val="3BBB3FFC"/>
    <w:rsid w:val="3BE22D59"/>
    <w:rsid w:val="3C4A64C8"/>
    <w:rsid w:val="3C9E78E2"/>
    <w:rsid w:val="3D1E51E8"/>
    <w:rsid w:val="3D207B84"/>
    <w:rsid w:val="3D662E26"/>
    <w:rsid w:val="3E721FF5"/>
    <w:rsid w:val="3EBF4EFB"/>
    <w:rsid w:val="400837D6"/>
    <w:rsid w:val="40D80BB8"/>
    <w:rsid w:val="413D1451"/>
    <w:rsid w:val="422A58BA"/>
    <w:rsid w:val="44E8380F"/>
    <w:rsid w:val="44FC1CFD"/>
    <w:rsid w:val="45EB7CDA"/>
    <w:rsid w:val="462C25D5"/>
    <w:rsid w:val="46913C28"/>
    <w:rsid w:val="46F31DBC"/>
    <w:rsid w:val="478A2FD4"/>
    <w:rsid w:val="4A040AF9"/>
    <w:rsid w:val="4A474B11"/>
    <w:rsid w:val="4BF53A59"/>
    <w:rsid w:val="4C133CFF"/>
    <w:rsid w:val="4C772D9A"/>
    <w:rsid w:val="4CD55567"/>
    <w:rsid w:val="4DB85769"/>
    <w:rsid w:val="4F8F6E42"/>
    <w:rsid w:val="50486EB2"/>
    <w:rsid w:val="504978B1"/>
    <w:rsid w:val="50D533B4"/>
    <w:rsid w:val="50F446D1"/>
    <w:rsid w:val="51A77C3C"/>
    <w:rsid w:val="52721D12"/>
    <w:rsid w:val="54050D0D"/>
    <w:rsid w:val="54AF6381"/>
    <w:rsid w:val="54F02770"/>
    <w:rsid w:val="558E510B"/>
    <w:rsid w:val="55C11D09"/>
    <w:rsid w:val="567932A7"/>
    <w:rsid w:val="57732CC8"/>
    <w:rsid w:val="57D23F41"/>
    <w:rsid w:val="58A62B52"/>
    <w:rsid w:val="58BE376D"/>
    <w:rsid w:val="59FE62E7"/>
    <w:rsid w:val="5A087CD7"/>
    <w:rsid w:val="5AA17491"/>
    <w:rsid w:val="5B926253"/>
    <w:rsid w:val="5B970518"/>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C7DEA"/>
    <w:rsid w:val="61831066"/>
    <w:rsid w:val="623138DD"/>
    <w:rsid w:val="62A55CAB"/>
    <w:rsid w:val="62E700D0"/>
    <w:rsid w:val="63360802"/>
    <w:rsid w:val="6413502E"/>
    <w:rsid w:val="663634DC"/>
    <w:rsid w:val="675F1CD2"/>
    <w:rsid w:val="68F26AB6"/>
    <w:rsid w:val="68F6125C"/>
    <w:rsid w:val="69A27837"/>
    <w:rsid w:val="69F73940"/>
    <w:rsid w:val="6A35028E"/>
    <w:rsid w:val="6A4D59DC"/>
    <w:rsid w:val="6A666DEF"/>
    <w:rsid w:val="6A7E2167"/>
    <w:rsid w:val="6AF11F23"/>
    <w:rsid w:val="6C7B045A"/>
    <w:rsid w:val="6CAF4B0F"/>
    <w:rsid w:val="6D1C779D"/>
    <w:rsid w:val="6E417AF8"/>
    <w:rsid w:val="6E847463"/>
    <w:rsid w:val="6F753E02"/>
    <w:rsid w:val="704F0115"/>
    <w:rsid w:val="70A37D3D"/>
    <w:rsid w:val="70CE651C"/>
    <w:rsid w:val="70E63C29"/>
    <w:rsid w:val="70F03A75"/>
    <w:rsid w:val="711D4B74"/>
    <w:rsid w:val="71A03430"/>
    <w:rsid w:val="724868FF"/>
    <w:rsid w:val="72623518"/>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BE47C8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Indent"/>
    <w:basedOn w:val="1"/>
    <w:link w:val="16"/>
    <w:qFormat/>
    <w:uiPriority w:val="0"/>
    <w:pPr>
      <w:snapToGrid w:val="0"/>
      <w:spacing w:line="336" w:lineRule="auto"/>
      <w:ind w:firstLine="630"/>
    </w:pPr>
    <w:rPr>
      <w:sz w:val="32"/>
    </w:rPr>
  </w:style>
  <w:style w:type="paragraph" w:styleId="4">
    <w:name w:val="Balloon Text"/>
    <w:basedOn w:val="1"/>
    <w:link w:val="13"/>
    <w:semiHidden/>
    <w:unhideWhenUsed/>
    <w:qFormat/>
    <w:uiPriority w:val="99"/>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540"/>
      </w:tabs>
      <w:ind w:firstLine="420" w:firstLineChars="200"/>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2"/>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 w:type="character" w:customStyle="1" w:styleId="16">
    <w:name w:val="正文文本缩进 字符"/>
    <w:basedOn w:val="9"/>
    <w:link w:val="3"/>
    <w:qFormat/>
    <w:uiPriority w:val="0"/>
    <w:rPr>
      <w:rFonts w:ascii="Times New Roman" w:hAnsi="Times New Roman" w:eastAsia="宋体" w:cs="Times New Roman"/>
      <w:kern w:val="2"/>
      <w:sz w:val="32"/>
    </w:rPr>
  </w:style>
  <w:style w:type="paragraph" w:customStyle="1" w:styleId="17">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CD8A3-F963-4488-98E8-74D9DD119A8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1267</Words>
  <Characters>7225</Characters>
  <Lines>60</Lines>
  <Paragraphs>16</Paragraphs>
  <TotalTime>3</TotalTime>
  <ScaleCrop>false</ScaleCrop>
  <LinksUpToDate>false</LinksUpToDate>
  <CharactersWithSpaces>8476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2021-12-02T15:54:15Z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F3EB4002150F47939882B45D17488F45</vt:lpwstr>
  </property>
</Properties>
</file>