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10361-2024-Q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88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承德未来已蓝科技有限公司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鲍阳阳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鲍阳阳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520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鲍阳阳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2024-N1QMS-1352727</w:t>
            </w:r>
          </w:p>
        </w:tc>
        <w:tc>
          <w:tcPr>
            <w:tcW w:w="3145" w:type="dxa"/>
            <w:vAlign w:val="center"/>
          </w:tcPr>
          <w:p w14:paraId="20FFAAA0">
            <w:pPr>
              <w:spacing w:line="360" w:lineRule="auto"/>
              <w:jc w:val="center"/>
            </w:pPr>
            <w:bookmarkStart w:id="4" w:name="_GoBack"/>
            <w:bookmarkEnd w:id="4"/>
            <w:r>
              <w:t>12.05.04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Q:车用尿素的生产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河北省承德市双滦区滦河发电厂西北侧5号地块承德市卓辉商贸有限公司院内207室</w:t>
      </w:r>
    </w:p>
    <w:p w14:paraId="1FCA9815">
      <w:pPr>
        <w:spacing w:line="360" w:lineRule="auto"/>
        <w:ind w:firstLine="420" w:firstLineChars="200"/>
      </w:pPr>
      <w:r>
        <w:rPr>
          <w:rFonts w:hint="eastAsia"/>
        </w:rPr>
        <w:t>办公地址：</w:t>
      </w:r>
      <w:r>
        <w:rPr>
          <w:rFonts w:hint="eastAsia"/>
        </w:rPr>
        <w:t>河北省承德市双滦区滦河发电厂西北侧5号地块承德市卓辉商贸有限公司院内207室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河北省承德市双滦区滦河发电厂西北侧5号地块承德市卓辉商贸有限公司院内207室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承德未来已蓝科技有限公司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160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