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霸州市尚益校具有限公司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河北省廊坊市霸州市胜芳镇西董家堡村</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生产地址：河北省廊坊市霸州市胜芳镇西董家堡村/经营地址：河北省霸州市胜芳镇廊大路胜睿家居广场（博览城）B 馆二层 B2-319</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1182-2021-QO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尚学凯</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18410259001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ZSHRZ_511@163.com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尚学凯</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Q:一阶段现场,O:一阶段现场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Q：办公家具、校具（课桌椅、学生床、柜子、餐桌椅、椅子）的生产和销售</w:t>
            </w:r>
          </w:p>
          <w:p w:rsidR="00D25683">
            <w:r>
              <w:t>O：办公家具、校具（课桌椅、学生床、柜子、餐桌椅、椅子）的生产和销售所涉及场所的相关职业健康安全管理活动</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Q：23.01.01;23.01.04</w:t>
            </w:r>
          </w:p>
          <w:p w:rsidR="00D25683">
            <w:r>
              <w:t>O：23.01.01;23.01.04</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7" w:name="审核日期"/>
            <w:r>
              <w:rPr>
                <w:rFonts w:hint="eastAsia"/>
                <w:b/>
                <w:sz w:val="21"/>
                <w:szCs w:val="21"/>
              </w:rPr>
              <w:t>2021年12月01日 下午至2021年12月01日 下午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吉洁</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2019-N1QMS-3022240</w:t>
            </w:r>
          </w:p>
          <w:p w:rsidR="00D25683">
            <w:pPr>
              <w:jc w:val="center"/>
              <w:rPr>
                <w:sz w:val="21"/>
                <w:szCs w:val="21"/>
              </w:rPr>
            </w:pPr>
            <w:r>
              <w:rPr>
                <w:sz w:val="21"/>
                <w:szCs w:val="21"/>
              </w:rPr>
              <w:t>2020-N1OHSMS-3022240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Q:23.01.01,23.01.04</w:t>
            </w:r>
          </w:p>
          <w:p w:rsidR="00D25683">
            <w:pPr>
              <w:jc w:val="center"/>
              <w:rPr>
                <w:sz w:val="21"/>
                <w:szCs w:val="21"/>
              </w:rPr>
            </w:pPr>
            <w:r>
              <w:rPr>
                <w:sz w:val="21"/>
                <w:szCs w:val="21"/>
              </w:rPr>
              <w:t>O:23.01.01,23.01.04</w:t>
            </w:r>
          </w:p>
        </w:tc>
        <w:tc>
          <w:tcPr>
            <w:tcW w:w="1393" w:type="dxa"/>
            <w:gridSpan w:val="3"/>
            <w:vAlign w:val="center"/>
          </w:tcPr>
          <w:p w:rsidR="00D25683">
            <w:pPr>
              <w:jc w:val="center"/>
              <w:rPr>
                <w:sz w:val="21"/>
                <w:szCs w:val="21"/>
              </w:rPr>
            </w:pPr>
            <w:r>
              <w:rPr>
                <w:sz w:val="21"/>
                <w:szCs w:val="21"/>
              </w:rPr>
              <w:t>18633812642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余家龙</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2020-N1QMS-1262293</w:t>
            </w:r>
          </w:p>
          <w:p w:rsidR="00D25683">
            <w:pPr>
              <w:jc w:val="center"/>
              <w:rPr>
                <w:sz w:val="21"/>
                <w:szCs w:val="21"/>
              </w:rPr>
            </w:pPr>
            <w:r>
              <w:rPr>
                <w:sz w:val="21"/>
                <w:szCs w:val="21"/>
              </w:rPr>
              <w:t>2021-N1OHSMS-1262293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15181072354 17709081193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吉洁</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114940">
      <w:pPr>
        <w:snapToGrid w:val="0"/>
        <w:spacing w:before="163" w:beforeLines="50" w:line="320" w:lineRule="exact"/>
        <w:ind w:firstLine="3000" w:firstLineChars="1250"/>
        <w:rPr>
          <w:rFonts w:asciiTheme="minorEastAsia" w:eastAsiaTheme="minorEastAsia" w:hAnsiTheme="minorEastAsia"/>
          <w:sz w:val="32"/>
          <w:szCs w:val="32"/>
        </w:rPr>
      </w:pPr>
    </w:p>
    <w:p w:rsidR="00D25683" w:rsidP="00114940">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114940">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114940">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67</cp:revision>
  <cp:lastPrinted>2019-03-27T03:10:00Z</cp:lastPrinted>
  <dcterms:created xsi:type="dcterms:W3CDTF">2019-12-26T02:43:00Z</dcterms:created>
  <dcterms:modified xsi:type="dcterms:W3CDTF">2021-11-10T05:36:00Z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