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10355-2023-EnMS</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285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浙江泰鸿万立科技股份有限公司</w:t>
      </w:r>
    </w:p>
    <w:p w14:paraId="575B023F">
      <w:pPr>
        <w:spacing w:line="360" w:lineRule="auto"/>
        <w:ind w:firstLine="2255" w:firstLineChars="1074"/>
      </w:pPr>
      <w:r>
        <w:rPr>
          <w:rFonts w:hint="eastAsia"/>
          <w:b/>
          <w:bCs/>
          <w:color w:val="000000"/>
        </w:rPr>
        <w:t xml:space="preserve">审核体系: </w:t>
      </w:r>
      <w:r>
        <w:rPr>
          <w:rFonts w:hint="eastAsia"/>
          <w:color w:val="00000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马成双</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马成双、王宗收</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144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马成双</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2023-N1EnMS-1294938</w:t>
            </w:r>
          </w:p>
        </w:tc>
        <w:tc>
          <w:tcPr>
            <w:tcW w:w="3145" w:type="dxa"/>
            <w:vAlign w:val="center"/>
          </w:tcPr>
          <w:p w14:paraId="20FFAAA0">
            <w:pPr>
              <w:spacing w:line="360" w:lineRule="auto"/>
              <w:jc w:val="center"/>
            </w:pPr>
            <w:bookmarkStart w:id="4" w:name="_GoBack"/>
            <w:bookmarkEnd w:id="4"/>
            <w:r>
              <w:t>2.7</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王宗收</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2024-N1EnMS-1274285</w:t>
            </w:r>
          </w:p>
        </w:tc>
        <w:tc>
          <w:tcPr>
            <w:tcW w:w="3145" w:type="dxa"/>
            <w:vAlign w:val="center"/>
          </w:tcPr>
          <w:p w14:paraId="05A8C599">
            <w:pPr>
              <w:spacing w:line="360" w:lineRule="auto"/>
              <w:jc w:val="center"/>
            </w:pPr>
            <w:r>
              <w:t>2.3</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能源管理体系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■第2次监审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2025年05月29日上午至2025年05月30日下午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EnMS:制动及离合器踏板总成、加速踏板及支架总成、车门限位器总成、驻车制动操纵杆总成、加油口盖、车门铰链的设计、生产及防撞梁、冲压件、焊接件的生产所涉及的能源管理活动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浙江省台州市海丰路1178号</w:t>
      </w:r>
    </w:p>
    <w:p w14:paraId="1FCA9815">
      <w:pPr>
        <w:spacing w:line="360" w:lineRule="auto"/>
        <w:ind w:firstLine="420" w:firstLineChars="200"/>
      </w:pPr>
      <w:r>
        <w:rPr>
          <w:rFonts w:hint="eastAsia"/>
        </w:rPr>
        <w:t>办公地址：</w:t>
      </w:r>
      <w:r>
        <w:rPr>
          <w:rFonts w:hint="eastAsia"/>
        </w:rPr>
        <w:t>浙江省台州市海丰路1178号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浙江省台州市海丰路1178号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浙江泰鸿万立科技股份有限公司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马成双、王宗收</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963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