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11"/>
        <w:gridCol w:w="228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1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霸州市洪祥科技有限公司</w:t>
            </w:r>
            <w:bookmarkEnd w:id="11"/>
          </w:p>
        </w:tc>
        <w:tc>
          <w:tcPr>
            <w:tcW w:w="22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于海宝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1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8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2021年12月10日前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</w:t>
            </w:r>
            <w:r>
              <w:rPr>
                <w:rFonts w:hint="eastAsia" w:ascii="方正仿宋简体" w:eastAsia="方正仿宋简体"/>
                <w:b/>
              </w:rPr>
              <w:t>“安全生产法”、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QB/T4071-2010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”、“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国家危险废物名录”</w:t>
            </w:r>
            <w:r>
              <w:rPr>
                <w:rFonts w:hint="eastAsia" w:ascii="方正仿宋简体" w:eastAsia="方正仿宋简体"/>
                <w:b/>
              </w:rPr>
              <w:t>等未识别有效版本。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7.1.6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6.1.3/9.1.2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6.1.3/9.1.2条款相关要求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bookmarkStart w:id="15" w:name="总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45C"/>
    <w:rsid w:val="000A29DD"/>
    <w:rsid w:val="000D79B8"/>
    <w:rsid w:val="006D061C"/>
    <w:rsid w:val="00FB045C"/>
    <w:rsid w:val="00FB6B3D"/>
    <w:rsid w:val="6C787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822</Characters>
  <Lines>6</Lines>
  <Paragraphs>1</Paragraphs>
  <TotalTime>1</TotalTime>
  <ScaleCrop>false</ScaleCrop>
  <LinksUpToDate>false</LinksUpToDate>
  <CharactersWithSpaces>965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2021-12-02T02:14:15Z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