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1224-2021-Q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北京文投大数据有限公司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郭力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91110114MA017CY134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22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北京文投大数据有限公司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计算机应用软件的开发及运维；产业大数据分析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北京市石景山区石景山路54号院6号楼8层801-38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北京市石景山区石景山路45号星座大厦2层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>Beijing Culture Investment Big Data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1"/>
                <w:szCs w:val="16"/>
              </w:rPr>
            </w:pPr>
            <w:r>
              <w:rPr>
                <w:color w:val="0000FF"/>
                <w:sz w:val="21"/>
                <w:szCs w:val="16"/>
              </w:rPr>
              <w:t xml:space="preserve">Operation and </w:t>
            </w:r>
            <w:r>
              <w:rPr>
                <w:rFonts w:hint="eastAsia"/>
                <w:color w:val="0000FF"/>
                <w:sz w:val="21"/>
                <w:szCs w:val="16"/>
                <w:lang w:val="en-US" w:eastAsia="zh-CN"/>
              </w:rPr>
              <w:t>M</w:t>
            </w:r>
            <w:r>
              <w:rPr>
                <w:color w:val="0000FF"/>
                <w:sz w:val="21"/>
                <w:szCs w:val="16"/>
              </w:rPr>
              <w:t xml:space="preserve">aintenance of </w:t>
            </w:r>
            <w:r>
              <w:rPr>
                <w:rFonts w:hint="eastAsia"/>
                <w:color w:val="0000FF"/>
                <w:sz w:val="21"/>
                <w:szCs w:val="16"/>
                <w:lang w:val="en-US" w:eastAsia="zh-CN"/>
              </w:rPr>
              <w:t>C</w:t>
            </w:r>
            <w:r>
              <w:rPr>
                <w:color w:val="0000FF"/>
                <w:sz w:val="21"/>
                <w:szCs w:val="16"/>
              </w:rPr>
              <w:t xml:space="preserve">omputer </w:t>
            </w:r>
            <w:r>
              <w:rPr>
                <w:rFonts w:hint="eastAsia"/>
                <w:color w:val="0000FF"/>
                <w:sz w:val="21"/>
                <w:szCs w:val="16"/>
                <w:lang w:val="en-US" w:eastAsia="zh-CN"/>
              </w:rPr>
              <w:t>S</w:t>
            </w:r>
            <w:r>
              <w:rPr>
                <w:color w:val="0000FF"/>
                <w:sz w:val="21"/>
                <w:szCs w:val="16"/>
              </w:rPr>
              <w:t xml:space="preserve">oftware, </w:t>
            </w:r>
            <w:r>
              <w:rPr>
                <w:rFonts w:hint="eastAsia"/>
                <w:color w:val="0000FF"/>
                <w:sz w:val="21"/>
                <w:szCs w:val="16"/>
                <w:lang w:val="en-US" w:eastAsia="zh-CN"/>
              </w:rPr>
              <w:t>A</w:t>
            </w:r>
            <w:r>
              <w:rPr>
                <w:color w:val="0000FF"/>
                <w:sz w:val="21"/>
                <w:szCs w:val="16"/>
              </w:rPr>
              <w:t xml:space="preserve">nalyze of </w:t>
            </w:r>
            <w:r>
              <w:rPr>
                <w:rFonts w:hint="eastAsia"/>
                <w:color w:val="0000FF"/>
                <w:sz w:val="21"/>
                <w:szCs w:val="16"/>
                <w:lang w:val="en-US" w:eastAsia="zh-CN"/>
              </w:rPr>
              <w:t>B</w:t>
            </w:r>
            <w:r>
              <w:rPr>
                <w:color w:val="0000FF"/>
                <w:sz w:val="21"/>
                <w:szCs w:val="16"/>
              </w:rPr>
              <w:t xml:space="preserve">ig </w:t>
            </w:r>
            <w:r>
              <w:rPr>
                <w:rFonts w:hint="eastAsia"/>
                <w:color w:val="0000FF"/>
                <w:sz w:val="21"/>
                <w:szCs w:val="16"/>
                <w:lang w:val="en-US" w:eastAsia="zh-CN"/>
              </w:rPr>
              <w:t>D</w:t>
            </w:r>
            <w:r>
              <w:rPr>
                <w:color w:val="0000FF"/>
                <w:sz w:val="21"/>
                <w:szCs w:val="16"/>
              </w:rPr>
              <w:t xml:space="preserve">ata </w:t>
            </w:r>
            <w:r>
              <w:rPr>
                <w:rFonts w:hint="eastAsia"/>
                <w:color w:val="0000FF"/>
                <w:sz w:val="21"/>
                <w:szCs w:val="16"/>
                <w:lang w:val="en-US" w:eastAsia="zh-CN"/>
              </w:rPr>
              <w:t>I</w:t>
            </w:r>
            <w:r>
              <w:rPr>
                <w:color w:val="0000FF"/>
                <w:sz w:val="21"/>
                <w:szCs w:val="16"/>
              </w:rPr>
              <w:t>ndustry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FF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bookmarkStart w:id="21" w:name="_GoBack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</w:t>
            </w:r>
            <w:r>
              <w:rPr>
                <w:rFonts w:hint="default" w:cs="Arial"/>
                <w:b/>
                <w:bCs/>
                <w:color w:val="0000FF"/>
                <w:sz w:val="22"/>
                <w:szCs w:val="16"/>
              </w:rPr>
              <w:t>801-38</w:t>
            </w: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</w:t>
            </w:r>
            <w:r>
              <w:rPr>
                <w:rFonts w:hint="default" w:cs="Arial"/>
                <w:b/>
                <w:bCs/>
                <w:color w:val="0000FF"/>
                <w:sz w:val="22"/>
                <w:szCs w:val="16"/>
              </w:rPr>
              <w:t>8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Floor,No.</w:t>
            </w:r>
            <w:r>
              <w:rPr>
                <w:rFonts w:hint="default" w:cs="Arial"/>
                <w:b/>
                <w:bCs/>
                <w:color w:val="0000FF"/>
                <w:sz w:val="22"/>
                <w:szCs w:val="16"/>
              </w:rPr>
              <w:t>6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</w:t>
            </w: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 xml:space="preserve"> Building, Courtyard 54, Shiijngshan Road, S</w:t>
            </w:r>
            <w:r>
              <w:rPr>
                <w:rFonts w:hint="default" w:cs="Arial"/>
                <w:b/>
                <w:bCs/>
                <w:color w:val="0000FF"/>
                <w:sz w:val="22"/>
                <w:szCs w:val="16"/>
              </w:rPr>
              <w:t>hijingshan</w:t>
            </w: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</w:t>
            </w:r>
            <w:r>
              <w:rPr>
                <w:rFonts w:hint="default" w:cs="Arial"/>
                <w:b/>
                <w:bCs/>
                <w:color w:val="0000FF"/>
                <w:sz w:val="22"/>
                <w:szCs w:val="16"/>
              </w:rPr>
              <w:t>Beijing,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FF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</w:t>
            </w:r>
            <w:r>
              <w:rPr>
                <w:rFonts w:hint="default" w:cs="Arial"/>
                <w:b/>
                <w:bCs/>
                <w:color w:val="0000FF"/>
                <w:sz w:val="22"/>
                <w:szCs w:val="16"/>
              </w:rPr>
              <w:t>2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Floor,</w:t>
            </w:r>
            <w:r>
              <w:rPr>
                <w:rFonts w:hint="default" w:cs="Arial"/>
                <w:b/>
                <w:bCs/>
                <w:color w:val="0000FF"/>
                <w:sz w:val="22"/>
                <w:szCs w:val="16"/>
              </w:rPr>
              <w:t xml:space="preserve"> Xingzuo</w:t>
            </w: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</w:t>
            </w:r>
            <w:r>
              <w:rPr>
                <w:rFonts w:cs="Arial"/>
                <w:b/>
                <w:bCs/>
                <w:color w:val="0000FF"/>
                <w:sz w:val="22"/>
                <w:szCs w:val="16"/>
              </w:rPr>
              <w:t>Courtyard 45, Shiijngshan Road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>,</w:t>
            </w:r>
            <w:r>
              <w:rPr>
                <w:rFonts w:hint="default" w:cs="Arial"/>
                <w:b/>
                <w:bCs/>
                <w:color w:val="0000FF"/>
                <w:sz w:val="22"/>
                <w:szCs w:val="16"/>
              </w:rPr>
              <w:t xml:space="preserve"> Beijing,</w:t>
            </w: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 xml:space="preserve">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673100" cy="558165"/>
                  <wp:effectExtent l="0" t="0" r="0" b="0"/>
                  <wp:wrapNone/>
                  <wp:docPr id="1" name="图片 1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55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-66040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575431"/>
    <w:rsid w:val="3C677A85"/>
    <w:rsid w:val="57CC0B42"/>
    <w:rsid w:val="6D167AA6"/>
    <w:rsid w:val="7B903B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0</TotalTime>
  <ScaleCrop>false</ScaleCrop>
  <LinksUpToDate>false</LinksUpToDate>
  <CharactersWithSpaces>2588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2016-02-16T10:49:00Z</dcterms:created>
  <dc:creator>微软用户</dc:creator>
  <cp:lastModifiedBy>郭力</cp:lastModifiedBy>
  <cp:lastPrinted>2019-05-13T11:13:00Z</cp:lastPrinted>
  <dcterms:modified xsi:type="dcterms:W3CDTF">2021-12-10T01:30:36Z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2052-11.1.0.11115</vt:lpwstr>
  </property>
</Properties>
</file>