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046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4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受审核部门：生产部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赵向利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6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46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负责人，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赵向利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部门职责：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基础设施管理控制，负责生产和服务提供的控制，包括制定生产计划，科学合理调度，确保生产计划及时按期完成，负责产品标识，并确保在必要时实现可追溯性，负责部门环境因素、危险源辨识和控制，负责生产过程运行的环境和安全控制，负责生产进度、现场工作环境和安全生产管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生产部上述作用和职责、权限基本得到有效沟通和实施。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E:6.2</w:t>
            </w:r>
          </w:p>
        </w:tc>
        <w:tc>
          <w:tcPr>
            <w:tcW w:w="104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               </w:t>
            </w:r>
          </w:p>
          <w:tbl>
            <w:tblPr>
              <w:tblStyle w:val="6"/>
              <w:tblW w:w="705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6"/>
              <w:gridCol w:w="2906"/>
              <w:gridCol w:w="2242"/>
              <w:gridCol w:w="11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部门</w:t>
                  </w:r>
                </w:p>
              </w:tc>
              <w:tc>
                <w:tcPr>
                  <w:tcW w:w="2906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考核结果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3" w:hRule="atLeast"/>
              </w:trPr>
              <w:tc>
                <w:tcPr>
                  <w:tcW w:w="766" w:type="dxa"/>
                  <w:vMerge w:val="restart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290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万元产值降低电耗1%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highlight w:val="none"/>
                    </w:rPr>
                    <w:t>1.</w:t>
                  </w:r>
                  <w:r>
                    <w:rPr>
                      <w:rFonts w:hint="eastAsia" w:ascii="宋体" w:hAnsi="宋体"/>
                      <w:sz w:val="24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4"/>
                      <w:highlight w:val="none"/>
                    </w:rPr>
                    <w:t>3%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90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危险废物100%交有资质的单位最终处置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已经完成</w:t>
                  </w:r>
                </w:p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90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噪声达标排放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达标排放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90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火灾事故为0</w:t>
                  </w:r>
                </w:p>
              </w:tc>
              <w:tc>
                <w:tcPr>
                  <w:tcW w:w="224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1138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已经完成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考核情况：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环境因素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6.1.2</w:t>
            </w:r>
          </w:p>
        </w:tc>
        <w:tc>
          <w:tcPr>
            <w:tcW w:w="10464" w:type="dxa"/>
          </w:tcPr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部门负责人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介绍了对环境因素进行了辨识，考虑了三种时态，过去、现在和将来，三种状态，正常、异常和紧急。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现场提供了“环境因素登记及评价表”，识别了办公过程的废纸排放、生活垃圾排放、生产过程中噪音排放、废气排放、固废排放、火灾、能源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和资源的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消耗等，识别基本齐全。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评价出生产部的重要环境因素为：噪音排放、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能源和资源的消耗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、固废排放、火灾发生。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通过运行控制、除尘设施、管理方案、培训教育、应急预案等对重大环境因素实施控制，基本适宜，具体见E8.1条款。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运行控制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8.1</w:t>
            </w:r>
          </w:p>
        </w:tc>
        <w:tc>
          <w:tcPr>
            <w:tcW w:w="10464" w:type="dxa"/>
          </w:tcPr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与环境体系运行控制有关的文件有运行控制程序、废弃物控制程序、噪声控制程序、消防控制程序、劳动防护用品控制程序、资源能源控制程序、应急准备和响应控制程序、生产车间噪声控制作业指导书、生产生活固废垃圾处理/利用作业指导书、应急预案等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1、废水管控：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强化水污染防治措施，按照“清污分流，雨污分流”的原则，合理建设厂区排水管网。项目运行期间产生的生活、生产污废水经由厂内一体化污水处理设施处理后，出水水质必须达到《黄河流域（陕西段）污水综合排放标准》（DB61/224-2011）中一级标准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废气管控：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废气主要来自车间粉尘，安装除烟除尘器进行有效控制；餐厅安装静电式油烟净化装置，确保经处理后的油烟满足《饮食业油烟排放标准》（GB18483-2001）要求。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3、噪声管控：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噪音主要来自各种生产机械设备运行时所产生的噪声，选用相对低耗能、低噪音的优质设备，生产车间的门窗均采用隔音效果好的门窗，各设备安装时对设备基座加装防震垫圈。</w:t>
            </w:r>
          </w:p>
          <w:p>
            <w:pPr>
              <w:numPr>
                <w:ilvl w:val="0"/>
                <w:numId w:val="1"/>
              </w:numPr>
              <w:adjustRightInd w:val="0"/>
              <w:spacing w:line="360" w:lineRule="auto"/>
              <w:ind w:left="0" w:leftChars="0" w:firstLine="421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产生的各类废弃物实行分类处理。下角料等生产性固体废物经收集后综合利用或出售；废乳化液、废机油、废棉纱等危险固体废物委托有资质的单位处置；生活垃圾及时交由环卫部门集中运送填埋处理。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adjustRightInd w:val="0"/>
              <w:spacing w:line="360" w:lineRule="auto"/>
              <w:ind w:left="0" w:leftChars="0" w:firstLine="421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监测报告提供情况：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提供20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日</w:t>
            </w:r>
            <w:r>
              <w:rPr>
                <w:rFonts w:hint="eastAsia"/>
                <w:lang w:val="en-US" w:eastAsia="zh-CN"/>
              </w:rPr>
              <w:t>博森监（综）字（2021）第07020号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监测报告，提供20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日</w:t>
            </w:r>
            <w:r>
              <w:rPr>
                <w:rFonts w:hint="eastAsia"/>
                <w:lang w:val="en-US" w:eastAsia="zh-CN"/>
              </w:rPr>
              <w:t>博森监（综）字（2021）第06008号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监测报告，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监测项目:无组织废气、有组织废气、污水、噪声、雨水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监测结果为： 合格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提供废弃物登记和处理记录表：见综合管理部审核记录。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能源资源管控：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生产过程注意节水、节电、节约塑料材料，人走关闭设备和照明开关，现场未发现有漏水和浪费电能的现象。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6、产品生命周期的环境管控：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公司从工艺设计和采购产品时已考虑了产品的环保性，生产过程中，严格按照环保等管理制度实施，控制好辅助材料的用量，避免浪费，生命周期终了时塑料还可以回收再利用。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7、潜在火灾管控：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公司生产车间和办公区域配备了灭火器、消防栓。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8、安全防护：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公司给员工发放手套、口罩、耳塞、工作服等劳保用品。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、为环境管理体系运行提供了财务支持，见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、员工饮用水为纯净水通过饮水机饮用。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、现场运行控制：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现场巡视办公及生产区域配备有灭火器和消防栓多个，各车间均配有灭火器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符合要求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现场查看各工序设备运转正常，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除尘设备与机器设备联动，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人员操作方法合理，并佩带相应的防护措施，如耳塞、口罩、手套等。操作人员穿戴有工作衣、工作鞋等安全防护用品。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各车间安全设施设有提示说明，方便取用，未发现遮挡消防设施和挤占消防通道的情况。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车库、钻孔、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切割裁断工序过程有短暂噪声排放，声音不大，操作工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按操作规程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作业，产生少量废边角余料已集中收集。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各工序均有不同分贝的噪声产生，主要防治措施如下：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选择技术先进，噪音较小的低噪音设备，从源头降低噪声值；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机械设备主体件安装时加装基座减震；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主体设备增设隔声罩等措施；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企业对设备进行定期维护，使设备处于良好运转状态；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噪声能达标排放。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提供行车、叉车检验证书，见相关证据。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车间设置了危废仓库，提供20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年度危险废物产生环节台账，对废乳化液、油棉纱、油手套含油铁屑、油纸板、在入库、数量、存放位置、经办人、出库、接收单位经办人有明确记录，符合要求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车间现场在环保方面的控制管理基本有效。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提供危废处置有效合同（见相关证据）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提供主要环保设备（除烟除尘器）运行记录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125095</wp:posOffset>
                  </wp:positionV>
                  <wp:extent cx="2166620" cy="1624330"/>
                  <wp:effectExtent l="0" t="0" r="5080" b="1270"/>
                  <wp:wrapNone/>
                  <wp:docPr id="2" name="图片 2" descr="c1801088bf55dca0bce05fa40062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1801088bf55dca0bce05fa400623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62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2474595</wp:posOffset>
                  </wp:positionH>
                  <wp:positionV relativeFrom="paragraph">
                    <wp:posOffset>133350</wp:posOffset>
                  </wp:positionV>
                  <wp:extent cx="1537335" cy="1590675"/>
                  <wp:effectExtent l="0" t="0" r="12065" b="9525"/>
                  <wp:wrapNone/>
                  <wp:docPr id="3" name="图片 3" descr="12afd8287ad483c69a980f66de0e6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2afd8287ad483c69a980f66de0e6e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24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33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4191635</wp:posOffset>
                  </wp:positionH>
                  <wp:positionV relativeFrom="paragraph">
                    <wp:posOffset>141605</wp:posOffset>
                  </wp:positionV>
                  <wp:extent cx="1868170" cy="1664335"/>
                  <wp:effectExtent l="0" t="0" r="0" b="12065"/>
                  <wp:wrapNone/>
                  <wp:docPr id="4" name="图片 4" descr="96075ae2d725b3996c44bed8da6cb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6075ae2d725b3996c44bed8da6cbd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872" t="16824" r="-2934" b="306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66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应急准备和相应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46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编制了《应急准备和响应控制程序》，确定的紧急情况有：火灾、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机械伤害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等。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提供了火灾应急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预案，其中包括目的、适用范围、职责、应急处理细则、演习、必备资料等，相关内容基本充分。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应急设施配置：在院内、办公场所内、车间内、仓库内均配备了灭火器、消防栓等消防设施，均在有效期内，状态良好。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日的《火灾事故应急救援预案演练记录》，参加人员各岗位人员；记录演练过程、急救措施等内容。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评价：组织指挥有序，项目岗位配合较好，达到了预定目标，演练的效果较好。人员的速度较快，及时按照预定方案对事故处理人员进行保护。</w:t>
            </w:r>
          </w:p>
          <w:p>
            <w:pPr>
              <w:spacing w:line="360" w:lineRule="auto"/>
              <w:ind w:firstLine="525" w:firstLineChars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现场巡视办公区有灭火器，均有效；车间配有多个灭火器和消防栓，均有效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环保设施运行正常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生产车间内配有消防栓、水龙带、有干粉灭火器等消防设施。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自体系运行以来尚未发生紧急情况。现场巡视办公区和车间配有多个灭火器和消防栓，均有效。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查到“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灭火器点检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表”，抽查20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检查结果均正常。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2336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38A8C"/>
    <w:multiLevelType w:val="singleLevel"/>
    <w:tmpl w:val="33638A8C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41E7E832"/>
    <w:multiLevelType w:val="singleLevel"/>
    <w:tmpl w:val="41E7E832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1CD1BDE"/>
    <w:multiLevelType w:val="singleLevel"/>
    <w:tmpl w:val="71CD1B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C97"/>
    <w:rsid w:val="000214B6"/>
    <w:rsid w:val="000225FF"/>
    <w:rsid w:val="0002531E"/>
    <w:rsid w:val="0003373A"/>
    <w:rsid w:val="000369F1"/>
    <w:rsid w:val="00037697"/>
    <w:rsid w:val="000412F6"/>
    <w:rsid w:val="00045270"/>
    <w:rsid w:val="00046121"/>
    <w:rsid w:val="0004642B"/>
    <w:rsid w:val="00047E49"/>
    <w:rsid w:val="0005199E"/>
    <w:rsid w:val="0005697E"/>
    <w:rsid w:val="000579CF"/>
    <w:rsid w:val="00063275"/>
    <w:rsid w:val="00065C74"/>
    <w:rsid w:val="00072B81"/>
    <w:rsid w:val="00076CD3"/>
    <w:rsid w:val="00080C1D"/>
    <w:rsid w:val="00082216"/>
    <w:rsid w:val="00082398"/>
    <w:rsid w:val="000849D2"/>
    <w:rsid w:val="0008635A"/>
    <w:rsid w:val="00086C3D"/>
    <w:rsid w:val="0008749B"/>
    <w:rsid w:val="00091A2D"/>
    <w:rsid w:val="00097CAB"/>
    <w:rsid w:val="000A5E44"/>
    <w:rsid w:val="000A7044"/>
    <w:rsid w:val="000B0541"/>
    <w:rsid w:val="000B1394"/>
    <w:rsid w:val="000B2E9C"/>
    <w:rsid w:val="000B40BD"/>
    <w:rsid w:val="000C123B"/>
    <w:rsid w:val="000C151C"/>
    <w:rsid w:val="000C6AFC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473"/>
    <w:rsid w:val="00112EBF"/>
    <w:rsid w:val="00112EF4"/>
    <w:rsid w:val="0012440D"/>
    <w:rsid w:val="00126769"/>
    <w:rsid w:val="00136114"/>
    <w:rsid w:val="0014220A"/>
    <w:rsid w:val="0014235B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77C1"/>
    <w:rsid w:val="00170E3E"/>
    <w:rsid w:val="001714F7"/>
    <w:rsid w:val="001737D0"/>
    <w:rsid w:val="00173DEB"/>
    <w:rsid w:val="00176F70"/>
    <w:rsid w:val="00186432"/>
    <w:rsid w:val="001876B6"/>
    <w:rsid w:val="001904A8"/>
    <w:rsid w:val="001918ED"/>
    <w:rsid w:val="00192A7F"/>
    <w:rsid w:val="001930E6"/>
    <w:rsid w:val="001951C7"/>
    <w:rsid w:val="00196315"/>
    <w:rsid w:val="001A191B"/>
    <w:rsid w:val="001A2536"/>
    <w:rsid w:val="001A2D7F"/>
    <w:rsid w:val="001A3DF8"/>
    <w:rsid w:val="001A572D"/>
    <w:rsid w:val="001B3A18"/>
    <w:rsid w:val="001C0577"/>
    <w:rsid w:val="001C724A"/>
    <w:rsid w:val="001C74CE"/>
    <w:rsid w:val="001D12D6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64EB"/>
    <w:rsid w:val="001E74E2"/>
    <w:rsid w:val="001F0DAF"/>
    <w:rsid w:val="001F1714"/>
    <w:rsid w:val="001F556C"/>
    <w:rsid w:val="00201285"/>
    <w:rsid w:val="002020CB"/>
    <w:rsid w:val="00202985"/>
    <w:rsid w:val="00202BC2"/>
    <w:rsid w:val="002122D7"/>
    <w:rsid w:val="00214113"/>
    <w:rsid w:val="00215081"/>
    <w:rsid w:val="00215B15"/>
    <w:rsid w:val="00222532"/>
    <w:rsid w:val="00222839"/>
    <w:rsid w:val="002250F7"/>
    <w:rsid w:val="0023038C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8FB"/>
    <w:rsid w:val="00264A93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3973"/>
    <w:rsid w:val="002973F0"/>
    <w:rsid w:val="002975C1"/>
    <w:rsid w:val="00297DFB"/>
    <w:rsid w:val="002A0E6E"/>
    <w:rsid w:val="002A2529"/>
    <w:rsid w:val="002A33CC"/>
    <w:rsid w:val="002B01C2"/>
    <w:rsid w:val="002B14DB"/>
    <w:rsid w:val="002B1808"/>
    <w:rsid w:val="002B59CF"/>
    <w:rsid w:val="002C1ACE"/>
    <w:rsid w:val="002C1AF9"/>
    <w:rsid w:val="002C3E0D"/>
    <w:rsid w:val="002D1ACF"/>
    <w:rsid w:val="002D41FB"/>
    <w:rsid w:val="002D70C3"/>
    <w:rsid w:val="002E0587"/>
    <w:rsid w:val="002E1E1D"/>
    <w:rsid w:val="002E5A2D"/>
    <w:rsid w:val="002F05FA"/>
    <w:rsid w:val="002F27C3"/>
    <w:rsid w:val="002F2E87"/>
    <w:rsid w:val="002F307B"/>
    <w:rsid w:val="002F5C01"/>
    <w:rsid w:val="00304F0B"/>
    <w:rsid w:val="003075BF"/>
    <w:rsid w:val="0031213E"/>
    <w:rsid w:val="00317401"/>
    <w:rsid w:val="0032273E"/>
    <w:rsid w:val="0032358B"/>
    <w:rsid w:val="00325552"/>
    <w:rsid w:val="0032616E"/>
    <w:rsid w:val="00326FC1"/>
    <w:rsid w:val="00330405"/>
    <w:rsid w:val="0033189B"/>
    <w:rsid w:val="00331EC6"/>
    <w:rsid w:val="00337922"/>
    <w:rsid w:val="00340867"/>
    <w:rsid w:val="00340CC4"/>
    <w:rsid w:val="00342857"/>
    <w:rsid w:val="00342E9F"/>
    <w:rsid w:val="003439A4"/>
    <w:rsid w:val="00350DA9"/>
    <w:rsid w:val="00351CEE"/>
    <w:rsid w:val="00354FA3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4590"/>
    <w:rsid w:val="00396212"/>
    <w:rsid w:val="003A1E9C"/>
    <w:rsid w:val="003A484E"/>
    <w:rsid w:val="003A7A5C"/>
    <w:rsid w:val="003B2D8A"/>
    <w:rsid w:val="003B4CA7"/>
    <w:rsid w:val="003C0FC5"/>
    <w:rsid w:val="003C56FD"/>
    <w:rsid w:val="003C7798"/>
    <w:rsid w:val="003D42CB"/>
    <w:rsid w:val="003D51E8"/>
    <w:rsid w:val="003D6BE3"/>
    <w:rsid w:val="003D736E"/>
    <w:rsid w:val="003E03C4"/>
    <w:rsid w:val="003E0E52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E55"/>
    <w:rsid w:val="00405000"/>
    <w:rsid w:val="00405D5F"/>
    <w:rsid w:val="00410914"/>
    <w:rsid w:val="00410B9E"/>
    <w:rsid w:val="004118DA"/>
    <w:rsid w:val="00411B69"/>
    <w:rsid w:val="004138F6"/>
    <w:rsid w:val="004156DF"/>
    <w:rsid w:val="00415AA3"/>
    <w:rsid w:val="004165DA"/>
    <w:rsid w:val="00417D9C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40B76"/>
    <w:rsid w:val="004414A5"/>
    <w:rsid w:val="00441C33"/>
    <w:rsid w:val="00442208"/>
    <w:rsid w:val="00445C84"/>
    <w:rsid w:val="00456697"/>
    <w:rsid w:val="004570AB"/>
    <w:rsid w:val="00460E78"/>
    <w:rsid w:val="00461F7A"/>
    <w:rsid w:val="00465FE1"/>
    <w:rsid w:val="00466832"/>
    <w:rsid w:val="00470B5E"/>
    <w:rsid w:val="00475491"/>
    <w:rsid w:val="004869FB"/>
    <w:rsid w:val="00491735"/>
    <w:rsid w:val="00494A46"/>
    <w:rsid w:val="004954AB"/>
    <w:rsid w:val="00496016"/>
    <w:rsid w:val="004A25AE"/>
    <w:rsid w:val="004A5A81"/>
    <w:rsid w:val="004B1EC1"/>
    <w:rsid w:val="004B217F"/>
    <w:rsid w:val="004B29CD"/>
    <w:rsid w:val="004B3600"/>
    <w:rsid w:val="004B3E7F"/>
    <w:rsid w:val="004B437C"/>
    <w:rsid w:val="004B768D"/>
    <w:rsid w:val="004C07FE"/>
    <w:rsid w:val="004D1FBC"/>
    <w:rsid w:val="004D228E"/>
    <w:rsid w:val="004D3E4C"/>
    <w:rsid w:val="004D4610"/>
    <w:rsid w:val="004D4FFE"/>
    <w:rsid w:val="004D71B9"/>
    <w:rsid w:val="004E2863"/>
    <w:rsid w:val="004F012A"/>
    <w:rsid w:val="004F185D"/>
    <w:rsid w:val="004F575F"/>
    <w:rsid w:val="00500B43"/>
    <w:rsid w:val="00502B7F"/>
    <w:rsid w:val="005037D9"/>
    <w:rsid w:val="00504418"/>
    <w:rsid w:val="005056ED"/>
    <w:rsid w:val="00506D58"/>
    <w:rsid w:val="0051026D"/>
    <w:rsid w:val="00513A36"/>
    <w:rsid w:val="005155C4"/>
    <w:rsid w:val="005159E6"/>
    <w:rsid w:val="005162A7"/>
    <w:rsid w:val="00517E4C"/>
    <w:rsid w:val="00521CF0"/>
    <w:rsid w:val="00524794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7771"/>
    <w:rsid w:val="005403BA"/>
    <w:rsid w:val="0054118D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E4C"/>
    <w:rsid w:val="00592C3E"/>
    <w:rsid w:val="00595FA8"/>
    <w:rsid w:val="00597CB8"/>
    <w:rsid w:val="005A000F"/>
    <w:rsid w:val="005A1ED6"/>
    <w:rsid w:val="005A46E1"/>
    <w:rsid w:val="005A4E86"/>
    <w:rsid w:val="005B1490"/>
    <w:rsid w:val="005B173D"/>
    <w:rsid w:val="005B6888"/>
    <w:rsid w:val="005B78B3"/>
    <w:rsid w:val="005D2669"/>
    <w:rsid w:val="005D3185"/>
    <w:rsid w:val="005D5667"/>
    <w:rsid w:val="005D788C"/>
    <w:rsid w:val="005E4698"/>
    <w:rsid w:val="005E59EE"/>
    <w:rsid w:val="005E6BC0"/>
    <w:rsid w:val="005F2936"/>
    <w:rsid w:val="005F3F52"/>
    <w:rsid w:val="005F4B95"/>
    <w:rsid w:val="005F4F35"/>
    <w:rsid w:val="005F5DC6"/>
    <w:rsid w:val="005F6C65"/>
    <w:rsid w:val="00600F02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334B3"/>
    <w:rsid w:val="006354BB"/>
    <w:rsid w:val="0063558C"/>
    <w:rsid w:val="0063646D"/>
    <w:rsid w:val="00640BAD"/>
    <w:rsid w:val="00642776"/>
    <w:rsid w:val="00644FE2"/>
    <w:rsid w:val="00645FB8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5256"/>
    <w:rsid w:val="00695570"/>
    <w:rsid w:val="00696AF1"/>
    <w:rsid w:val="006A0BDC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5A83"/>
    <w:rsid w:val="006E0DB3"/>
    <w:rsid w:val="006E3B1A"/>
    <w:rsid w:val="006E678B"/>
    <w:rsid w:val="006F1C10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20D05"/>
    <w:rsid w:val="00722A29"/>
    <w:rsid w:val="00722EC9"/>
    <w:rsid w:val="00725011"/>
    <w:rsid w:val="00726918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55AA"/>
    <w:rsid w:val="0075769B"/>
    <w:rsid w:val="0077198E"/>
    <w:rsid w:val="00773E78"/>
    <w:rsid w:val="007757F3"/>
    <w:rsid w:val="00777C2A"/>
    <w:rsid w:val="0078033F"/>
    <w:rsid w:val="007815DC"/>
    <w:rsid w:val="00786F84"/>
    <w:rsid w:val="00787A58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6207"/>
    <w:rsid w:val="007C75EB"/>
    <w:rsid w:val="007D078F"/>
    <w:rsid w:val="007D2D21"/>
    <w:rsid w:val="007D4928"/>
    <w:rsid w:val="007E4877"/>
    <w:rsid w:val="007E4EB7"/>
    <w:rsid w:val="007E6AEB"/>
    <w:rsid w:val="007E6E7A"/>
    <w:rsid w:val="007F01EC"/>
    <w:rsid w:val="007F53E6"/>
    <w:rsid w:val="007F55ED"/>
    <w:rsid w:val="007F7DF2"/>
    <w:rsid w:val="00805A7B"/>
    <w:rsid w:val="00806CD1"/>
    <w:rsid w:val="008079FA"/>
    <w:rsid w:val="00810D58"/>
    <w:rsid w:val="00812EF4"/>
    <w:rsid w:val="00813316"/>
    <w:rsid w:val="008154F4"/>
    <w:rsid w:val="00823D48"/>
    <w:rsid w:val="0082611C"/>
    <w:rsid w:val="008336D7"/>
    <w:rsid w:val="008341E7"/>
    <w:rsid w:val="00835B31"/>
    <w:rsid w:val="008366E4"/>
    <w:rsid w:val="00841655"/>
    <w:rsid w:val="00844B5D"/>
    <w:rsid w:val="00847376"/>
    <w:rsid w:val="0084762C"/>
    <w:rsid w:val="0084793C"/>
    <w:rsid w:val="00850413"/>
    <w:rsid w:val="0085226F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76D8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C023E"/>
    <w:rsid w:val="008C1939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5883"/>
    <w:rsid w:val="008F7C55"/>
    <w:rsid w:val="00900C72"/>
    <w:rsid w:val="0090619E"/>
    <w:rsid w:val="00907520"/>
    <w:rsid w:val="00907732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5677"/>
    <w:rsid w:val="00950567"/>
    <w:rsid w:val="00951FB6"/>
    <w:rsid w:val="00953221"/>
    <w:rsid w:val="00953A34"/>
    <w:rsid w:val="00955B84"/>
    <w:rsid w:val="009610F8"/>
    <w:rsid w:val="00962113"/>
    <w:rsid w:val="00962F78"/>
    <w:rsid w:val="009639DD"/>
    <w:rsid w:val="0096609F"/>
    <w:rsid w:val="00966D8E"/>
    <w:rsid w:val="00967B50"/>
    <w:rsid w:val="00971600"/>
    <w:rsid w:val="009771CF"/>
    <w:rsid w:val="00983B0D"/>
    <w:rsid w:val="00984342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5352"/>
    <w:rsid w:val="00A068AD"/>
    <w:rsid w:val="00A115EA"/>
    <w:rsid w:val="00A11894"/>
    <w:rsid w:val="00A138EC"/>
    <w:rsid w:val="00A169D0"/>
    <w:rsid w:val="00A20F1D"/>
    <w:rsid w:val="00A22858"/>
    <w:rsid w:val="00A22C20"/>
    <w:rsid w:val="00A26E44"/>
    <w:rsid w:val="00A33258"/>
    <w:rsid w:val="00A34B9E"/>
    <w:rsid w:val="00A34EEE"/>
    <w:rsid w:val="00A43B08"/>
    <w:rsid w:val="00A458FE"/>
    <w:rsid w:val="00A502CC"/>
    <w:rsid w:val="00A53106"/>
    <w:rsid w:val="00A54F21"/>
    <w:rsid w:val="00A55527"/>
    <w:rsid w:val="00A6128F"/>
    <w:rsid w:val="00A656F9"/>
    <w:rsid w:val="00A672B4"/>
    <w:rsid w:val="00A70964"/>
    <w:rsid w:val="00A70F11"/>
    <w:rsid w:val="00A7595A"/>
    <w:rsid w:val="00A801DE"/>
    <w:rsid w:val="00A85271"/>
    <w:rsid w:val="00A909A3"/>
    <w:rsid w:val="00A90A22"/>
    <w:rsid w:val="00A95DF8"/>
    <w:rsid w:val="00A960E3"/>
    <w:rsid w:val="00A97734"/>
    <w:rsid w:val="00AA1946"/>
    <w:rsid w:val="00AA1A59"/>
    <w:rsid w:val="00AA291D"/>
    <w:rsid w:val="00AA6C7E"/>
    <w:rsid w:val="00AA6F86"/>
    <w:rsid w:val="00AA7F40"/>
    <w:rsid w:val="00AB2990"/>
    <w:rsid w:val="00AB3547"/>
    <w:rsid w:val="00AB41FC"/>
    <w:rsid w:val="00AB7D2F"/>
    <w:rsid w:val="00AC3C8A"/>
    <w:rsid w:val="00AC763E"/>
    <w:rsid w:val="00AD11A5"/>
    <w:rsid w:val="00AD1721"/>
    <w:rsid w:val="00AD1C7F"/>
    <w:rsid w:val="00AD333E"/>
    <w:rsid w:val="00AD6F34"/>
    <w:rsid w:val="00AD78E6"/>
    <w:rsid w:val="00AE4708"/>
    <w:rsid w:val="00AE4ED8"/>
    <w:rsid w:val="00AF062F"/>
    <w:rsid w:val="00AF0AAB"/>
    <w:rsid w:val="00AF156F"/>
    <w:rsid w:val="00AF3BBF"/>
    <w:rsid w:val="00AF4316"/>
    <w:rsid w:val="00AF616B"/>
    <w:rsid w:val="00B05366"/>
    <w:rsid w:val="00B0685B"/>
    <w:rsid w:val="00B103EA"/>
    <w:rsid w:val="00B17A56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55D0"/>
    <w:rsid w:val="00B75198"/>
    <w:rsid w:val="00B81284"/>
    <w:rsid w:val="00B8202D"/>
    <w:rsid w:val="00B84589"/>
    <w:rsid w:val="00B857F1"/>
    <w:rsid w:val="00B87BB8"/>
    <w:rsid w:val="00B9117B"/>
    <w:rsid w:val="00B929FD"/>
    <w:rsid w:val="00B9422F"/>
    <w:rsid w:val="00B95759"/>
    <w:rsid w:val="00B95B99"/>
    <w:rsid w:val="00B95F69"/>
    <w:rsid w:val="00BA19CC"/>
    <w:rsid w:val="00BA53E0"/>
    <w:rsid w:val="00BA7FC5"/>
    <w:rsid w:val="00BB12B2"/>
    <w:rsid w:val="00BB36BA"/>
    <w:rsid w:val="00BB62BA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58D5"/>
    <w:rsid w:val="00BF597E"/>
    <w:rsid w:val="00C028B7"/>
    <w:rsid w:val="00C0299D"/>
    <w:rsid w:val="00C03098"/>
    <w:rsid w:val="00C0339F"/>
    <w:rsid w:val="00C03F82"/>
    <w:rsid w:val="00C1018A"/>
    <w:rsid w:val="00C14685"/>
    <w:rsid w:val="00C173F0"/>
    <w:rsid w:val="00C31264"/>
    <w:rsid w:val="00C31C73"/>
    <w:rsid w:val="00C34DC2"/>
    <w:rsid w:val="00C37D15"/>
    <w:rsid w:val="00C42B88"/>
    <w:rsid w:val="00C45C74"/>
    <w:rsid w:val="00C46917"/>
    <w:rsid w:val="00C46B78"/>
    <w:rsid w:val="00C513E5"/>
    <w:rsid w:val="00C515AC"/>
    <w:rsid w:val="00C51A36"/>
    <w:rsid w:val="00C53CCD"/>
    <w:rsid w:val="00C548BE"/>
    <w:rsid w:val="00C55228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81ACE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5A02"/>
    <w:rsid w:val="00CA6D75"/>
    <w:rsid w:val="00CB0B69"/>
    <w:rsid w:val="00CB11CC"/>
    <w:rsid w:val="00CB21C8"/>
    <w:rsid w:val="00CB254E"/>
    <w:rsid w:val="00CB260B"/>
    <w:rsid w:val="00CB2BCA"/>
    <w:rsid w:val="00CB780D"/>
    <w:rsid w:val="00CC0FFF"/>
    <w:rsid w:val="00CC3C67"/>
    <w:rsid w:val="00CC5710"/>
    <w:rsid w:val="00CD3512"/>
    <w:rsid w:val="00CD5A88"/>
    <w:rsid w:val="00CE2A9E"/>
    <w:rsid w:val="00CE315A"/>
    <w:rsid w:val="00CE7591"/>
    <w:rsid w:val="00CE7BE1"/>
    <w:rsid w:val="00CF147A"/>
    <w:rsid w:val="00CF1726"/>
    <w:rsid w:val="00CF46F8"/>
    <w:rsid w:val="00CF615B"/>
    <w:rsid w:val="00CF6266"/>
    <w:rsid w:val="00CF6C5C"/>
    <w:rsid w:val="00CF6FBA"/>
    <w:rsid w:val="00D02852"/>
    <w:rsid w:val="00D02F7F"/>
    <w:rsid w:val="00D04468"/>
    <w:rsid w:val="00D04BC5"/>
    <w:rsid w:val="00D06F59"/>
    <w:rsid w:val="00D073F6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24A3"/>
    <w:rsid w:val="00D63565"/>
    <w:rsid w:val="00D75B5B"/>
    <w:rsid w:val="00D8064B"/>
    <w:rsid w:val="00D8388C"/>
    <w:rsid w:val="00D87E15"/>
    <w:rsid w:val="00D95656"/>
    <w:rsid w:val="00D96342"/>
    <w:rsid w:val="00D96755"/>
    <w:rsid w:val="00D9790F"/>
    <w:rsid w:val="00D97B82"/>
    <w:rsid w:val="00DA0DF0"/>
    <w:rsid w:val="00DA1244"/>
    <w:rsid w:val="00DA53CD"/>
    <w:rsid w:val="00DA644D"/>
    <w:rsid w:val="00DA6E75"/>
    <w:rsid w:val="00DA7616"/>
    <w:rsid w:val="00DB46AB"/>
    <w:rsid w:val="00DB6276"/>
    <w:rsid w:val="00DB7121"/>
    <w:rsid w:val="00DC44CE"/>
    <w:rsid w:val="00DC4F7D"/>
    <w:rsid w:val="00DC5865"/>
    <w:rsid w:val="00DC6E5C"/>
    <w:rsid w:val="00DD1C8E"/>
    <w:rsid w:val="00DD55F5"/>
    <w:rsid w:val="00DE146D"/>
    <w:rsid w:val="00DE2D80"/>
    <w:rsid w:val="00DE6FCE"/>
    <w:rsid w:val="00DE705C"/>
    <w:rsid w:val="00DF1363"/>
    <w:rsid w:val="00DF3ECC"/>
    <w:rsid w:val="00DF4787"/>
    <w:rsid w:val="00DF76DB"/>
    <w:rsid w:val="00E02739"/>
    <w:rsid w:val="00E038E4"/>
    <w:rsid w:val="00E063C6"/>
    <w:rsid w:val="00E12BF8"/>
    <w:rsid w:val="00E13CEC"/>
    <w:rsid w:val="00E13D9A"/>
    <w:rsid w:val="00E14380"/>
    <w:rsid w:val="00E21843"/>
    <w:rsid w:val="00E25215"/>
    <w:rsid w:val="00E277B2"/>
    <w:rsid w:val="00E32D13"/>
    <w:rsid w:val="00E35ABC"/>
    <w:rsid w:val="00E43822"/>
    <w:rsid w:val="00E44012"/>
    <w:rsid w:val="00E440D7"/>
    <w:rsid w:val="00E442C3"/>
    <w:rsid w:val="00E44B66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6E67"/>
    <w:rsid w:val="00E676F9"/>
    <w:rsid w:val="00E7040E"/>
    <w:rsid w:val="00E70928"/>
    <w:rsid w:val="00E764D2"/>
    <w:rsid w:val="00E769D5"/>
    <w:rsid w:val="00E77648"/>
    <w:rsid w:val="00E80989"/>
    <w:rsid w:val="00E8200F"/>
    <w:rsid w:val="00E910C0"/>
    <w:rsid w:val="00E92703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2329"/>
    <w:rsid w:val="00EB4FD0"/>
    <w:rsid w:val="00EB5DF5"/>
    <w:rsid w:val="00EB65F7"/>
    <w:rsid w:val="00EC42F5"/>
    <w:rsid w:val="00EC5062"/>
    <w:rsid w:val="00EC73DA"/>
    <w:rsid w:val="00ED0F62"/>
    <w:rsid w:val="00ED22E3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31115"/>
    <w:rsid w:val="00F32CB9"/>
    <w:rsid w:val="00F33729"/>
    <w:rsid w:val="00F35CD7"/>
    <w:rsid w:val="00F3666E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57C4"/>
    <w:rsid w:val="00F6739D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7FD"/>
    <w:rsid w:val="00FA0833"/>
    <w:rsid w:val="00FA1505"/>
    <w:rsid w:val="00FA350D"/>
    <w:rsid w:val="00FA60D4"/>
    <w:rsid w:val="00FB03C3"/>
    <w:rsid w:val="00FB20A6"/>
    <w:rsid w:val="00FB3FC7"/>
    <w:rsid w:val="00FB5A65"/>
    <w:rsid w:val="00FB6EF2"/>
    <w:rsid w:val="00FB7834"/>
    <w:rsid w:val="00FB7DB5"/>
    <w:rsid w:val="00FB7EC7"/>
    <w:rsid w:val="00FC35EF"/>
    <w:rsid w:val="00FC38C8"/>
    <w:rsid w:val="00FC6FE0"/>
    <w:rsid w:val="00FD1448"/>
    <w:rsid w:val="00FD2869"/>
    <w:rsid w:val="00FD3AB4"/>
    <w:rsid w:val="00FD5EE5"/>
    <w:rsid w:val="00FD72A6"/>
    <w:rsid w:val="00FE065B"/>
    <w:rsid w:val="00FE09C9"/>
    <w:rsid w:val="00FE3B1D"/>
    <w:rsid w:val="00FF68FF"/>
    <w:rsid w:val="0E331BC3"/>
    <w:rsid w:val="0E8E0535"/>
    <w:rsid w:val="108219C2"/>
    <w:rsid w:val="132A59C4"/>
    <w:rsid w:val="156D7C20"/>
    <w:rsid w:val="17051843"/>
    <w:rsid w:val="20D51DD7"/>
    <w:rsid w:val="22540A2D"/>
    <w:rsid w:val="288A7996"/>
    <w:rsid w:val="28933861"/>
    <w:rsid w:val="2A5C25B3"/>
    <w:rsid w:val="2CD34050"/>
    <w:rsid w:val="34300B30"/>
    <w:rsid w:val="36CA5DB1"/>
    <w:rsid w:val="3E846961"/>
    <w:rsid w:val="4200605B"/>
    <w:rsid w:val="49EA7D04"/>
    <w:rsid w:val="4A397B25"/>
    <w:rsid w:val="4CE827F5"/>
    <w:rsid w:val="53CA3ACE"/>
    <w:rsid w:val="586D76F0"/>
    <w:rsid w:val="592B0F67"/>
    <w:rsid w:val="5DF218B9"/>
    <w:rsid w:val="5EA12B9A"/>
    <w:rsid w:val="62250BB7"/>
    <w:rsid w:val="68D257B6"/>
    <w:rsid w:val="6F2E0907"/>
    <w:rsid w:val="7A7C4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4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5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1663</Words>
  <Characters>9484</Characters>
  <Lines>79</Lines>
  <Paragraphs>22</Paragraphs>
  <TotalTime>1</TotalTime>
  <ScaleCrop>false</ScaleCrop>
  <LinksUpToDate>false</LinksUpToDate>
  <CharactersWithSpaces>11125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2021-12-08T04:00:45Z</dcterms:modified>
  <cp:revision>1437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212DB2F44C3D444B9B8A6E49C884BD48</vt:lpwstr>
  </property>
</Properties>
</file>