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6A28" w:rsidRPr="00557A0F" w:rsidRDefault="00557A0F">
      <w:pPr>
        <w:spacing w:line="480" w:lineRule="exact"/>
        <w:jc w:val="center"/>
        <w:rPr>
          <w:bCs/>
          <w:color w:val="000000"/>
          <w:sz w:val="36"/>
          <w:szCs w:val="36"/>
        </w:rPr>
      </w:pPr>
      <w:r w:rsidRPr="00557A0F">
        <w:rPr>
          <w:rFonts w:hAnsi="宋体"/>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4"/>
        <w:gridCol w:w="1166"/>
        <w:gridCol w:w="10738"/>
        <w:gridCol w:w="851"/>
      </w:tblGrid>
      <w:tr w:rsidR="000F6A28" w:rsidRPr="00557A0F">
        <w:trPr>
          <w:trHeight w:val="515"/>
        </w:trPr>
        <w:tc>
          <w:tcPr>
            <w:tcW w:w="1954" w:type="dxa"/>
            <w:vMerge w:val="restart"/>
            <w:vAlign w:val="center"/>
          </w:tcPr>
          <w:p w:rsidR="000F6A28" w:rsidRPr="00557A0F" w:rsidRDefault="00557A0F">
            <w:pPr>
              <w:spacing w:before="120"/>
              <w:jc w:val="center"/>
              <w:rPr>
                <w:lang w:eastAsia="zh-CN"/>
              </w:rPr>
            </w:pPr>
            <w:r w:rsidRPr="00557A0F">
              <w:rPr>
                <w:rFonts w:hAnsi="宋体"/>
                <w:lang w:eastAsia="zh-CN"/>
              </w:rPr>
              <w:t>过程与活动、</w:t>
            </w:r>
          </w:p>
          <w:p w:rsidR="000F6A28" w:rsidRPr="00557A0F" w:rsidRDefault="00557A0F">
            <w:pPr>
              <w:jc w:val="center"/>
              <w:rPr>
                <w:lang w:eastAsia="zh-CN"/>
              </w:rPr>
            </w:pPr>
            <w:r w:rsidRPr="00557A0F">
              <w:rPr>
                <w:rFonts w:hAnsi="宋体"/>
                <w:lang w:eastAsia="zh-CN"/>
              </w:rPr>
              <w:t>抽样计划</w:t>
            </w:r>
          </w:p>
        </w:tc>
        <w:tc>
          <w:tcPr>
            <w:tcW w:w="1166" w:type="dxa"/>
            <w:vMerge w:val="restart"/>
            <w:vAlign w:val="center"/>
          </w:tcPr>
          <w:p w:rsidR="000F6A28" w:rsidRPr="00557A0F" w:rsidRDefault="00557A0F">
            <w:r w:rsidRPr="00557A0F">
              <w:rPr>
                <w:rFonts w:hAnsi="宋体"/>
              </w:rPr>
              <w:t>涉及</w:t>
            </w:r>
          </w:p>
          <w:p w:rsidR="000F6A28" w:rsidRPr="00557A0F" w:rsidRDefault="00557A0F">
            <w:r w:rsidRPr="00557A0F">
              <w:rPr>
                <w:rFonts w:hAnsi="宋体"/>
              </w:rPr>
              <w:t>条款</w:t>
            </w:r>
          </w:p>
        </w:tc>
        <w:tc>
          <w:tcPr>
            <w:tcW w:w="10738" w:type="dxa"/>
            <w:vAlign w:val="center"/>
          </w:tcPr>
          <w:p w:rsidR="000F6A28" w:rsidRPr="00557A0F" w:rsidRDefault="00557A0F" w:rsidP="005D36A4">
            <w:pPr>
              <w:rPr>
                <w:lang w:eastAsia="zh-CN"/>
              </w:rPr>
            </w:pPr>
            <w:r w:rsidRPr="00557A0F">
              <w:rPr>
                <w:rFonts w:hAnsi="宋体"/>
                <w:lang w:eastAsia="zh-CN"/>
              </w:rPr>
              <w:t>受审核部门：</w:t>
            </w:r>
            <w:r w:rsidR="00C630FE">
              <w:rPr>
                <w:rFonts w:hAnsi="宋体"/>
                <w:lang w:eastAsia="zh-CN"/>
              </w:rPr>
              <w:t>生产</w:t>
            </w:r>
            <w:r w:rsidR="007D083B">
              <w:rPr>
                <w:rFonts w:hAnsi="宋体"/>
                <w:lang w:eastAsia="zh-CN"/>
              </w:rPr>
              <w:t>部</w:t>
            </w:r>
            <w:r w:rsidRPr="00557A0F">
              <w:rPr>
                <w:lang w:eastAsia="zh-CN"/>
              </w:rPr>
              <w:t xml:space="preserve">   </w:t>
            </w:r>
            <w:r w:rsidR="005D36A4">
              <w:rPr>
                <w:rFonts w:hint="eastAsia"/>
                <w:lang w:eastAsia="zh-CN"/>
              </w:rPr>
              <w:t xml:space="preserve">    </w:t>
            </w:r>
            <w:r w:rsidRPr="00557A0F">
              <w:rPr>
                <w:lang w:eastAsia="zh-CN"/>
              </w:rPr>
              <w:t xml:space="preserve"> </w:t>
            </w:r>
            <w:r w:rsidRPr="00557A0F">
              <w:rPr>
                <w:rFonts w:hAnsi="宋体"/>
                <w:lang w:eastAsia="zh-CN"/>
              </w:rPr>
              <w:t>主管领导</w:t>
            </w:r>
            <w:r w:rsidR="005D36A4">
              <w:rPr>
                <w:rFonts w:hAnsi="宋体" w:hint="eastAsia"/>
                <w:lang w:eastAsia="zh-CN"/>
              </w:rPr>
              <w:t>/</w:t>
            </w:r>
            <w:r w:rsidR="005D36A4" w:rsidRPr="00557A0F">
              <w:rPr>
                <w:rFonts w:hAnsi="宋体"/>
                <w:lang w:eastAsia="zh-CN"/>
              </w:rPr>
              <w:t>陪同人员</w:t>
            </w:r>
            <w:r w:rsidRPr="00557A0F">
              <w:rPr>
                <w:rFonts w:hAnsi="宋体"/>
                <w:lang w:eastAsia="zh-CN"/>
              </w:rPr>
              <w:t>：</w:t>
            </w:r>
            <w:r w:rsidR="00C630FE" w:rsidRPr="00C630FE">
              <w:rPr>
                <w:rFonts w:ascii="宋体" w:hAnsi="宋体" w:hint="eastAsia"/>
                <w:lang w:eastAsia="zh-CN"/>
              </w:rPr>
              <w:t>黄清红</w:t>
            </w:r>
          </w:p>
        </w:tc>
        <w:tc>
          <w:tcPr>
            <w:tcW w:w="851" w:type="dxa"/>
            <w:vMerge w:val="restart"/>
            <w:vAlign w:val="center"/>
          </w:tcPr>
          <w:p w:rsidR="000F6A28" w:rsidRPr="00557A0F" w:rsidRDefault="00557A0F">
            <w:r w:rsidRPr="00557A0F">
              <w:rPr>
                <w:rFonts w:hAnsi="宋体"/>
              </w:rPr>
              <w:t>判定</w:t>
            </w:r>
          </w:p>
        </w:tc>
      </w:tr>
      <w:tr w:rsidR="000F6A28" w:rsidRPr="00557A0F">
        <w:trPr>
          <w:trHeight w:val="403"/>
        </w:trPr>
        <w:tc>
          <w:tcPr>
            <w:tcW w:w="1954" w:type="dxa"/>
            <w:vMerge/>
            <w:vAlign w:val="center"/>
          </w:tcPr>
          <w:p w:rsidR="000F6A28" w:rsidRPr="00557A0F" w:rsidRDefault="000F6A28"/>
        </w:tc>
        <w:tc>
          <w:tcPr>
            <w:tcW w:w="1166" w:type="dxa"/>
            <w:vMerge/>
            <w:vAlign w:val="center"/>
          </w:tcPr>
          <w:p w:rsidR="000F6A28" w:rsidRPr="00557A0F" w:rsidRDefault="000F6A28"/>
        </w:tc>
        <w:tc>
          <w:tcPr>
            <w:tcW w:w="10738" w:type="dxa"/>
            <w:vAlign w:val="center"/>
          </w:tcPr>
          <w:p w:rsidR="000F6A28" w:rsidRPr="00557A0F" w:rsidRDefault="00557A0F" w:rsidP="0007175E">
            <w:pPr>
              <w:spacing w:before="120"/>
              <w:rPr>
                <w:lang w:eastAsia="zh-CN"/>
              </w:rPr>
            </w:pPr>
            <w:r w:rsidRPr="00557A0F">
              <w:rPr>
                <w:rFonts w:hAnsi="宋体"/>
                <w:lang w:eastAsia="zh-CN"/>
              </w:rPr>
              <w:t>审核员：文波</w:t>
            </w:r>
            <w:r w:rsidRPr="00557A0F">
              <w:rPr>
                <w:lang w:eastAsia="zh-CN"/>
              </w:rPr>
              <w:t xml:space="preserve">    </w:t>
            </w:r>
            <w:r w:rsidR="005D36A4">
              <w:rPr>
                <w:rFonts w:hint="eastAsia"/>
                <w:lang w:eastAsia="zh-CN"/>
              </w:rPr>
              <w:t xml:space="preserve">          </w:t>
            </w:r>
            <w:r w:rsidRPr="00557A0F">
              <w:rPr>
                <w:rFonts w:hAnsi="宋体"/>
                <w:lang w:eastAsia="zh-CN"/>
              </w:rPr>
              <w:t>审核时间：</w:t>
            </w:r>
            <w:r w:rsidR="005D36A4">
              <w:rPr>
                <w:lang w:eastAsia="zh-CN"/>
              </w:rPr>
              <w:t>2021</w:t>
            </w:r>
            <w:r w:rsidR="005D36A4">
              <w:rPr>
                <w:lang w:eastAsia="zh-CN"/>
              </w:rPr>
              <w:t>年</w:t>
            </w:r>
            <w:r w:rsidR="005D36A4">
              <w:rPr>
                <w:rFonts w:hint="eastAsia"/>
                <w:lang w:eastAsia="zh-CN"/>
              </w:rPr>
              <w:t>1</w:t>
            </w:r>
            <w:r w:rsidR="00C630FE">
              <w:rPr>
                <w:rFonts w:hint="eastAsia"/>
                <w:lang w:eastAsia="zh-CN"/>
              </w:rPr>
              <w:t>1</w:t>
            </w:r>
            <w:r w:rsidR="005D36A4">
              <w:rPr>
                <w:lang w:eastAsia="zh-CN"/>
              </w:rPr>
              <w:t>月</w:t>
            </w:r>
            <w:r w:rsidR="0007175E">
              <w:rPr>
                <w:rFonts w:hint="eastAsia"/>
                <w:lang w:eastAsia="zh-CN"/>
              </w:rPr>
              <w:t>28</w:t>
            </w:r>
            <w:r w:rsidR="005D36A4">
              <w:rPr>
                <w:rFonts w:hint="eastAsia"/>
                <w:lang w:eastAsia="zh-CN"/>
              </w:rPr>
              <w:t>日</w:t>
            </w:r>
            <w:r w:rsidR="005D260A">
              <w:rPr>
                <w:rFonts w:hint="eastAsia"/>
                <w:lang w:eastAsia="zh-CN"/>
              </w:rPr>
              <w:t xml:space="preserve"> </w:t>
            </w:r>
          </w:p>
        </w:tc>
        <w:tc>
          <w:tcPr>
            <w:tcW w:w="851" w:type="dxa"/>
            <w:vMerge/>
          </w:tcPr>
          <w:p w:rsidR="000F6A28" w:rsidRPr="00557A0F" w:rsidRDefault="000F6A28">
            <w:pPr>
              <w:rPr>
                <w:lang w:eastAsia="zh-CN"/>
              </w:rPr>
            </w:pPr>
          </w:p>
        </w:tc>
      </w:tr>
      <w:tr w:rsidR="000F6A28" w:rsidRPr="00557A0F">
        <w:trPr>
          <w:trHeight w:val="516"/>
        </w:trPr>
        <w:tc>
          <w:tcPr>
            <w:tcW w:w="1954" w:type="dxa"/>
            <w:vMerge/>
            <w:vAlign w:val="center"/>
          </w:tcPr>
          <w:p w:rsidR="000F6A28" w:rsidRPr="00557A0F" w:rsidRDefault="000F6A28">
            <w:pPr>
              <w:rPr>
                <w:lang w:eastAsia="zh-CN"/>
              </w:rPr>
            </w:pPr>
          </w:p>
        </w:tc>
        <w:tc>
          <w:tcPr>
            <w:tcW w:w="1166" w:type="dxa"/>
            <w:vMerge/>
            <w:vAlign w:val="center"/>
          </w:tcPr>
          <w:p w:rsidR="000F6A28" w:rsidRPr="00557A0F" w:rsidRDefault="000F6A28">
            <w:pPr>
              <w:rPr>
                <w:lang w:eastAsia="zh-CN"/>
              </w:rPr>
            </w:pPr>
          </w:p>
        </w:tc>
        <w:tc>
          <w:tcPr>
            <w:tcW w:w="10738" w:type="dxa"/>
            <w:vAlign w:val="center"/>
          </w:tcPr>
          <w:p w:rsidR="000F6A28" w:rsidRPr="00557A0F" w:rsidRDefault="00557A0F" w:rsidP="008F61B2">
            <w:pPr>
              <w:spacing w:beforeLines="20" w:afterLines="20" w:line="312" w:lineRule="auto"/>
              <w:rPr>
                <w:lang w:eastAsia="zh-CN"/>
              </w:rPr>
            </w:pPr>
            <w:r w:rsidRPr="00557A0F">
              <w:rPr>
                <w:rFonts w:hAnsi="宋体"/>
                <w:lang w:eastAsia="zh-CN"/>
              </w:rPr>
              <w:t>审核条款：</w:t>
            </w:r>
          </w:p>
          <w:p w:rsidR="000F6A28" w:rsidRPr="00557A0F" w:rsidRDefault="008F61B2" w:rsidP="008F61B2">
            <w:pPr>
              <w:snapToGrid w:val="0"/>
              <w:spacing w:beforeLines="20" w:afterLines="20" w:line="312" w:lineRule="auto"/>
              <w:rPr>
                <w:lang w:eastAsia="zh-CN"/>
              </w:rPr>
            </w:pPr>
            <w:r w:rsidRPr="008F61B2">
              <w:rPr>
                <w:rFonts w:hint="eastAsia"/>
                <w:lang w:eastAsia="zh-CN"/>
              </w:rPr>
              <w:t>OHSMS: 5.3</w:t>
            </w:r>
            <w:r w:rsidRPr="008F61B2">
              <w:rPr>
                <w:rFonts w:hint="eastAsia"/>
                <w:lang w:eastAsia="zh-CN"/>
              </w:rPr>
              <w:t>组织的岗位、职责和权限、</w:t>
            </w:r>
            <w:r w:rsidRPr="008F61B2">
              <w:rPr>
                <w:rFonts w:hint="eastAsia"/>
                <w:lang w:eastAsia="zh-CN"/>
              </w:rPr>
              <w:t>6.2.</w:t>
            </w:r>
            <w:r w:rsidRPr="008F61B2">
              <w:rPr>
                <w:rFonts w:hint="eastAsia"/>
                <w:lang w:eastAsia="zh-CN"/>
              </w:rPr>
              <w:t>职业健康安全目标、</w:t>
            </w:r>
            <w:r w:rsidRPr="008F61B2">
              <w:rPr>
                <w:rFonts w:hint="eastAsia"/>
                <w:lang w:eastAsia="zh-CN"/>
              </w:rPr>
              <w:t>6.1.2</w:t>
            </w:r>
            <w:r w:rsidRPr="008F61B2">
              <w:rPr>
                <w:rFonts w:hint="eastAsia"/>
                <w:lang w:eastAsia="zh-CN"/>
              </w:rPr>
              <w:t>危险源的识别与评价、</w:t>
            </w:r>
            <w:r w:rsidRPr="008F61B2">
              <w:rPr>
                <w:rFonts w:hint="eastAsia"/>
                <w:lang w:eastAsia="zh-CN"/>
              </w:rPr>
              <w:t>8.1</w:t>
            </w:r>
            <w:r w:rsidRPr="008F61B2">
              <w:rPr>
                <w:rFonts w:hint="eastAsia"/>
                <w:lang w:eastAsia="zh-CN"/>
              </w:rPr>
              <w:t>运行策划和控制、</w:t>
            </w:r>
            <w:r w:rsidRPr="008F61B2">
              <w:rPr>
                <w:rFonts w:hint="eastAsia"/>
                <w:lang w:eastAsia="zh-CN"/>
              </w:rPr>
              <w:t>8.2</w:t>
            </w:r>
            <w:r w:rsidRPr="008F61B2">
              <w:rPr>
                <w:rFonts w:hint="eastAsia"/>
                <w:lang w:eastAsia="zh-CN"/>
              </w:rPr>
              <w:t>应急准备和响应</w:t>
            </w:r>
          </w:p>
        </w:tc>
        <w:tc>
          <w:tcPr>
            <w:tcW w:w="851" w:type="dxa"/>
            <w:vMerge/>
          </w:tcPr>
          <w:p w:rsidR="000F6A28" w:rsidRPr="00557A0F" w:rsidRDefault="000F6A28">
            <w:pPr>
              <w:rPr>
                <w:lang w:eastAsia="zh-CN"/>
              </w:rPr>
            </w:pPr>
          </w:p>
        </w:tc>
      </w:tr>
      <w:tr w:rsidR="000F6A28" w:rsidRPr="00557A0F">
        <w:trPr>
          <w:trHeight w:val="1255"/>
        </w:trPr>
        <w:tc>
          <w:tcPr>
            <w:tcW w:w="1954" w:type="dxa"/>
          </w:tcPr>
          <w:p w:rsidR="000F6A28" w:rsidRPr="00557A0F" w:rsidRDefault="00557A0F">
            <w:pPr>
              <w:rPr>
                <w:lang w:eastAsia="zh-CN"/>
              </w:rPr>
            </w:pPr>
            <w:r w:rsidRPr="00557A0F">
              <w:rPr>
                <w:rFonts w:hAnsi="宋体"/>
                <w:lang w:eastAsia="zh-CN"/>
              </w:rPr>
              <w:t>部门及人员的职责和权限</w:t>
            </w:r>
          </w:p>
        </w:tc>
        <w:tc>
          <w:tcPr>
            <w:tcW w:w="1166" w:type="dxa"/>
          </w:tcPr>
          <w:p w:rsidR="000F6A28" w:rsidRPr="00557A0F" w:rsidRDefault="00557A0F">
            <w:pPr>
              <w:rPr>
                <w:b/>
                <w:bCs/>
              </w:rPr>
            </w:pPr>
            <w:r>
              <w:rPr>
                <w:b/>
                <w:bCs/>
              </w:rPr>
              <w:t>O</w:t>
            </w:r>
            <w:r w:rsidRPr="00557A0F">
              <w:rPr>
                <w:b/>
                <w:bCs/>
              </w:rPr>
              <w:t>5.3</w:t>
            </w:r>
          </w:p>
          <w:p w:rsidR="000F6A28" w:rsidRPr="00557A0F" w:rsidRDefault="000F6A28">
            <w:pPr>
              <w:rPr>
                <w:b/>
                <w:bCs/>
              </w:rPr>
            </w:pPr>
          </w:p>
          <w:p w:rsidR="000F6A28" w:rsidRPr="00557A0F" w:rsidRDefault="000F6A28"/>
        </w:tc>
        <w:tc>
          <w:tcPr>
            <w:tcW w:w="10738" w:type="dxa"/>
          </w:tcPr>
          <w:p w:rsidR="00C630FE" w:rsidRPr="00AD3F65" w:rsidRDefault="00C630FE" w:rsidP="008F61B2">
            <w:pPr>
              <w:spacing w:beforeLines="20" w:afterLines="20" w:line="312" w:lineRule="auto"/>
              <w:ind w:firstLineChars="200" w:firstLine="480"/>
              <w:rPr>
                <w:rFonts w:hAnsiTheme="minorEastAsia"/>
                <w:lang w:eastAsia="zh-CN"/>
              </w:rPr>
            </w:pPr>
            <w:r>
              <w:rPr>
                <w:rFonts w:hAnsiTheme="minorEastAsia"/>
                <w:lang w:eastAsia="zh-CN"/>
              </w:rPr>
              <w:t>生产部</w:t>
            </w:r>
            <w:r>
              <w:rPr>
                <w:rFonts w:hAnsiTheme="minorEastAsia" w:hint="eastAsia"/>
                <w:lang w:eastAsia="zh-CN"/>
              </w:rPr>
              <w:t>负责人黄清红</w:t>
            </w:r>
            <w:r w:rsidRPr="00AD3F65">
              <w:rPr>
                <w:rFonts w:hAnsiTheme="minorEastAsia"/>
                <w:lang w:eastAsia="zh-CN"/>
              </w:rPr>
              <w:t>述：</w:t>
            </w:r>
          </w:p>
          <w:p w:rsidR="00557A0F" w:rsidRPr="00D535AA" w:rsidRDefault="00C630FE" w:rsidP="008F61B2">
            <w:pPr>
              <w:spacing w:beforeLines="20" w:afterLines="20" w:line="312" w:lineRule="auto"/>
              <w:ind w:firstLineChars="200" w:firstLine="480"/>
              <w:rPr>
                <w:lang w:eastAsia="zh-CN"/>
              </w:rPr>
            </w:pPr>
            <w:r>
              <w:rPr>
                <w:rFonts w:hAnsiTheme="minorEastAsia"/>
                <w:lang w:eastAsia="zh-CN"/>
              </w:rPr>
              <w:t>生产部</w:t>
            </w:r>
            <w:r w:rsidR="00557A0F" w:rsidRPr="00D535AA">
              <w:rPr>
                <w:rFonts w:hAnsiTheme="minorEastAsia"/>
                <w:lang w:eastAsia="zh-CN"/>
              </w:rPr>
              <w:t>主要作用、职责和权限包括</w:t>
            </w:r>
            <w:r w:rsidR="00557A0F" w:rsidRPr="00D535AA">
              <w:rPr>
                <w:lang w:eastAsia="zh-CN"/>
              </w:rPr>
              <w:t>:</w:t>
            </w:r>
            <w:r w:rsidR="00557A0F" w:rsidRPr="00D535AA">
              <w:rPr>
                <w:rFonts w:hAnsiTheme="minorEastAsia"/>
                <w:lang w:eastAsia="zh-CN"/>
              </w:rPr>
              <w:t>负责基础设施管理控制，负责生产和服务提供的控制，包括制定生产计划，科学合理调度，确保生产计划及时按期完</w:t>
            </w:r>
            <w:r w:rsidR="005D36A4">
              <w:rPr>
                <w:rFonts w:hAnsiTheme="minorEastAsia"/>
                <w:lang w:eastAsia="zh-CN"/>
              </w:rPr>
              <w:t>成，负责产品标识，并确保在必要时实现可追溯性</w:t>
            </w:r>
            <w:r w:rsidR="00557A0F" w:rsidRPr="00D535AA">
              <w:rPr>
                <w:rFonts w:hAnsiTheme="minorEastAsia"/>
                <w:lang w:eastAsia="zh-CN"/>
              </w:rPr>
              <w:t>，质量管理体系生产服务提供控制，负责环境因素、危险源辨识和控制，负责生产过程运行的环境和安全控制，应急预案并实施预案的紧急演练，负责产品生产作业活动、过程中环境安全的监视和测量，负责生产进度、现场工作环境和安全生产管理。</w:t>
            </w:r>
          </w:p>
          <w:p w:rsidR="000F6A28" w:rsidRPr="00557A0F" w:rsidRDefault="00C630FE" w:rsidP="008F61B2">
            <w:pPr>
              <w:spacing w:beforeLines="20" w:afterLines="20" w:line="312" w:lineRule="auto"/>
              <w:ind w:firstLineChars="200" w:firstLine="480"/>
              <w:rPr>
                <w:lang w:eastAsia="zh-CN"/>
              </w:rPr>
            </w:pPr>
            <w:r>
              <w:rPr>
                <w:rFonts w:hAnsiTheme="minorEastAsia"/>
                <w:lang w:eastAsia="zh-CN"/>
              </w:rPr>
              <w:t>生产部</w:t>
            </w:r>
            <w:r w:rsidR="00557A0F" w:rsidRPr="00D535AA">
              <w:rPr>
                <w:rFonts w:hAnsiTheme="minorEastAsia"/>
                <w:lang w:eastAsia="zh-CN"/>
              </w:rPr>
              <w:t>上述作用和职责、权限基本得到有效沟通和实施。</w:t>
            </w:r>
            <w:r w:rsidRPr="00A05F7E">
              <w:rPr>
                <w:rFonts w:hAnsiTheme="minorEastAsia" w:hint="eastAsia"/>
                <w:lang w:eastAsia="zh-CN"/>
              </w:rPr>
              <w:t>部门职责得到合理分配，未发现因职责不清责任不明而造成体系运行失效的情况。</w:t>
            </w:r>
          </w:p>
        </w:tc>
        <w:tc>
          <w:tcPr>
            <w:tcW w:w="851" w:type="dxa"/>
          </w:tcPr>
          <w:p w:rsidR="000F6A28" w:rsidRPr="00557A0F" w:rsidRDefault="00557A0F">
            <w:r>
              <w:t>符合</w:t>
            </w:r>
          </w:p>
        </w:tc>
      </w:tr>
      <w:tr w:rsidR="00557A0F" w:rsidRPr="00557A0F" w:rsidTr="00C630FE">
        <w:trPr>
          <w:trHeight w:val="972"/>
        </w:trPr>
        <w:tc>
          <w:tcPr>
            <w:tcW w:w="1954" w:type="dxa"/>
          </w:tcPr>
          <w:p w:rsidR="00557A0F" w:rsidRDefault="00557A0F">
            <w:pPr>
              <w:spacing w:line="360" w:lineRule="auto"/>
              <w:rPr>
                <w:rFonts w:hAnsi="宋体"/>
                <w:lang w:eastAsia="zh-CN"/>
              </w:rPr>
            </w:pPr>
            <w:r w:rsidRPr="00557A0F">
              <w:rPr>
                <w:rFonts w:hAnsi="宋体"/>
                <w:lang w:eastAsia="zh-CN"/>
              </w:rPr>
              <w:t>环境因素</w:t>
            </w:r>
            <w:r w:rsidRPr="00557A0F">
              <w:rPr>
                <w:lang w:eastAsia="zh-CN"/>
              </w:rPr>
              <w:t>/</w:t>
            </w:r>
            <w:r w:rsidRPr="00557A0F">
              <w:rPr>
                <w:rFonts w:hAnsi="宋体"/>
                <w:lang w:eastAsia="zh-CN"/>
              </w:rPr>
              <w:t>危险源辨识与评价</w:t>
            </w:r>
          </w:p>
          <w:p w:rsidR="00AD3F65" w:rsidRDefault="00AD3F65">
            <w:pPr>
              <w:spacing w:line="360" w:lineRule="auto"/>
              <w:rPr>
                <w:rFonts w:hAnsi="宋体"/>
                <w:lang w:eastAsia="zh-CN"/>
              </w:rPr>
            </w:pPr>
          </w:p>
          <w:p w:rsidR="00AD3F65" w:rsidRDefault="00AD3F65">
            <w:pPr>
              <w:spacing w:line="360" w:lineRule="auto"/>
              <w:rPr>
                <w:rFonts w:hAnsi="宋体"/>
                <w:lang w:eastAsia="zh-CN"/>
              </w:rPr>
            </w:pPr>
          </w:p>
          <w:p w:rsidR="00AD3F65" w:rsidRDefault="00AD3F65">
            <w:pPr>
              <w:spacing w:line="360" w:lineRule="auto"/>
              <w:rPr>
                <w:rFonts w:hAnsi="宋体"/>
                <w:lang w:eastAsia="zh-CN"/>
              </w:rPr>
            </w:pPr>
          </w:p>
          <w:p w:rsidR="00AD3F65" w:rsidRDefault="00AD3F65">
            <w:pPr>
              <w:spacing w:line="360" w:lineRule="auto"/>
              <w:rPr>
                <w:rFonts w:hAnsi="宋体"/>
                <w:lang w:eastAsia="zh-CN"/>
              </w:rPr>
            </w:pPr>
          </w:p>
          <w:p w:rsidR="00AD3F65" w:rsidRPr="00557A0F" w:rsidRDefault="00AD3F65">
            <w:pPr>
              <w:spacing w:line="360" w:lineRule="auto"/>
            </w:pPr>
            <w:r w:rsidRPr="000C4F60">
              <w:rPr>
                <w:rFonts w:hint="eastAsia"/>
              </w:rPr>
              <w:t>措施的策划</w:t>
            </w:r>
          </w:p>
        </w:tc>
        <w:tc>
          <w:tcPr>
            <w:tcW w:w="1166" w:type="dxa"/>
          </w:tcPr>
          <w:p w:rsidR="00557A0F" w:rsidRPr="00557A0F" w:rsidRDefault="00557A0F">
            <w:pPr>
              <w:spacing w:line="360" w:lineRule="auto"/>
              <w:rPr>
                <w:b/>
              </w:rPr>
            </w:pPr>
            <w:r>
              <w:rPr>
                <w:b/>
                <w:bCs/>
              </w:rPr>
              <w:lastRenderedPageBreak/>
              <w:t>O</w:t>
            </w:r>
            <w:r w:rsidRPr="00557A0F">
              <w:rPr>
                <w:b/>
              </w:rPr>
              <w:t>6.1.2</w:t>
            </w:r>
          </w:p>
          <w:p w:rsidR="00557A0F" w:rsidRPr="00557A0F" w:rsidRDefault="00557A0F">
            <w:pPr>
              <w:rPr>
                <w:b/>
                <w:bCs/>
              </w:rPr>
            </w:pPr>
          </w:p>
          <w:p w:rsidR="00557A0F" w:rsidRDefault="00557A0F"/>
          <w:p w:rsidR="00AD3F65" w:rsidRDefault="00AD3F65"/>
          <w:p w:rsidR="00AD3F65" w:rsidRDefault="00AD3F65"/>
          <w:p w:rsidR="00AD3F65" w:rsidRDefault="00AD3F65"/>
          <w:p w:rsidR="00AD3F65" w:rsidRDefault="00AD3F65"/>
          <w:p w:rsidR="00AD3F65" w:rsidRDefault="00AD3F65"/>
          <w:p w:rsidR="00AD3F65" w:rsidRDefault="00AD3F65"/>
          <w:p w:rsidR="00AD3F65" w:rsidRPr="00557A0F" w:rsidRDefault="00AD3F65" w:rsidP="00AD3F65">
            <w:pPr>
              <w:spacing w:line="360" w:lineRule="auto"/>
              <w:rPr>
                <w:b/>
              </w:rPr>
            </w:pPr>
            <w:r>
              <w:rPr>
                <w:b/>
                <w:bCs/>
              </w:rPr>
              <w:t>O</w:t>
            </w:r>
            <w:r w:rsidRPr="00557A0F">
              <w:rPr>
                <w:b/>
              </w:rPr>
              <w:t>6.1.</w:t>
            </w:r>
            <w:r w:rsidR="009126E1">
              <w:rPr>
                <w:rFonts w:hint="eastAsia"/>
                <w:b/>
              </w:rPr>
              <w:t>4</w:t>
            </w:r>
          </w:p>
          <w:p w:rsidR="00AD3F65" w:rsidRPr="00557A0F" w:rsidRDefault="00AD3F65"/>
        </w:tc>
        <w:tc>
          <w:tcPr>
            <w:tcW w:w="10738" w:type="dxa"/>
          </w:tcPr>
          <w:p w:rsidR="00557A0F" w:rsidRPr="000C4F60" w:rsidRDefault="00557A0F" w:rsidP="008F61B2">
            <w:pPr>
              <w:spacing w:beforeLines="20" w:afterLines="20" w:line="312" w:lineRule="auto"/>
              <w:ind w:firstLineChars="200" w:firstLine="480"/>
              <w:rPr>
                <w:rFonts w:hAnsiTheme="minorEastAsia"/>
                <w:lang w:eastAsia="zh-CN"/>
              </w:rPr>
            </w:pPr>
            <w:r w:rsidRPr="000C4F60">
              <w:rPr>
                <w:rFonts w:hAnsiTheme="minorEastAsia"/>
                <w:lang w:eastAsia="zh-CN"/>
              </w:rPr>
              <w:lastRenderedPageBreak/>
              <w:t>公司制订《</w:t>
            </w:r>
            <w:r w:rsidRPr="000C4F60">
              <w:rPr>
                <w:rFonts w:hAnsiTheme="minorEastAsia" w:hint="eastAsia"/>
                <w:lang w:eastAsia="zh-CN"/>
              </w:rPr>
              <w:t>环境因素和危险源识别评价与控制程序</w:t>
            </w:r>
            <w:r w:rsidRPr="000C4F60">
              <w:rPr>
                <w:rFonts w:hAnsiTheme="minorEastAsia"/>
                <w:lang w:eastAsia="zh-CN"/>
              </w:rPr>
              <w:t>》，</w:t>
            </w:r>
            <w:r w:rsidR="00C630FE">
              <w:rPr>
                <w:rFonts w:hAnsiTheme="minorEastAsia"/>
                <w:lang w:eastAsia="zh-CN"/>
              </w:rPr>
              <w:t>生产部</w:t>
            </w:r>
            <w:r w:rsidR="00340DD9">
              <w:rPr>
                <w:rFonts w:hAnsiTheme="minorEastAsia"/>
                <w:lang w:eastAsia="zh-CN"/>
              </w:rPr>
              <w:t>对</w:t>
            </w:r>
            <w:r w:rsidR="00C630FE">
              <w:rPr>
                <w:rFonts w:hAnsiTheme="minorEastAsia"/>
                <w:lang w:eastAsia="zh-CN"/>
              </w:rPr>
              <w:t>产品及服务相关</w:t>
            </w:r>
            <w:r w:rsidR="00C87977" w:rsidRPr="00C87977">
              <w:rPr>
                <w:rFonts w:hAnsiTheme="minorEastAsia" w:hint="eastAsia"/>
                <w:lang w:eastAsia="zh-CN"/>
              </w:rPr>
              <w:t>的生产</w:t>
            </w:r>
            <w:r w:rsidRPr="000C4F60">
              <w:rPr>
                <w:rFonts w:hAnsiTheme="minorEastAsia"/>
                <w:lang w:eastAsia="zh-CN"/>
              </w:rPr>
              <w:t>、进料、办公、销售等过程工作特点对涉及的环境因素、危险源进行了识别和辨识。</w:t>
            </w:r>
          </w:p>
          <w:p w:rsidR="00557A0F" w:rsidRDefault="00557A0F" w:rsidP="008F61B2">
            <w:pPr>
              <w:spacing w:beforeLines="20" w:afterLines="20" w:line="312" w:lineRule="auto"/>
              <w:ind w:firstLineChars="200" w:firstLine="480"/>
              <w:rPr>
                <w:rFonts w:hAnsiTheme="minorEastAsia"/>
                <w:lang w:eastAsia="zh-CN"/>
              </w:rPr>
            </w:pPr>
            <w:r w:rsidRPr="00AD3F65">
              <w:rPr>
                <w:rFonts w:hAnsiTheme="minorEastAsia"/>
                <w:lang w:eastAsia="zh-CN"/>
              </w:rPr>
              <w:t>在公司编制的”环境因素识别与评价控制程序”中，对环境因素识别和评价的目的、职责、工作程序和记录的要求均有明确的规定。</w:t>
            </w:r>
          </w:p>
          <w:p w:rsidR="00557A0F" w:rsidRPr="00AD3F65" w:rsidRDefault="00557A0F" w:rsidP="008F61B2">
            <w:pPr>
              <w:spacing w:beforeLines="20" w:afterLines="20" w:line="312" w:lineRule="auto"/>
              <w:ind w:firstLineChars="200" w:firstLine="480"/>
              <w:rPr>
                <w:rFonts w:hAnsiTheme="minorEastAsia"/>
                <w:lang w:eastAsia="zh-CN"/>
              </w:rPr>
            </w:pPr>
            <w:r w:rsidRPr="00AD3F65">
              <w:rPr>
                <w:rFonts w:hAnsiTheme="minorEastAsia"/>
                <w:lang w:eastAsia="zh-CN"/>
              </w:rPr>
              <w:t>查到《环境因素识别评价表》：已识别</w:t>
            </w:r>
            <w:r w:rsidR="00C630FE">
              <w:rPr>
                <w:rFonts w:hAnsiTheme="minorEastAsia"/>
                <w:lang w:eastAsia="zh-CN"/>
              </w:rPr>
              <w:t>生产部</w:t>
            </w:r>
            <w:r w:rsidR="00C87977">
              <w:rPr>
                <w:rFonts w:hAnsiTheme="minorEastAsia"/>
                <w:lang w:eastAsia="zh-CN"/>
              </w:rPr>
              <w:t>的环境因素产生过程包括：剪切开料、冲压折弯</w:t>
            </w:r>
            <w:r w:rsidRPr="00AD3F65">
              <w:rPr>
                <w:rFonts w:hAnsiTheme="minorEastAsia"/>
                <w:lang w:eastAsia="zh-CN"/>
              </w:rPr>
              <w:t>、</w:t>
            </w:r>
            <w:r w:rsidR="00C87977">
              <w:rPr>
                <w:rFonts w:hAnsiTheme="minorEastAsia"/>
                <w:lang w:eastAsia="zh-CN"/>
              </w:rPr>
              <w:lastRenderedPageBreak/>
              <w:t>焊接</w:t>
            </w:r>
            <w:r w:rsidR="009126E1">
              <w:rPr>
                <w:rFonts w:hAnsiTheme="minorEastAsia"/>
                <w:lang w:eastAsia="zh-CN"/>
              </w:rPr>
              <w:t>、</w:t>
            </w:r>
            <w:r w:rsidRPr="00AD3F65">
              <w:rPr>
                <w:rFonts w:hAnsiTheme="minorEastAsia"/>
                <w:lang w:eastAsia="zh-CN"/>
              </w:rPr>
              <w:t>喷涂、组装、能源消耗、用电不当、生产垃圾等过程中</w:t>
            </w:r>
            <w:r w:rsidR="00340DD9">
              <w:rPr>
                <w:rFonts w:hAnsiTheme="minorEastAsia"/>
                <w:lang w:eastAsia="zh-CN"/>
              </w:rPr>
              <w:t>废气</w:t>
            </w:r>
            <w:r w:rsidR="00340DD9">
              <w:rPr>
                <w:rFonts w:hAnsiTheme="minorEastAsia" w:hint="eastAsia"/>
                <w:lang w:eastAsia="zh-CN"/>
              </w:rPr>
              <w:t>/</w:t>
            </w:r>
            <w:r w:rsidRPr="00AD3F65">
              <w:rPr>
                <w:rFonts w:hAnsiTheme="minorEastAsia"/>
                <w:lang w:eastAsia="zh-CN"/>
              </w:rPr>
              <w:t>粉尘的排放，噪声的排放，能源的消耗，废水、废渣的排放、固废的废弃等，在环境评价过程中考虑到环境影响、三种时态和三种状态等。使用分级评分的方式。基本合理。</w:t>
            </w:r>
          </w:p>
          <w:p w:rsidR="00557A0F" w:rsidRPr="00AD3F65" w:rsidRDefault="00557A0F" w:rsidP="008F61B2">
            <w:pPr>
              <w:spacing w:beforeLines="20" w:afterLines="20" w:line="312" w:lineRule="auto"/>
              <w:ind w:firstLineChars="200" w:firstLine="480"/>
              <w:rPr>
                <w:rFonts w:hAnsiTheme="minorEastAsia"/>
                <w:lang w:eastAsia="zh-CN"/>
              </w:rPr>
            </w:pPr>
            <w:r w:rsidRPr="00AD3F65">
              <w:rPr>
                <w:rFonts w:hAnsiTheme="minorEastAsia"/>
                <w:lang w:eastAsia="zh-CN"/>
              </w:rPr>
              <w:t>查到《重要环境因素清单》已识别重要环境因素包括：</w:t>
            </w:r>
            <w:r w:rsidR="00AD3F65" w:rsidRPr="00AD3F65">
              <w:rPr>
                <w:rFonts w:hAnsiTheme="minorEastAsia" w:hint="eastAsia"/>
                <w:lang w:eastAsia="zh-CN"/>
              </w:rPr>
              <w:t>潜在火灾，噪音排放、废气</w:t>
            </w:r>
            <w:r w:rsidR="00AD3F65" w:rsidRPr="00AD3F65">
              <w:rPr>
                <w:rFonts w:hAnsiTheme="minorEastAsia" w:hint="eastAsia"/>
                <w:lang w:eastAsia="zh-CN"/>
              </w:rPr>
              <w:t>/</w:t>
            </w:r>
            <w:r w:rsidR="00AD3F65" w:rsidRPr="00AD3F65">
              <w:rPr>
                <w:rFonts w:hAnsiTheme="minorEastAsia" w:hint="eastAsia"/>
                <w:lang w:eastAsia="zh-CN"/>
              </w:rPr>
              <w:t>粉尘排放、固废排放</w:t>
            </w:r>
            <w:r w:rsidRPr="00AD3F65">
              <w:rPr>
                <w:rFonts w:hAnsiTheme="minorEastAsia"/>
                <w:lang w:eastAsia="zh-CN"/>
              </w:rPr>
              <w:t>，明确控制措施和责任部门，基本合理。</w:t>
            </w:r>
          </w:p>
          <w:p w:rsidR="00AD3F65" w:rsidRPr="00AD3F65" w:rsidRDefault="00AD3F65" w:rsidP="008F61B2">
            <w:pPr>
              <w:spacing w:beforeLines="20" w:afterLines="20" w:line="312" w:lineRule="auto"/>
              <w:ind w:firstLineChars="200" w:firstLine="480"/>
              <w:rPr>
                <w:rFonts w:hAnsiTheme="minorEastAsia"/>
                <w:lang w:eastAsia="zh-CN"/>
              </w:rPr>
            </w:pPr>
            <w:r>
              <w:rPr>
                <w:rFonts w:hAnsiTheme="minorEastAsia" w:hint="eastAsia"/>
                <w:lang w:eastAsia="zh-CN"/>
              </w:rPr>
              <w:t>控制措施：</w:t>
            </w:r>
            <w:r w:rsidR="00C630FE">
              <w:rPr>
                <w:rFonts w:hAnsiTheme="minorEastAsia" w:hint="eastAsia"/>
                <w:lang w:eastAsia="zh-CN"/>
              </w:rPr>
              <w:t>固废集中收集外售；危废联系具有资质机构处理；</w:t>
            </w:r>
            <w:r w:rsidRPr="00AD3F65">
              <w:rPr>
                <w:rFonts w:hAnsiTheme="minorEastAsia" w:hint="eastAsia"/>
                <w:lang w:eastAsia="zh-CN"/>
              </w:rPr>
              <w:t>选用低噪声设备，合理布局，隔声减震，厂房隔音；气瓶摆放规范，放置稳固；设备、电路定期检修、不定期检查，提高安全意识；做好火灾预防措施。一旦发生按相关应急预案执行；制定目标、指标；设备、电路定期检修、降低跑冒滴漏。</w:t>
            </w:r>
          </w:p>
          <w:p w:rsidR="00C630FE" w:rsidRDefault="00557A0F" w:rsidP="008F61B2">
            <w:pPr>
              <w:spacing w:beforeLines="20" w:afterLines="20" w:line="312" w:lineRule="auto"/>
              <w:ind w:firstLineChars="200" w:firstLine="480"/>
              <w:rPr>
                <w:rFonts w:hAnsiTheme="minorEastAsia"/>
                <w:lang w:eastAsia="zh-CN"/>
              </w:rPr>
            </w:pPr>
            <w:r w:rsidRPr="00AD3F65">
              <w:rPr>
                <w:rFonts w:hAnsiTheme="minorEastAsia"/>
                <w:lang w:eastAsia="zh-CN"/>
              </w:rPr>
              <w:t>查到《危险源辨识与评价一览表》，内容有：作业活动名称、潜在危险因素、时态、状态、可导致事故、可采取控制措施、危险发生的可能性</w:t>
            </w:r>
            <w:r w:rsidRPr="00AD3F65">
              <w:rPr>
                <w:rFonts w:hAnsiTheme="minorEastAsia"/>
                <w:lang w:eastAsia="zh-CN"/>
              </w:rPr>
              <w:t>L</w:t>
            </w:r>
            <w:r w:rsidRPr="00AD3F65">
              <w:rPr>
                <w:rFonts w:hAnsiTheme="minorEastAsia"/>
                <w:lang w:eastAsia="zh-CN"/>
              </w:rPr>
              <w:t>、损失后果</w:t>
            </w:r>
            <w:r w:rsidRPr="00AD3F65">
              <w:rPr>
                <w:rFonts w:hAnsiTheme="minorEastAsia"/>
                <w:lang w:eastAsia="zh-CN"/>
              </w:rPr>
              <w:t>C</w:t>
            </w:r>
            <w:r w:rsidRPr="00AD3F65">
              <w:rPr>
                <w:rFonts w:hAnsiTheme="minorEastAsia"/>
                <w:lang w:eastAsia="zh-CN"/>
              </w:rPr>
              <w:t>、频繁程度</w:t>
            </w:r>
            <w:r w:rsidRPr="00AD3F65">
              <w:rPr>
                <w:rFonts w:hAnsiTheme="minorEastAsia"/>
                <w:lang w:eastAsia="zh-CN"/>
              </w:rPr>
              <w:t>E</w:t>
            </w:r>
            <w:r w:rsidRPr="00AD3F65">
              <w:rPr>
                <w:rFonts w:hAnsiTheme="minorEastAsia"/>
                <w:lang w:eastAsia="zh-CN"/>
              </w:rPr>
              <w:t>、等。识别出</w:t>
            </w:r>
            <w:r w:rsidR="00C630FE">
              <w:rPr>
                <w:rFonts w:hAnsiTheme="minorEastAsia"/>
                <w:lang w:eastAsia="zh-CN"/>
              </w:rPr>
              <w:t>生产部</w:t>
            </w:r>
            <w:r w:rsidRPr="00AD3F65">
              <w:rPr>
                <w:rFonts w:hAnsiTheme="minorEastAsia"/>
                <w:lang w:eastAsia="zh-CN"/>
              </w:rPr>
              <w:t>危险源有：触电、火灾、机械伤害、听力损害、爆炸、高空坠落、中毒、职业病、人身伤害等。优先控制风险采用“</w:t>
            </w:r>
            <w:r w:rsidRPr="00AD3F65">
              <w:rPr>
                <w:rFonts w:hAnsiTheme="minorEastAsia"/>
                <w:lang w:eastAsia="zh-CN"/>
              </w:rPr>
              <w:t>LEC</w:t>
            </w:r>
            <w:r w:rsidRPr="00AD3F65">
              <w:rPr>
                <w:rFonts w:hAnsiTheme="minorEastAsia"/>
                <w:lang w:eastAsia="zh-CN"/>
              </w:rPr>
              <w:t>”方法进行评价。提供《不可接受风险清单》有：</w:t>
            </w:r>
            <w:r w:rsidR="00C87977">
              <w:rPr>
                <w:rFonts w:hAnsiTheme="minorEastAsia" w:hint="eastAsia"/>
                <w:lang w:eastAsia="zh-CN"/>
              </w:rPr>
              <w:t>火灾</w:t>
            </w:r>
            <w:r w:rsidR="00C630FE">
              <w:rPr>
                <w:rFonts w:hAnsiTheme="minorEastAsia" w:hint="eastAsia"/>
                <w:lang w:eastAsia="zh-CN"/>
              </w:rPr>
              <w:t>/</w:t>
            </w:r>
            <w:r w:rsidR="00C630FE">
              <w:rPr>
                <w:rFonts w:hAnsiTheme="minorEastAsia" w:hint="eastAsia"/>
                <w:lang w:eastAsia="zh-CN"/>
              </w:rPr>
              <w:t>爆炸</w:t>
            </w:r>
            <w:r w:rsidR="00C87977">
              <w:rPr>
                <w:rFonts w:hAnsiTheme="minorEastAsia" w:hint="eastAsia"/>
                <w:lang w:eastAsia="zh-CN"/>
              </w:rPr>
              <w:t>，触电、</w:t>
            </w:r>
            <w:r w:rsidR="00C630FE">
              <w:rPr>
                <w:rFonts w:hAnsiTheme="minorEastAsia" w:hint="eastAsia"/>
                <w:lang w:eastAsia="zh-CN"/>
              </w:rPr>
              <w:t>粉尘</w:t>
            </w:r>
            <w:r w:rsidR="00C630FE">
              <w:rPr>
                <w:rFonts w:hAnsiTheme="minorEastAsia" w:hint="eastAsia"/>
                <w:lang w:eastAsia="zh-CN"/>
              </w:rPr>
              <w:t>/</w:t>
            </w:r>
            <w:r w:rsidR="00C630FE">
              <w:rPr>
                <w:rFonts w:hAnsiTheme="minorEastAsia" w:hint="eastAsia"/>
                <w:lang w:eastAsia="zh-CN"/>
              </w:rPr>
              <w:t>废气</w:t>
            </w:r>
            <w:r w:rsidR="00AD3F65" w:rsidRPr="00AD3F65">
              <w:rPr>
                <w:rFonts w:hAnsiTheme="minorEastAsia" w:hint="eastAsia"/>
                <w:lang w:eastAsia="zh-CN"/>
              </w:rPr>
              <w:t>吸入性伤害、噪声伤害、机械伤害等</w:t>
            </w:r>
            <w:r w:rsidRPr="00AD3F65">
              <w:rPr>
                <w:rFonts w:hAnsiTheme="minorEastAsia"/>
                <w:lang w:eastAsia="zh-CN"/>
              </w:rPr>
              <w:t>，并制定有控制措施。</w:t>
            </w:r>
          </w:p>
          <w:p w:rsidR="00C630FE" w:rsidRDefault="00AD3F65" w:rsidP="008F61B2">
            <w:pPr>
              <w:spacing w:beforeLines="20" w:afterLines="20" w:line="312" w:lineRule="auto"/>
              <w:ind w:firstLineChars="200" w:firstLine="480"/>
              <w:rPr>
                <w:rFonts w:hAnsiTheme="minorEastAsia"/>
                <w:lang w:eastAsia="zh-CN"/>
              </w:rPr>
            </w:pPr>
            <w:r w:rsidRPr="00AD3F65">
              <w:rPr>
                <w:rFonts w:hAnsiTheme="minorEastAsia" w:hint="eastAsia"/>
                <w:lang w:eastAsia="zh-CN"/>
              </w:rPr>
              <w:t>控制措施：选用低噪声设备，合理布局，隔声减震；设备加防护罩、设备</w:t>
            </w:r>
            <w:r w:rsidRPr="00AD3F65">
              <w:rPr>
                <w:rFonts w:hAnsiTheme="minorEastAsia" w:hint="eastAsia"/>
                <w:lang w:eastAsia="zh-CN"/>
              </w:rPr>
              <w:t>/</w:t>
            </w:r>
            <w:r w:rsidRPr="00AD3F65">
              <w:rPr>
                <w:rFonts w:hAnsiTheme="minorEastAsia" w:hint="eastAsia"/>
                <w:lang w:eastAsia="zh-CN"/>
              </w:rPr>
              <w:t>电路定期检修、不定期检查，提高安全意识；</w:t>
            </w:r>
            <w:r w:rsidR="00340DD9" w:rsidRPr="00AD3F65">
              <w:rPr>
                <w:rFonts w:hAnsiTheme="minorEastAsia" w:hint="eastAsia"/>
                <w:lang w:eastAsia="zh-CN"/>
              </w:rPr>
              <w:t>气瓶摆放规范，放置稳固</w:t>
            </w:r>
            <w:r w:rsidR="00340DD9">
              <w:rPr>
                <w:rFonts w:hAnsiTheme="minorEastAsia" w:hint="eastAsia"/>
                <w:lang w:eastAsia="zh-CN"/>
              </w:rPr>
              <w:t>；</w:t>
            </w:r>
            <w:r w:rsidRPr="00AD3F65">
              <w:rPr>
                <w:rFonts w:hAnsiTheme="minorEastAsia" w:hint="eastAsia"/>
                <w:lang w:eastAsia="zh-CN"/>
              </w:rPr>
              <w:t>做好火灾</w:t>
            </w:r>
            <w:r w:rsidRPr="00AD3F65">
              <w:rPr>
                <w:rFonts w:hAnsiTheme="minorEastAsia" w:hint="eastAsia"/>
                <w:lang w:eastAsia="zh-CN"/>
              </w:rPr>
              <w:t>/</w:t>
            </w:r>
            <w:r w:rsidRPr="00AD3F65">
              <w:rPr>
                <w:rFonts w:hAnsiTheme="minorEastAsia" w:hint="eastAsia"/>
                <w:lang w:eastAsia="zh-CN"/>
              </w:rPr>
              <w:t>爆炸</w:t>
            </w:r>
            <w:r w:rsidRPr="00AD3F65">
              <w:rPr>
                <w:rFonts w:hAnsiTheme="minorEastAsia" w:hint="eastAsia"/>
                <w:lang w:eastAsia="zh-CN"/>
              </w:rPr>
              <w:t>/</w:t>
            </w:r>
            <w:r w:rsidRPr="00AD3F65">
              <w:rPr>
                <w:rFonts w:hAnsiTheme="minorEastAsia" w:hint="eastAsia"/>
                <w:lang w:eastAsia="zh-CN"/>
              </w:rPr>
              <w:t>触电等预防措施。一旦发生按相关应急预案执行；加强个体防护。</w:t>
            </w:r>
          </w:p>
          <w:p w:rsidR="00AD3F65" w:rsidRPr="00557A0F" w:rsidRDefault="00AD3F65" w:rsidP="008F61B2">
            <w:pPr>
              <w:spacing w:beforeLines="20" w:afterLines="20" w:line="312" w:lineRule="auto"/>
              <w:ind w:firstLineChars="200" w:firstLine="480"/>
              <w:rPr>
                <w:color w:val="FF0000"/>
                <w:lang w:eastAsia="zh-CN"/>
              </w:rPr>
            </w:pPr>
            <w:r w:rsidRPr="000C4F60">
              <w:rPr>
                <w:rFonts w:hAnsi="宋体"/>
                <w:lang w:eastAsia="zh-CN"/>
              </w:rPr>
              <w:t>基本适宜，具体见</w:t>
            </w:r>
            <w:r w:rsidRPr="000C4F60">
              <w:rPr>
                <w:lang w:eastAsia="zh-CN"/>
              </w:rPr>
              <w:t>EO8.1</w:t>
            </w:r>
            <w:r w:rsidRPr="000C4F60">
              <w:rPr>
                <w:rFonts w:hAnsi="宋体"/>
                <w:lang w:eastAsia="zh-CN"/>
              </w:rPr>
              <w:t>条款。</w:t>
            </w:r>
          </w:p>
        </w:tc>
        <w:tc>
          <w:tcPr>
            <w:tcW w:w="851" w:type="dxa"/>
          </w:tcPr>
          <w:p w:rsidR="00557A0F" w:rsidRDefault="00557A0F">
            <w:r w:rsidRPr="004E0F09">
              <w:lastRenderedPageBreak/>
              <w:t>符合</w:t>
            </w:r>
          </w:p>
        </w:tc>
      </w:tr>
      <w:tr w:rsidR="00557A0F" w:rsidRPr="00557A0F" w:rsidTr="00C87977">
        <w:trPr>
          <w:trHeight w:val="547"/>
        </w:trPr>
        <w:tc>
          <w:tcPr>
            <w:tcW w:w="1954" w:type="dxa"/>
          </w:tcPr>
          <w:p w:rsidR="00557A0F" w:rsidRPr="00557A0F" w:rsidRDefault="00557A0F">
            <w:pPr>
              <w:spacing w:line="360" w:lineRule="auto"/>
            </w:pPr>
            <w:r w:rsidRPr="00557A0F">
              <w:rPr>
                <w:rFonts w:hAnsi="宋体"/>
              </w:rPr>
              <w:lastRenderedPageBreak/>
              <w:t>目标</w:t>
            </w:r>
          </w:p>
          <w:p w:rsidR="00557A0F" w:rsidRPr="00557A0F" w:rsidRDefault="00557A0F">
            <w:pPr>
              <w:spacing w:line="360" w:lineRule="auto"/>
            </w:pPr>
          </w:p>
        </w:tc>
        <w:tc>
          <w:tcPr>
            <w:tcW w:w="1166" w:type="dxa"/>
          </w:tcPr>
          <w:p w:rsidR="00557A0F" w:rsidRPr="00557A0F" w:rsidRDefault="00557A0F">
            <w:pPr>
              <w:spacing w:line="360" w:lineRule="auto"/>
              <w:rPr>
                <w:bCs/>
              </w:rPr>
            </w:pPr>
            <w:r>
              <w:rPr>
                <w:b/>
                <w:bCs/>
              </w:rPr>
              <w:t>O</w:t>
            </w:r>
            <w:r w:rsidRPr="00557A0F">
              <w:rPr>
                <w:b/>
              </w:rPr>
              <w:t>6.2</w:t>
            </w:r>
          </w:p>
          <w:p w:rsidR="00557A0F" w:rsidRPr="00557A0F" w:rsidRDefault="00557A0F">
            <w:pPr>
              <w:spacing w:line="360" w:lineRule="auto"/>
              <w:rPr>
                <w:bCs/>
              </w:rPr>
            </w:pPr>
          </w:p>
          <w:p w:rsidR="00557A0F" w:rsidRPr="00557A0F" w:rsidRDefault="00557A0F">
            <w:pPr>
              <w:spacing w:line="360" w:lineRule="auto"/>
            </w:pPr>
          </w:p>
        </w:tc>
        <w:tc>
          <w:tcPr>
            <w:tcW w:w="10738" w:type="dxa"/>
          </w:tcPr>
          <w:p w:rsidR="00557A0F" w:rsidRPr="00557A0F" w:rsidRDefault="00996640" w:rsidP="008F61B2">
            <w:pPr>
              <w:spacing w:beforeLines="20" w:afterLines="20" w:line="312" w:lineRule="auto"/>
              <w:ind w:firstLineChars="200" w:firstLine="480"/>
              <w:rPr>
                <w:lang w:eastAsia="zh-CN"/>
              </w:rPr>
            </w:pPr>
            <w:r>
              <w:rPr>
                <w:rFonts w:hAnsi="宋体"/>
                <w:lang w:eastAsia="zh-CN"/>
              </w:rPr>
              <w:lastRenderedPageBreak/>
              <w:t>查有</w:t>
            </w:r>
            <w:r w:rsidR="00557A0F" w:rsidRPr="00557A0F">
              <w:rPr>
                <w:rFonts w:hAnsi="宋体"/>
                <w:lang w:eastAsia="zh-CN"/>
              </w:rPr>
              <w:t>公司级管理目标，并按照部门对目标进行分解，有目标管理管理规定，规定了目标的分解及考核的具体方法。</w:t>
            </w:r>
          </w:p>
          <w:p w:rsidR="00C87977" w:rsidRDefault="00C630FE" w:rsidP="008F61B2">
            <w:pPr>
              <w:spacing w:beforeLines="20" w:afterLines="20" w:line="312" w:lineRule="auto"/>
              <w:ind w:firstLineChars="200" w:firstLine="480"/>
              <w:rPr>
                <w:lang w:eastAsia="zh-CN"/>
              </w:rPr>
            </w:pPr>
            <w:r>
              <w:rPr>
                <w:rFonts w:hint="eastAsia"/>
                <w:lang w:eastAsia="zh-CN"/>
              </w:rPr>
              <w:lastRenderedPageBreak/>
              <w:t>生产部</w:t>
            </w:r>
            <w:r w:rsidR="00996640">
              <w:rPr>
                <w:rFonts w:hint="eastAsia"/>
                <w:lang w:eastAsia="zh-CN"/>
              </w:rPr>
              <w:t>主要</w:t>
            </w:r>
            <w:r w:rsidR="00AD3F65">
              <w:rPr>
                <w:rFonts w:hint="eastAsia"/>
                <w:lang w:eastAsia="zh-CN"/>
              </w:rPr>
              <w:t>目标</w:t>
            </w:r>
            <w:r w:rsidR="00996640">
              <w:rPr>
                <w:rFonts w:hint="eastAsia"/>
                <w:lang w:eastAsia="zh-CN"/>
              </w:rPr>
              <w:t>如下：</w:t>
            </w:r>
            <w:r w:rsidR="00AD3F65">
              <w:rPr>
                <w:rFonts w:hint="eastAsia"/>
                <w:lang w:eastAsia="zh-CN"/>
              </w:rPr>
              <w:t xml:space="preserve"> </w:t>
            </w:r>
          </w:p>
          <w:p w:rsidR="00C630FE" w:rsidRPr="00C630FE" w:rsidRDefault="00C630FE" w:rsidP="008F61B2">
            <w:pPr>
              <w:spacing w:beforeLines="20" w:afterLines="20" w:line="312" w:lineRule="auto"/>
              <w:ind w:firstLineChars="200" w:firstLine="480"/>
              <w:rPr>
                <w:rFonts w:hAnsi="宋体"/>
                <w:lang w:eastAsia="zh-CN"/>
              </w:rPr>
            </w:pPr>
            <w:r>
              <w:rPr>
                <w:rFonts w:hAnsi="宋体" w:hint="eastAsia"/>
                <w:lang w:eastAsia="zh-CN"/>
              </w:rPr>
              <w:t>1</w:t>
            </w:r>
            <w:r>
              <w:rPr>
                <w:rFonts w:hAnsi="宋体" w:hint="eastAsia"/>
                <w:lang w:eastAsia="zh-CN"/>
              </w:rPr>
              <w:t>、</w:t>
            </w:r>
            <w:r w:rsidRPr="00C630FE">
              <w:rPr>
                <w:rFonts w:hAnsi="宋体" w:hint="eastAsia"/>
                <w:lang w:eastAsia="zh-CN"/>
              </w:rPr>
              <w:t>产品出厂合格率</w:t>
            </w:r>
            <w:r w:rsidRPr="00C630FE">
              <w:rPr>
                <w:rFonts w:hAnsi="宋体" w:hint="eastAsia"/>
                <w:lang w:eastAsia="zh-CN"/>
              </w:rPr>
              <w:t>100%</w:t>
            </w:r>
          </w:p>
          <w:p w:rsidR="00C630FE" w:rsidRPr="00C630FE" w:rsidRDefault="00C630FE" w:rsidP="008F61B2">
            <w:pPr>
              <w:spacing w:beforeLines="20" w:afterLines="20" w:line="312" w:lineRule="auto"/>
              <w:ind w:firstLineChars="200" w:firstLine="480"/>
              <w:rPr>
                <w:rFonts w:hAnsi="宋体"/>
                <w:lang w:eastAsia="zh-CN"/>
              </w:rPr>
            </w:pPr>
            <w:r>
              <w:rPr>
                <w:rFonts w:hAnsi="宋体" w:hint="eastAsia"/>
                <w:lang w:eastAsia="zh-CN"/>
              </w:rPr>
              <w:t>2</w:t>
            </w:r>
            <w:r>
              <w:rPr>
                <w:rFonts w:hAnsi="宋体" w:hint="eastAsia"/>
                <w:lang w:eastAsia="zh-CN"/>
              </w:rPr>
              <w:t>、</w:t>
            </w:r>
            <w:r w:rsidRPr="00C630FE">
              <w:rPr>
                <w:rFonts w:hAnsi="宋体" w:hint="eastAsia"/>
                <w:lang w:eastAsia="zh-CN"/>
              </w:rPr>
              <w:t>生产工艺执行率</w:t>
            </w:r>
            <w:r w:rsidRPr="00C630FE">
              <w:rPr>
                <w:rFonts w:hAnsi="宋体" w:hint="eastAsia"/>
                <w:lang w:eastAsia="zh-CN"/>
              </w:rPr>
              <w:t>100%</w:t>
            </w:r>
          </w:p>
          <w:p w:rsidR="00C630FE" w:rsidRPr="00C630FE" w:rsidRDefault="00C630FE" w:rsidP="008F61B2">
            <w:pPr>
              <w:spacing w:beforeLines="20" w:afterLines="20" w:line="312" w:lineRule="auto"/>
              <w:ind w:firstLineChars="200" w:firstLine="480"/>
              <w:rPr>
                <w:rFonts w:hAnsi="宋体"/>
                <w:lang w:eastAsia="zh-CN"/>
              </w:rPr>
            </w:pPr>
            <w:r>
              <w:rPr>
                <w:rFonts w:hAnsi="宋体" w:hint="eastAsia"/>
                <w:lang w:eastAsia="zh-CN"/>
              </w:rPr>
              <w:t>3</w:t>
            </w:r>
            <w:r>
              <w:rPr>
                <w:rFonts w:hAnsi="宋体" w:hint="eastAsia"/>
                <w:lang w:eastAsia="zh-CN"/>
              </w:rPr>
              <w:t>、</w:t>
            </w:r>
            <w:r w:rsidRPr="00C630FE">
              <w:rPr>
                <w:rFonts w:hAnsi="宋体" w:hint="eastAsia"/>
                <w:lang w:eastAsia="zh-CN"/>
              </w:rPr>
              <w:t>生产设备设施完好率</w:t>
            </w:r>
            <w:r w:rsidRPr="00C630FE">
              <w:rPr>
                <w:rFonts w:hAnsi="宋体" w:hint="eastAsia"/>
                <w:lang w:eastAsia="zh-CN"/>
              </w:rPr>
              <w:t>97%</w:t>
            </w:r>
            <w:r w:rsidRPr="00C630FE">
              <w:rPr>
                <w:rFonts w:hAnsi="宋体" w:hint="eastAsia"/>
                <w:lang w:eastAsia="zh-CN"/>
              </w:rPr>
              <w:t>以上</w:t>
            </w:r>
          </w:p>
          <w:p w:rsidR="00C630FE" w:rsidRPr="00C630FE" w:rsidRDefault="00C630FE" w:rsidP="008F61B2">
            <w:pPr>
              <w:spacing w:beforeLines="20" w:afterLines="20" w:line="312" w:lineRule="auto"/>
              <w:ind w:firstLineChars="200" w:firstLine="480"/>
              <w:rPr>
                <w:rFonts w:hAnsi="宋体"/>
                <w:lang w:eastAsia="zh-CN"/>
              </w:rPr>
            </w:pPr>
            <w:r>
              <w:rPr>
                <w:rFonts w:hAnsi="宋体" w:hint="eastAsia"/>
                <w:lang w:eastAsia="zh-CN"/>
              </w:rPr>
              <w:t>4</w:t>
            </w:r>
            <w:r>
              <w:rPr>
                <w:rFonts w:hAnsi="宋体" w:hint="eastAsia"/>
                <w:lang w:eastAsia="zh-CN"/>
              </w:rPr>
              <w:t>、</w:t>
            </w:r>
            <w:r w:rsidRPr="00C630FE">
              <w:rPr>
                <w:rFonts w:hAnsi="宋体" w:hint="eastAsia"/>
                <w:lang w:eastAsia="zh-CN"/>
              </w:rPr>
              <w:t>火灾</w:t>
            </w:r>
            <w:r w:rsidRPr="00C630FE">
              <w:rPr>
                <w:rFonts w:hAnsi="宋体" w:hint="eastAsia"/>
                <w:lang w:eastAsia="zh-CN"/>
              </w:rPr>
              <w:t>\</w:t>
            </w:r>
            <w:r w:rsidRPr="00C630FE">
              <w:rPr>
                <w:rFonts w:hAnsi="宋体" w:hint="eastAsia"/>
                <w:lang w:eastAsia="zh-CN"/>
              </w:rPr>
              <w:t>触电事故为</w:t>
            </w:r>
            <w:r w:rsidRPr="00C630FE">
              <w:rPr>
                <w:rFonts w:hAnsi="宋体" w:hint="eastAsia"/>
                <w:lang w:eastAsia="zh-CN"/>
              </w:rPr>
              <w:t>0</w:t>
            </w:r>
          </w:p>
          <w:p w:rsidR="00C630FE" w:rsidRPr="00C630FE" w:rsidRDefault="00C630FE" w:rsidP="008F61B2">
            <w:pPr>
              <w:spacing w:beforeLines="20" w:afterLines="20" w:line="312" w:lineRule="auto"/>
              <w:ind w:firstLineChars="200" w:firstLine="480"/>
              <w:rPr>
                <w:rFonts w:hAnsi="宋体"/>
                <w:lang w:eastAsia="zh-CN"/>
              </w:rPr>
            </w:pPr>
            <w:r>
              <w:rPr>
                <w:rFonts w:hAnsi="宋体" w:hint="eastAsia"/>
                <w:lang w:eastAsia="zh-CN"/>
              </w:rPr>
              <w:t>5</w:t>
            </w:r>
            <w:r>
              <w:rPr>
                <w:rFonts w:hAnsi="宋体" w:hint="eastAsia"/>
                <w:lang w:eastAsia="zh-CN"/>
              </w:rPr>
              <w:t>、</w:t>
            </w:r>
            <w:r w:rsidRPr="00C630FE">
              <w:rPr>
                <w:rFonts w:hAnsi="宋体" w:hint="eastAsia"/>
                <w:lang w:eastAsia="zh-CN"/>
              </w:rPr>
              <w:t>合理处置固体废弃物；固废分类处置率</w:t>
            </w:r>
            <w:r w:rsidRPr="00C630FE">
              <w:rPr>
                <w:rFonts w:hAnsi="宋体" w:hint="eastAsia"/>
                <w:lang w:eastAsia="zh-CN"/>
              </w:rPr>
              <w:t>100%</w:t>
            </w:r>
            <w:r w:rsidRPr="00C630FE">
              <w:rPr>
                <w:rFonts w:hAnsi="宋体" w:hint="eastAsia"/>
                <w:lang w:eastAsia="zh-CN"/>
              </w:rPr>
              <w:t>；</w:t>
            </w:r>
          </w:p>
          <w:p w:rsidR="00C630FE" w:rsidRPr="00C630FE" w:rsidRDefault="00C630FE" w:rsidP="008F61B2">
            <w:pPr>
              <w:spacing w:beforeLines="20" w:afterLines="20" w:line="312" w:lineRule="auto"/>
              <w:ind w:firstLineChars="200" w:firstLine="480"/>
              <w:rPr>
                <w:rFonts w:hAnsi="宋体"/>
                <w:lang w:eastAsia="zh-CN"/>
              </w:rPr>
            </w:pPr>
            <w:r>
              <w:rPr>
                <w:rFonts w:hAnsi="宋体" w:hint="eastAsia"/>
                <w:lang w:eastAsia="zh-CN"/>
              </w:rPr>
              <w:t>6</w:t>
            </w:r>
            <w:r>
              <w:rPr>
                <w:rFonts w:hAnsi="宋体" w:hint="eastAsia"/>
                <w:lang w:eastAsia="zh-CN"/>
              </w:rPr>
              <w:t>、</w:t>
            </w:r>
            <w:r w:rsidRPr="00C630FE">
              <w:rPr>
                <w:rFonts w:hAnsi="宋体" w:hint="eastAsia"/>
                <w:lang w:eastAsia="zh-CN"/>
              </w:rPr>
              <w:t>员工重大伤亡事故为零、职业病发病率为</w:t>
            </w:r>
            <w:r w:rsidRPr="00C630FE">
              <w:rPr>
                <w:rFonts w:hAnsi="宋体" w:hint="eastAsia"/>
                <w:lang w:eastAsia="zh-CN"/>
              </w:rPr>
              <w:t>0</w:t>
            </w:r>
          </w:p>
          <w:p w:rsidR="00996640" w:rsidRPr="00C630FE" w:rsidRDefault="00C630FE" w:rsidP="008F61B2">
            <w:pPr>
              <w:spacing w:beforeLines="20" w:afterLines="20" w:line="312" w:lineRule="auto"/>
              <w:ind w:firstLineChars="200" w:firstLine="480"/>
              <w:rPr>
                <w:rFonts w:hAnsi="宋体"/>
                <w:lang w:eastAsia="zh-CN"/>
              </w:rPr>
            </w:pPr>
            <w:r>
              <w:rPr>
                <w:rFonts w:hAnsi="宋体" w:hint="eastAsia"/>
                <w:lang w:eastAsia="zh-CN"/>
              </w:rPr>
              <w:t>7</w:t>
            </w:r>
            <w:r>
              <w:rPr>
                <w:rFonts w:hAnsi="宋体" w:hint="eastAsia"/>
                <w:lang w:eastAsia="zh-CN"/>
              </w:rPr>
              <w:t>、</w:t>
            </w:r>
            <w:r w:rsidRPr="00C630FE">
              <w:rPr>
                <w:rFonts w:hAnsi="宋体" w:hint="eastAsia"/>
                <w:lang w:eastAsia="zh-CN"/>
              </w:rPr>
              <w:t>厂界噪声达标排放（≤</w:t>
            </w:r>
            <w:r w:rsidRPr="00C630FE">
              <w:rPr>
                <w:rFonts w:hAnsi="宋体" w:hint="eastAsia"/>
                <w:lang w:eastAsia="zh-CN"/>
              </w:rPr>
              <w:t>65dB</w:t>
            </w:r>
            <w:r w:rsidRPr="00C630FE">
              <w:rPr>
                <w:rFonts w:hAnsi="宋体" w:hint="eastAsia"/>
                <w:lang w:eastAsia="zh-CN"/>
              </w:rPr>
              <w:t>（昼）、≤</w:t>
            </w:r>
            <w:r w:rsidRPr="00C630FE">
              <w:rPr>
                <w:rFonts w:hAnsi="宋体" w:hint="eastAsia"/>
                <w:lang w:eastAsia="zh-CN"/>
              </w:rPr>
              <w:t>55dB</w:t>
            </w:r>
            <w:r w:rsidRPr="00C630FE">
              <w:rPr>
                <w:rFonts w:hAnsi="宋体" w:hint="eastAsia"/>
                <w:lang w:eastAsia="zh-CN"/>
              </w:rPr>
              <w:t>（夜）</w:t>
            </w:r>
            <w:r w:rsidRPr="00C630FE">
              <w:rPr>
                <w:rFonts w:hAnsi="宋体" w:hint="eastAsia"/>
                <w:lang w:eastAsia="zh-CN"/>
              </w:rPr>
              <w:t>.</w:t>
            </w:r>
          </w:p>
          <w:p w:rsidR="00557A0F" w:rsidRDefault="00557A0F" w:rsidP="008F61B2">
            <w:pPr>
              <w:spacing w:beforeLines="20" w:afterLines="20" w:line="312" w:lineRule="auto"/>
              <w:ind w:firstLineChars="200" w:firstLine="480"/>
              <w:rPr>
                <w:rFonts w:hAnsi="宋体"/>
                <w:lang w:eastAsia="zh-CN"/>
              </w:rPr>
            </w:pPr>
            <w:r w:rsidRPr="00557A0F">
              <w:rPr>
                <w:rFonts w:hAnsi="宋体"/>
                <w:lang w:eastAsia="zh-CN"/>
              </w:rPr>
              <w:t>与方针一致，符合公司总的质量、环境、职业健康安全目标，</w:t>
            </w:r>
            <w:r w:rsidRPr="00557A0F">
              <w:rPr>
                <w:lang w:eastAsia="zh-CN"/>
              </w:rPr>
              <w:t>202</w:t>
            </w:r>
            <w:r w:rsidR="00996640">
              <w:rPr>
                <w:rFonts w:hint="eastAsia"/>
                <w:lang w:eastAsia="zh-CN"/>
              </w:rPr>
              <w:t>1</w:t>
            </w:r>
            <w:r w:rsidRPr="00557A0F">
              <w:rPr>
                <w:rFonts w:hAnsi="宋体"/>
                <w:lang w:eastAsia="zh-CN"/>
              </w:rPr>
              <w:t>年</w:t>
            </w:r>
            <w:r w:rsidR="00C87977">
              <w:rPr>
                <w:rFonts w:hint="eastAsia"/>
                <w:lang w:eastAsia="zh-CN"/>
              </w:rPr>
              <w:t>1</w:t>
            </w:r>
            <w:r w:rsidR="00C630FE">
              <w:rPr>
                <w:rFonts w:hint="eastAsia"/>
                <w:lang w:eastAsia="zh-CN"/>
              </w:rPr>
              <w:t>1</w:t>
            </w:r>
            <w:r w:rsidRPr="00557A0F">
              <w:rPr>
                <w:rFonts w:hAnsi="宋体"/>
                <w:lang w:eastAsia="zh-CN"/>
              </w:rPr>
              <w:t>月</w:t>
            </w:r>
            <w:r w:rsidR="00C630FE">
              <w:rPr>
                <w:rFonts w:hint="eastAsia"/>
                <w:lang w:eastAsia="zh-CN"/>
              </w:rPr>
              <w:t>18</w:t>
            </w:r>
            <w:r w:rsidRPr="00557A0F">
              <w:rPr>
                <w:rFonts w:hAnsi="宋体"/>
                <w:lang w:eastAsia="zh-CN"/>
              </w:rPr>
              <w:t>日</w:t>
            </w:r>
            <w:r w:rsidR="00C630FE">
              <w:rPr>
                <w:rFonts w:hAnsi="宋体"/>
                <w:lang w:eastAsia="zh-CN"/>
              </w:rPr>
              <w:t>各目标达成情况统计，显示各目标</w:t>
            </w:r>
            <w:r w:rsidR="00AD3F65">
              <w:rPr>
                <w:rFonts w:hAnsi="宋体"/>
                <w:lang w:eastAsia="zh-CN"/>
              </w:rPr>
              <w:t>均已达成</w:t>
            </w:r>
            <w:r w:rsidRPr="00557A0F">
              <w:rPr>
                <w:rFonts w:hAnsi="宋体"/>
                <w:lang w:eastAsia="zh-CN"/>
              </w:rPr>
              <w:t>。</w:t>
            </w:r>
          </w:p>
          <w:p w:rsidR="00744DBC" w:rsidRPr="00807EE8" w:rsidRDefault="00744DBC" w:rsidP="008F61B2">
            <w:pPr>
              <w:spacing w:beforeLines="30" w:afterLines="30" w:line="288" w:lineRule="auto"/>
              <w:ind w:firstLineChars="200" w:firstLine="480"/>
              <w:rPr>
                <w:lang w:eastAsia="zh-CN"/>
              </w:rPr>
            </w:pPr>
            <w:r w:rsidRPr="00807EE8">
              <w:rPr>
                <w:rFonts w:hAnsi="宋体"/>
                <w:lang w:eastAsia="zh-CN"/>
              </w:rPr>
              <w:t>抽环境</w:t>
            </w:r>
            <w:r w:rsidRPr="00807EE8">
              <w:rPr>
                <w:rFonts w:hAnsi="宋体" w:hint="eastAsia"/>
                <w:lang w:eastAsia="zh-CN"/>
              </w:rPr>
              <w:t>/</w:t>
            </w:r>
            <w:r w:rsidRPr="00807EE8">
              <w:rPr>
                <w:rFonts w:hAnsi="宋体" w:hint="eastAsia"/>
                <w:lang w:eastAsia="zh-CN"/>
              </w:rPr>
              <w:t>职业健康</w:t>
            </w:r>
            <w:r w:rsidRPr="00807EE8">
              <w:rPr>
                <w:rFonts w:hAnsi="宋体"/>
                <w:lang w:eastAsia="zh-CN"/>
              </w:rPr>
              <w:t>安全管理方案，明确了措施、责任人、时间、资金投入要求：</w:t>
            </w:r>
          </w:p>
          <w:p w:rsidR="00744DBC" w:rsidRPr="00807EE8" w:rsidRDefault="00744DBC" w:rsidP="00744DBC">
            <w:pPr>
              <w:spacing w:line="360" w:lineRule="auto"/>
              <w:ind w:firstLineChars="182" w:firstLine="437"/>
              <w:rPr>
                <w:rFonts w:hAnsiTheme="minorEastAsia"/>
                <w:lang w:eastAsia="zh-CN"/>
              </w:rPr>
            </w:pPr>
            <w:r w:rsidRPr="00807EE8">
              <w:rPr>
                <w:rFonts w:hAnsiTheme="minorEastAsia" w:hint="eastAsia"/>
                <w:lang w:eastAsia="zh-CN"/>
              </w:rPr>
              <w:t>A</w:t>
            </w:r>
            <w:r w:rsidRPr="00807EE8">
              <w:rPr>
                <w:rFonts w:hAnsiTheme="minorEastAsia" w:hint="eastAsia"/>
                <w:lang w:eastAsia="zh-CN"/>
              </w:rPr>
              <w:t>、潜在火灾管控：</w:t>
            </w:r>
          </w:p>
          <w:p w:rsidR="00BE0A98" w:rsidRDefault="00BE0A98" w:rsidP="008F61B2">
            <w:pPr>
              <w:tabs>
                <w:tab w:val="center" w:pos="4535"/>
                <w:tab w:val="left" w:pos="7128"/>
              </w:tabs>
              <w:adjustRightInd w:val="0"/>
              <w:spacing w:beforeLines="30" w:afterLines="30" w:line="288" w:lineRule="auto"/>
              <w:ind w:firstLineChars="200" w:firstLine="480"/>
              <w:textAlignment w:val="baseline"/>
              <w:rPr>
                <w:lang w:eastAsia="zh-CN"/>
              </w:rPr>
            </w:pPr>
            <w:r>
              <w:rPr>
                <w:rFonts w:hint="eastAsia"/>
                <w:lang w:eastAsia="zh-CN"/>
              </w:rPr>
              <w:t>1.</w:t>
            </w:r>
            <w:r>
              <w:rPr>
                <w:rFonts w:hint="eastAsia"/>
                <w:lang w:eastAsia="zh-CN"/>
              </w:rPr>
              <w:t>制定火灾应急预案，并进行演练；</w:t>
            </w:r>
          </w:p>
          <w:p w:rsidR="00BE0A98" w:rsidRDefault="00BE0A98" w:rsidP="008F61B2">
            <w:pPr>
              <w:tabs>
                <w:tab w:val="center" w:pos="4535"/>
                <w:tab w:val="left" w:pos="7128"/>
              </w:tabs>
              <w:adjustRightInd w:val="0"/>
              <w:spacing w:beforeLines="30" w:afterLines="30" w:line="288" w:lineRule="auto"/>
              <w:ind w:firstLineChars="200" w:firstLine="480"/>
              <w:textAlignment w:val="baseline"/>
              <w:rPr>
                <w:lang w:eastAsia="zh-CN"/>
              </w:rPr>
            </w:pPr>
            <w:r>
              <w:rPr>
                <w:rFonts w:hint="eastAsia"/>
                <w:lang w:eastAsia="zh-CN"/>
              </w:rPr>
              <w:t>2.</w:t>
            </w:r>
            <w:r>
              <w:rPr>
                <w:rFonts w:hint="eastAsia"/>
                <w:lang w:eastAsia="zh-CN"/>
              </w:rPr>
              <w:t>按照年度培训计划对管理人员和操作人员进行火灾消防应急演习培训，提高人员安全防火应急措施知识；</w:t>
            </w:r>
          </w:p>
          <w:p w:rsidR="00BE0A98" w:rsidRDefault="00BE0A98" w:rsidP="008F61B2">
            <w:pPr>
              <w:tabs>
                <w:tab w:val="center" w:pos="4535"/>
                <w:tab w:val="left" w:pos="7128"/>
              </w:tabs>
              <w:adjustRightInd w:val="0"/>
              <w:spacing w:beforeLines="30" w:afterLines="30" w:line="288" w:lineRule="auto"/>
              <w:ind w:firstLineChars="200" w:firstLine="480"/>
              <w:textAlignment w:val="baseline"/>
              <w:rPr>
                <w:lang w:eastAsia="zh-CN"/>
              </w:rPr>
            </w:pPr>
            <w:r>
              <w:rPr>
                <w:rFonts w:hint="eastAsia"/>
                <w:lang w:eastAsia="zh-CN"/>
              </w:rPr>
              <w:t>3.</w:t>
            </w:r>
            <w:r>
              <w:rPr>
                <w:rFonts w:hint="eastAsia"/>
                <w:lang w:eastAsia="zh-CN"/>
              </w:rPr>
              <w:t>公司各部门配备灭火器并悬挂履历卡；每一个月检查一次配备的灭火器，对不合格的及时更换确保发生火灾事故时能有效控制；</w:t>
            </w:r>
          </w:p>
          <w:p w:rsidR="00744DBC" w:rsidRPr="00807EE8" w:rsidRDefault="00BE0A98" w:rsidP="008F61B2">
            <w:pPr>
              <w:tabs>
                <w:tab w:val="center" w:pos="4535"/>
                <w:tab w:val="left" w:pos="7128"/>
              </w:tabs>
              <w:adjustRightInd w:val="0"/>
              <w:spacing w:beforeLines="30" w:afterLines="30" w:line="288" w:lineRule="auto"/>
              <w:ind w:firstLineChars="200" w:firstLine="480"/>
              <w:textAlignment w:val="baseline"/>
              <w:rPr>
                <w:rFonts w:hAnsi="宋体"/>
                <w:lang w:eastAsia="zh-CN"/>
              </w:rPr>
            </w:pPr>
            <w:r>
              <w:rPr>
                <w:rFonts w:hint="eastAsia"/>
                <w:lang w:eastAsia="zh-CN"/>
              </w:rPr>
              <w:t>4.</w:t>
            </w:r>
            <w:r>
              <w:rPr>
                <w:rFonts w:hint="eastAsia"/>
                <w:lang w:eastAsia="zh-CN"/>
              </w:rPr>
              <w:t>预计费用</w:t>
            </w:r>
            <w:r>
              <w:rPr>
                <w:rFonts w:hint="eastAsia"/>
                <w:lang w:eastAsia="zh-CN"/>
              </w:rPr>
              <w:t>3</w:t>
            </w:r>
            <w:r>
              <w:rPr>
                <w:rFonts w:hint="eastAsia"/>
                <w:lang w:eastAsia="zh-CN"/>
              </w:rPr>
              <w:t>千元；</w:t>
            </w:r>
            <w:r w:rsidR="00744DBC" w:rsidRPr="00807EE8">
              <w:rPr>
                <w:rFonts w:hAnsiTheme="minorEastAsia"/>
                <w:lang w:eastAsia="zh-CN"/>
              </w:rPr>
              <w:t>完成情况：于</w:t>
            </w:r>
            <w:r w:rsidR="00744DBC" w:rsidRPr="00807EE8">
              <w:rPr>
                <w:lang w:eastAsia="zh-CN"/>
              </w:rPr>
              <w:t>20</w:t>
            </w:r>
            <w:r w:rsidR="00744DBC" w:rsidRPr="00807EE8">
              <w:rPr>
                <w:rFonts w:hint="eastAsia"/>
                <w:lang w:eastAsia="zh-CN"/>
              </w:rPr>
              <w:t>2</w:t>
            </w:r>
            <w:r w:rsidR="00744DBC">
              <w:rPr>
                <w:rFonts w:hint="eastAsia"/>
                <w:lang w:eastAsia="zh-CN"/>
              </w:rPr>
              <w:t>1</w:t>
            </w:r>
            <w:r w:rsidR="00744DBC" w:rsidRPr="00807EE8">
              <w:rPr>
                <w:rFonts w:hAnsiTheme="minorEastAsia"/>
                <w:lang w:eastAsia="zh-CN"/>
              </w:rPr>
              <w:t>年</w:t>
            </w:r>
            <w:r w:rsidR="00744DBC" w:rsidRPr="00807EE8">
              <w:rPr>
                <w:rFonts w:hint="eastAsia"/>
                <w:lang w:eastAsia="zh-CN"/>
              </w:rPr>
              <w:t>1</w:t>
            </w:r>
            <w:r w:rsidR="00744DBC" w:rsidRPr="00807EE8">
              <w:rPr>
                <w:rFonts w:hAnsiTheme="minorEastAsia"/>
                <w:lang w:eastAsia="zh-CN"/>
              </w:rPr>
              <w:t>月至</w:t>
            </w:r>
            <w:r w:rsidR="00744DBC" w:rsidRPr="00807EE8">
              <w:rPr>
                <w:lang w:eastAsia="zh-CN"/>
              </w:rPr>
              <w:t>202</w:t>
            </w:r>
            <w:r w:rsidR="00744DBC">
              <w:rPr>
                <w:rFonts w:hint="eastAsia"/>
                <w:lang w:eastAsia="zh-CN"/>
              </w:rPr>
              <w:t>1</w:t>
            </w:r>
            <w:r w:rsidR="00744DBC" w:rsidRPr="00807EE8">
              <w:rPr>
                <w:rFonts w:hAnsiTheme="minorEastAsia"/>
                <w:lang w:eastAsia="zh-CN"/>
              </w:rPr>
              <w:t>年</w:t>
            </w:r>
            <w:r w:rsidR="00744DBC" w:rsidRPr="00807EE8">
              <w:rPr>
                <w:rFonts w:hint="eastAsia"/>
                <w:lang w:eastAsia="zh-CN"/>
              </w:rPr>
              <w:t>1</w:t>
            </w:r>
            <w:r w:rsidR="00744DBC">
              <w:rPr>
                <w:rFonts w:hint="eastAsia"/>
                <w:lang w:eastAsia="zh-CN"/>
              </w:rPr>
              <w:t>0</w:t>
            </w:r>
            <w:r w:rsidR="00744DBC" w:rsidRPr="00807EE8">
              <w:rPr>
                <w:rFonts w:hAnsiTheme="minorEastAsia"/>
                <w:lang w:eastAsia="zh-CN"/>
              </w:rPr>
              <w:t>月每月环境安全检查，符合要求。</w:t>
            </w:r>
          </w:p>
          <w:p w:rsidR="00744DBC" w:rsidRPr="00807EE8" w:rsidRDefault="00744DBC" w:rsidP="008F61B2">
            <w:pPr>
              <w:tabs>
                <w:tab w:val="center" w:pos="4535"/>
                <w:tab w:val="left" w:pos="7128"/>
              </w:tabs>
              <w:adjustRightInd w:val="0"/>
              <w:spacing w:beforeLines="30" w:afterLines="30" w:line="288" w:lineRule="auto"/>
              <w:ind w:firstLineChars="200" w:firstLine="480"/>
              <w:textAlignment w:val="baseline"/>
              <w:rPr>
                <w:lang w:eastAsia="zh-CN"/>
              </w:rPr>
            </w:pPr>
            <w:r w:rsidRPr="00807EE8">
              <w:rPr>
                <w:rFonts w:hAnsiTheme="minorEastAsia"/>
                <w:lang w:eastAsia="zh-CN"/>
              </w:rPr>
              <w:lastRenderedPageBreak/>
              <w:t>B</w:t>
            </w:r>
            <w:r w:rsidR="00C630FE">
              <w:rPr>
                <w:rFonts w:hAnsiTheme="minorEastAsia"/>
                <w:lang w:eastAsia="zh-CN"/>
              </w:rPr>
              <w:t>、对固废处置</w:t>
            </w:r>
            <w:r w:rsidRPr="00807EE8">
              <w:rPr>
                <w:rFonts w:hAnsiTheme="minorEastAsia"/>
                <w:lang w:eastAsia="zh-CN"/>
              </w:rPr>
              <w:t>采取措施如下：</w:t>
            </w:r>
            <w:r w:rsidRPr="00807EE8">
              <w:rPr>
                <w:lang w:eastAsia="zh-CN"/>
              </w:rPr>
              <w:t xml:space="preserve"> </w:t>
            </w:r>
          </w:p>
          <w:p w:rsidR="00BE0A98" w:rsidRPr="00BE0A98" w:rsidRDefault="00BE0A98" w:rsidP="008F61B2">
            <w:pPr>
              <w:tabs>
                <w:tab w:val="center" w:pos="4535"/>
                <w:tab w:val="left" w:pos="7128"/>
              </w:tabs>
              <w:adjustRightInd w:val="0"/>
              <w:spacing w:beforeLines="30" w:afterLines="30" w:line="288" w:lineRule="auto"/>
              <w:ind w:firstLineChars="200" w:firstLine="480"/>
              <w:textAlignment w:val="baseline"/>
              <w:rPr>
                <w:rFonts w:hAnsiTheme="minorEastAsia"/>
                <w:lang w:eastAsia="zh-CN"/>
              </w:rPr>
            </w:pPr>
            <w:r w:rsidRPr="00BE0A98">
              <w:rPr>
                <w:rFonts w:hAnsiTheme="minorEastAsia" w:hint="eastAsia"/>
                <w:lang w:eastAsia="zh-CN"/>
              </w:rPr>
              <w:t>1</w:t>
            </w:r>
            <w:r>
              <w:rPr>
                <w:rFonts w:hAnsiTheme="minorEastAsia" w:hint="eastAsia"/>
                <w:lang w:eastAsia="zh-CN"/>
              </w:rPr>
              <w:t>.</w:t>
            </w:r>
            <w:r w:rsidRPr="00BE0A98">
              <w:rPr>
                <w:rFonts w:hAnsiTheme="minorEastAsia" w:hint="eastAsia"/>
                <w:lang w:eastAsia="zh-CN"/>
              </w:rPr>
              <w:t>对全体员工进行关于固体废弃物分类要求的培训；</w:t>
            </w:r>
          </w:p>
          <w:p w:rsidR="00BE0A98" w:rsidRPr="00BE0A98" w:rsidRDefault="00BE0A98" w:rsidP="008F61B2">
            <w:pPr>
              <w:tabs>
                <w:tab w:val="center" w:pos="4535"/>
                <w:tab w:val="left" w:pos="7128"/>
              </w:tabs>
              <w:adjustRightInd w:val="0"/>
              <w:spacing w:beforeLines="30" w:afterLines="30" w:line="288" w:lineRule="auto"/>
              <w:ind w:firstLineChars="200" w:firstLine="480"/>
              <w:textAlignment w:val="baseline"/>
              <w:rPr>
                <w:rFonts w:hAnsiTheme="minorEastAsia"/>
                <w:lang w:eastAsia="zh-CN"/>
              </w:rPr>
            </w:pPr>
            <w:r w:rsidRPr="00BE0A98">
              <w:rPr>
                <w:rFonts w:hAnsiTheme="minorEastAsia" w:hint="eastAsia"/>
                <w:lang w:eastAsia="zh-CN"/>
              </w:rPr>
              <w:t>2</w:t>
            </w:r>
            <w:r>
              <w:rPr>
                <w:rFonts w:hAnsiTheme="minorEastAsia" w:hint="eastAsia"/>
                <w:lang w:eastAsia="zh-CN"/>
              </w:rPr>
              <w:t>.</w:t>
            </w:r>
            <w:r w:rsidRPr="00BE0A98">
              <w:rPr>
                <w:rFonts w:hAnsiTheme="minorEastAsia" w:hint="eastAsia"/>
                <w:lang w:eastAsia="zh-CN"/>
              </w:rPr>
              <w:t>固体废弃物排放管理规定加强固体废弃物管理。</w:t>
            </w:r>
          </w:p>
          <w:p w:rsidR="00BE0A98" w:rsidRPr="00BE0A98" w:rsidRDefault="00BE0A98" w:rsidP="008F61B2">
            <w:pPr>
              <w:tabs>
                <w:tab w:val="center" w:pos="4535"/>
                <w:tab w:val="left" w:pos="7128"/>
              </w:tabs>
              <w:adjustRightInd w:val="0"/>
              <w:spacing w:beforeLines="30" w:afterLines="30" w:line="288" w:lineRule="auto"/>
              <w:ind w:firstLineChars="200" w:firstLine="480"/>
              <w:textAlignment w:val="baseline"/>
              <w:rPr>
                <w:rFonts w:hAnsiTheme="minorEastAsia"/>
                <w:lang w:eastAsia="zh-CN"/>
              </w:rPr>
            </w:pPr>
            <w:r w:rsidRPr="00BE0A98">
              <w:rPr>
                <w:rFonts w:hAnsiTheme="minorEastAsia" w:hint="eastAsia"/>
                <w:lang w:eastAsia="zh-CN"/>
              </w:rPr>
              <w:t>3</w:t>
            </w:r>
            <w:r>
              <w:rPr>
                <w:rFonts w:hAnsiTheme="minorEastAsia" w:hint="eastAsia"/>
                <w:lang w:eastAsia="zh-CN"/>
              </w:rPr>
              <w:t>.</w:t>
            </w:r>
            <w:r w:rsidRPr="00BE0A98">
              <w:rPr>
                <w:rFonts w:hAnsiTheme="minorEastAsia" w:hint="eastAsia"/>
                <w:lang w:eastAsia="zh-CN"/>
              </w:rPr>
              <w:t>危险固体废弃物实现分类管理：</w:t>
            </w:r>
          </w:p>
          <w:p w:rsidR="00BE0A98" w:rsidRPr="00BE0A98" w:rsidRDefault="00BE0A98" w:rsidP="008F61B2">
            <w:pPr>
              <w:tabs>
                <w:tab w:val="center" w:pos="4535"/>
                <w:tab w:val="left" w:pos="7128"/>
              </w:tabs>
              <w:adjustRightInd w:val="0"/>
              <w:spacing w:beforeLines="30" w:afterLines="30" w:line="288" w:lineRule="auto"/>
              <w:ind w:firstLineChars="200" w:firstLine="480"/>
              <w:textAlignment w:val="baseline"/>
              <w:rPr>
                <w:rFonts w:hAnsiTheme="minorEastAsia"/>
                <w:lang w:eastAsia="zh-CN"/>
              </w:rPr>
            </w:pPr>
            <w:r w:rsidRPr="00BE0A98">
              <w:rPr>
                <w:rFonts w:hAnsiTheme="minorEastAsia" w:hint="eastAsia"/>
                <w:lang w:eastAsia="zh-CN"/>
              </w:rPr>
              <w:t>（</w:t>
            </w:r>
            <w:r w:rsidRPr="00BE0A98">
              <w:rPr>
                <w:rFonts w:hAnsiTheme="minorEastAsia" w:hint="eastAsia"/>
                <w:lang w:eastAsia="zh-CN"/>
              </w:rPr>
              <w:t>1</w:t>
            </w:r>
            <w:r w:rsidRPr="00BE0A98">
              <w:rPr>
                <w:rFonts w:hAnsiTheme="minorEastAsia" w:hint="eastAsia"/>
                <w:lang w:eastAsia="zh-CN"/>
              </w:rPr>
              <w:t>）建立一般固体废弃物的分类标准及管理规定；</w:t>
            </w:r>
          </w:p>
          <w:p w:rsidR="00BE0A98" w:rsidRPr="00BE0A98" w:rsidRDefault="00BE0A98" w:rsidP="008F61B2">
            <w:pPr>
              <w:tabs>
                <w:tab w:val="center" w:pos="4535"/>
                <w:tab w:val="left" w:pos="7128"/>
              </w:tabs>
              <w:adjustRightInd w:val="0"/>
              <w:spacing w:beforeLines="30" w:afterLines="30" w:line="288" w:lineRule="auto"/>
              <w:ind w:firstLineChars="200" w:firstLine="480"/>
              <w:textAlignment w:val="baseline"/>
              <w:rPr>
                <w:rFonts w:hAnsiTheme="minorEastAsia"/>
                <w:lang w:eastAsia="zh-CN"/>
              </w:rPr>
            </w:pPr>
            <w:r w:rsidRPr="00BE0A98">
              <w:rPr>
                <w:rFonts w:hAnsiTheme="minorEastAsia" w:hint="eastAsia"/>
                <w:lang w:eastAsia="zh-CN"/>
              </w:rPr>
              <w:t>（</w:t>
            </w:r>
            <w:r w:rsidRPr="00BE0A98">
              <w:rPr>
                <w:rFonts w:hAnsiTheme="minorEastAsia" w:hint="eastAsia"/>
                <w:lang w:eastAsia="zh-CN"/>
              </w:rPr>
              <w:t>2</w:t>
            </w:r>
            <w:r w:rsidRPr="00BE0A98">
              <w:rPr>
                <w:rFonts w:hAnsiTheme="minorEastAsia" w:hint="eastAsia"/>
                <w:lang w:eastAsia="zh-CN"/>
              </w:rPr>
              <w:t>）不可回收利用的、应及应分类推放、明确标识、到达一定数量后送环卫部门处置或按其指定的方法进行处置；</w:t>
            </w:r>
          </w:p>
          <w:p w:rsidR="00744DBC" w:rsidRPr="00807EE8" w:rsidRDefault="00BE0A98" w:rsidP="008F61B2">
            <w:pPr>
              <w:spacing w:beforeLines="30" w:afterLines="30" w:line="288" w:lineRule="auto"/>
              <w:ind w:firstLineChars="200" w:firstLine="480"/>
              <w:rPr>
                <w:rFonts w:hAnsi="宋体"/>
                <w:lang w:eastAsia="zh-CN"/>
              </w:rPr>
            </w:pPr>
            <w:r w:rsidRPr="00BE0A98">
              <w:rPr>
                <w:rFonts w:hAnsiTheme="minorEastAsia" w:hint="eastAsia"/>
                <w:lang w:eastAsia="zh-CN"/>
              </w:rPr>
              <w:t>4</w:t>
            </w:r>
            <w:r>
              <w:rPr>
                <w:rFonts w:hAnsiTheme="minorEastAsia" w:hint="eastAsia"/>
                <w:lang w:eastAsia="zh-CN"/>
              </w:rPr>
              <w:t>.</w:t>
            </w:r>
            <w:r w:rsidRPr="00BE0A98">
              <w:rPr>
                <w:rFonts w:hAnsiTheme="minorEastAsia" w:hint="eastAsia"/>
                <w:lang w:eastAsia="zh-CN"/>
              </w:rPr>
              <w:t>预计费用</w:t>
            </w:r>
            <w:r w:rsidRPr="00BE0A98">
              <w:rPr>
                <w:rFonts w:hAnsiTheme="minorEastAsia" w:hint="eastAsia"/>
                <w:lang w:eastAsia="zh-CN"/>
              </w:rPr>
              <w:t>1</w:t>
            </w:r>
            <w:r w:rsidRPr="00BE0A98">
              <w:rPr>
                <w:rFonts w:hAnsiTheme="minorEastAsia" w:hint="eastAsia"/>
                <w:lang w:eastAsia="zh-CN"/>
              </w:rPr>
              <w:t>万元。</w:t>
            </w:r>
            <w:r w:rsidR="00744DBC" w:rsidRPr="00807EE8">
              <w:rPr>
                <w:rFonts w:hAnsiTheme="minorEastAsia"/>
                <w:lang w:eastAsia="zh-CN"/>
              </w:rPr>
              <w:t>完成情况：于</w:t>
            </w:r>
            <w:r w:rsidR="00744DBC" w:rsidRPr="00807EE8">
              <w:rPr>
                <w:lang w:eastAsia="zh-CN"/>
              </w:rPr>
              <w:t>20</w:t>
            </w:r>
            <w:r w:rsidR="00744DBC" w:rsidRPr="00807EE8">
              <w:rPr>
                <w:rFonts w:hint="eastAsia"/>
                <w:lang w:eastAsia="zh-CN"/>
              </w:rPr>
              <w:t>2</w:t>
            </w:r>
            <w:r w:rsidR="00744DBC">
              <w:rPr>
                <w:rFonts w:hint="eastAsia"/>
                <w:lang w:eastAsia="zh-CN"/>
              </w:rPr>
              <w:t>1</w:t>
            </w:r>
            <w:r w:rsidR="00744DBC" w:rsidRPr="00807EE8">
              <w:rPr>
                <w:rFonts w:hAnsiTheme="minorEastAsia"/>
                <w:lang w:eastAsia="zh-CN"/>
              </w:rPr>
              <w:t>年</w:t>
            </w:r>
            <w:r w:rsidR="00744DBC" w:rsidRPr="00807EE8">
              <w:rPr>
                <w:rFonts w:hint="eastAsia"/>
                <w:lang w:eastAsia="zh-CN"/>
              </w:rPr>
              <w:t>1</w:t>
            </w:r>
            <w:r w:rsidR="00744DBC" w:rsidRPr="00807EE8">
              <w:rPr>
                <w:rFonts w:hAnsiTheme="minorEastAsia"/>
                <w:lang w:eastAsia="zh-CN"/>
              </w:rPr>
              <w:t>月至</w:t>
            </w:r>
            <w:r w:rsidR="00744DBC" w:rsidRPr="00807EE8">
              <w:rPr>
                <w:lang w:eastAsia="zh-CN"/>
              </w:rPr>
              <w:t>202</w:t>
            </w:r>
            <w:r w:rsidR="00744DBC">
              <w:rPr>
                <w:rFonts w:hint="eastAsia"/>
                <w:lang w:eastAsia="zh-CN"/>
              </w:rPr>
              <w:t>1</w:t>
            </w:r>
            <w:r w:rsidR="00744DBC" w:rsidRPr="00807EE8">
              <w:rPr>
                <w:rFonts w:hAnsiTheme="minorEastAsia"/>
                <w:lang w:eastAsia="zh-CN"/>
              </w:rPr>
              <w:t>年</w:t>
            </w:r>
            <w:r w:rsidR="00744DBC" w:rsidRPr="00807EE8">
              <w:rPr>
                <w:rFonts w:hint="eastAsia"/>
                <w:lang w:eastAsia="zh-CN"/>
              </w:rPr>
              <w:t>1</w:t>
            </w:r>
            <w:r w:rsidR="00744DBC">
              <w:rPr>
                <w:rFonts w:hint="eastAsia"/>
                <w:lang w:eastAsia="zh-CN"/>
              </w:rPr>
              <w:t>0</w:t>
            </w:r>
            <w:r w:rsidR="00744DBC" w:rsidRPr="00807EE8">
              <w:rPr>
                <w:rFonts w:hAnsiTheme="minorEastAsia"/>
                <w:lang w:eastAsia="zh-CN"/>
              </w:rPr>
              <w:t>月每月环境安全检查，符合要求。</w:t>
            </w:r>
          </w:p>
          <w:p w:rsidR="00744DBC" w:rsidRPr="00557A0F" w:rsidRDefault="00744DBC" w:rsidP="008F61B2">
            <w:pPr>
              <w:spacing w:beforeLines="20" w:afterLines="20" w:line="312" w:lineRule="auto"/>
              <w:ind w:firstLineChars="200" w:firstLine="480"/>
              <w:rPr>
                <w:lang w:eastAsia="zh-CN"/>
              </w:rPr>
            </w:pPr>
            <w:r w:rsidRPr="00807EE8">
              <w:rPr>
                <w:rFonts w:hAnsi="宋体"/>
                <w:lang w:eastAsia="zh-CN"/>
              </w:rPr>
              <w:t>措施在实施中，部分已完成，方案可指导实施，有效。</w:t>
            </w:r>
          </w:p>
        </w:tc>
        <w:tc>
          <w:tcPr>
            <w:tcW w:w="851" w:type="dxa"/>
          </w:tcPr>
          <w:p w:rsidR="00557A0F" w:rsidRDefault="00557A0F">
            <w:r w:rsidRPr="004E0F09">
              <w:lastRenderedPageBreak/>
              <w:t>符合</w:t>
            </w:r>
          </w:p>
        </w:tc>
      </w:tr>
      <w:tr w:rsidR="00557A0F" w:rsidRPr="00557A0F">
        <w:trPr>
          <w:trHeight w:val="419"/>
        </w:trPr>
        <w:tc>
          <w:tcPr>
            <w:tcW w:w="1954" w:type="dxa"/>
          </w:tcPr>
          <w:p w:rsidR="00557A0F" w:rsidRPr="00557A0F" w:rsidRDefault="00557A0F">
            <w:pPr>
              <w:rPr>
                <w:lang w:eastAsia="zh-CN"/>
              </w:rPr>
            </w:pPr>
            <w:r w:rsidRPr="00557A0F">
              <w:rPr>
                <w:rFonts w:hAnsi="宋体"/>
                <w:bCs/>
                <w:lang w:eastAsia="zh-CN"/>
              </w:rPr>
              <w:lastRenderedPageBreak/>
              <w:t>环境和职业健康安全运行控制</w:t>
            </w:r>
          </w:p>
        </w:tc>
        <w:tc>
          <w:tcPr>
            <w:tcW w:w="1166" w:type="dxa"/>
          </w:tcPr>
          <w:p w:rsidR="00557A0F" w:rsidRPr="00557A0F" w:rsidRDefault="00557A0F">
            <w:pPr>
              <w:rPr>
                <w:b/>
              </w:rPr>
            </w:pPr>
            <w:r>
              <w:rPr>
                <w:b/>
              </w:rPr>
              <w:t>O</w:t>
            </w:r>
            <w:r w:rsidRPr="00557A0F">
              <w:rPr>
                <w:b/>
              </w:rPr>
              <w:t>8.1</w:t>
            </w:r>
          </w:p>
          <w:p w:rsidR="00557A0F" w:rsidRPr="00557A0F" w:rsidRDefault="00557A0F">
            <w:pPr>
              <w:rPr>
                <w:b/>
              </w:rPr>
            </w:pPr>
          </w:p>
          <w:p w:rsidR="00557A0F" w:rsidRPr="00557A0F" w:rsidRDefault="00557A0F"/>
        </w:tc>
        <w:tc>
          <w:tcPr>
            <w:tcW w:w="10738" w:type="dxa"/>
          </w:tcPr>
          <w:p w:rsidR="00C20891" w:rsidRPr="00C94982" w:rsidRDefault="00C20891" w:rsidP="00C20891">
            <w:pPr>
              <w:spacing w:line="288" w:lineRule="auto"/>
              <w:ind w:firstLineChars="200" w:firstLine="480"/>
              <w:rPr>
                <w:rFonts w:hAnsiTheme="minorEastAsia"/>
                <w:lang w:eastAsia="zh-CN"/>
              </w:rPr>
            </w:pPr>
            <w:r w:rsidRPr="00C94982">
              <w:rPr>
                <w:rFonts w:hAnsiTheme="minorEastAsia"/>
                <w:lang w:eastAsia="zh-CN"/>
              </w:rPr>
              <w:t>编制并实施《运行控制程序》、《</w:t>
            </w:r>
            <w:r w:rsidRPr="00C94982">
              <w:rPr>
                <w:rFonts w:hAnsiTheme="minorEastAsia" w:hint="eastAsia"/>
                <w:lang w:eastAsia="zh-CN"/>
              </w:rPr>
              <w:t>废弃物控制程序</w:t>
            </w:r>
            <w:r w:rsidRPr="00C94982">
              <w:rPr>
                <w:rFonts w:hAnsiTheme="minorEastAsia"/>
                <w:lang w:eastAsia="zh-CN"/>
              </w:rPr>
              <w:t>》、《</w:t>
            </w:r>
            <w:r w:rsidRPr="00C94982">
              <w:rPr>
                <w:rFonts w:hAnsiTheme="minorEastAsia" w:hint="eastAsia"/>
                <w:lang w:eastAsia="zh-CN"/>
              </w:rPr>
              <w:t>噪声控制程序</w:t>
            </w:r>
            <w:r w:rsidRPr="00C94982">
              <w:rPr>
                <w:rFonts w:hAnsiTheme="minorEastAsia"/>
                <w:lang w:eastAsia="zh-CN"/>
              </w:rPr>
              <w:t>》、《</w:t>
            </w:r>
            <w:r w:rsidRPr="00C94982">
              <w:rPr>
                <w:rFonts w:hAnsiTheme="minorEastAsia" w:hint="eastAsia"/>
                <w:lang w:eastAsia="zh-CN"/>
              </w:rPr>
              <w:t>消防控制程序</w:t>
            </w:r>
            <w:r w:rsidRPr="00C94982">
              <w:rPr>
                <w:rFonts w:hAnsiTheme="minorEastAsia"/>
                <w:lang w:eastAsia="zh-CN"/>
              </w:rPr>
              <w:t>》、《</w:t>
            </w:r>
            <w:r w:rsidRPr="00C94982">
              <w:rPr>
                <w:rFonts w:hAnsiTheme="minorEastAsia" w:hint="eastAsia"/>
                <w:lang w:eastAsia="zh-CN"/>
              </w:rPr>
              <w:t>设备控制程序</w:t>
            </w:r>
            <w:r w:rsidRPr="00C94982">
              <w:rPr>
                <w:rFonts w:hAnsiTheme="minorEastAsia"/>
                <w:lang w:eastAsia="zh-CN"/>
              </w:rPr>
              <w:t>》、《</w:t>
            </w:r>
            <w:r w:rsidRPr="00C94982">
              <w:rPr>
                <w:rFonts w:hAnsiTheme="minorEastAsia" w:hint="eastAsia"/>
                <w:lang w:eastAsia="zh-CN"/>
              </w:rPr>
              <w:t>劳动防护用品控制程序</w:t>
            </w:r>
            <w:r w:rsidRPr="00C94982">
              <w:rPr>
                <w:rFonts w:hAnsiTheme="minorEastAsia"/>
                <w:lang w:eastAsia="zh-CN"/>
              </w:rPr>
              <w:t>》、《</w:t>
            </w:r>
            <w:r w:rsidRPr="00C94982">
              <w:rPr>
                <w:rFonts w:hAnsiTheme="minorEastAsia" w:hint="eastAsia"/>
                <w:lang w:eastAsia="zh-CN"/>
              </w:rPr>
              <w:t>化学品油品控制程序</w:t>
            </w:r>
            <w:r w:rsidRPr="00C94982">
              <w:rPr>
                <w:rFonts w:hAnsiTheme="minorEastAsia"/>
                <w:lang w:eastAsia="zh-CN"/>
              </w:rPr>
              <w:t>》、《能源使用管理规定》、《安全生产管理制度》、《安全操作规程》、《设备管理制度》、《应急预案》、等安全控制程序和管理制度等。</w:t>
            </w:r>
          </w:p>
          <w:p w:rsidR="00C20891" w:rsidRPr="00C94982" w:rsidRDefault="00C20891" w:rsidP="00C20891">
            <w:pPr>
              <w:spacing w:line="288" w:lineRule="auto"/>
              <w:ind w:firstLineChars="200" w:firstLine="480"/>
              <w:rPr>
                <w:rFonts w:hAnsiTheme="minorEastAsia"/>
                <w:lang w:eastAsia="zh-CN"/>
              </w:rPr>
            </w:pPr>
            <w:r w:rsidRPr="00C94982">
              <w:rPr>
                <w:rFonts w:hAnsiTheme="minorEastAsia" w:hint="eastAsia"/>
                <w:lang w:eastAsia="zh-CN"/>
              </w:rPr>
              <w:t>1</w:t>
            </w:r>
            <w:r w:rsidRPr="00C94982">
              <w:rPr>
                <w:rFonts w:hAnsiTheme="minorEastAsia"/>
                <w:lang w:eastAsia="zh-CN"/>
              </w:rPr>
              <w:t>、废水管控：</w:t>
            </w:r>
          </w:p>
          <w:p w:rsidR="00C20891" w:rsidRPr="009667F3" w:rsidRDefault="00E0374B" w:rsidP="00C20891">
            <w:pPr>
              <w:spacing w:line="288" w:lineRule="auto"/>
              <w:ind w:firstLineChars="200" w:firstLine="480"/>
              <w:rPr>
                <w:rFonts w:hAnsiTheme="minorEastAsia"/>
                <w:lang w:eastAsia="zh-CN"/>
              </w:rPr>
            </w:pPr>
            <w:r w:rsidRPr="00E0374B">
              <w:rPr>
                <w:rFonts w:hAnsiTheme="minorEastAsia" w:hint="eastAsia"/>
                <w:lang w:eastAsia="zh-CN"/>
              </w:rPr>
              <w:t>废水主要为生产废水及生活污水。生产废水主要是喷涂表面处理工序中产生；生活废水及生产废水和生活污水通过管道汇集到公司处理装置（</w:t>
            </w:r>
            <w:r w:rsidRPr="00E0374B">
              <w:rPr>
                <w:rFonts w:hAnsiTheme="minorEastAsia" w:hint="eastAsia"/>
                <w:lang w:eastAsia="zh-CN"/>
              </w:rPr>
              <w:t>MBR</w:t>
            </w:r>
            <w:r w:rsidRPr="00E0374B">
              <w:rPr>
                <w:rFonts w:hAnsiTheme="minorEastAsia" w:hint="eastAsia"/>
                <w:lang w:eastAsia="zh-CN"/>
              </w:rPr>
              <w:t>工艺）中处理达标后，排入市政污水管网。企业无工业废水外排，主要是厂区生活废水，生活污水经污水处理设施处理后排入园区污水管网。</w:t>
            </w:r>
            <w:r w:rsidR="00C20891" w:rsidRPr="009667F3">
              <w:rPr>
                <w:rFonts w:hAnsiTheme="minorEastAsia"/>
                <w:lang w:eastAsia="zh-CN"/>
              </w:rPr>
              <w:t xml:space="preserve"> </w:t>
            </w:r>
          </w:p>
          <w:p w:rsidR="00C20891" w:rsidRPr="00C94982" w:rsidRDefault="00C20891" w:rsidP="00C20891">
            <w:pPr>
              <w:spacing w:line="288" w:lineRule="auto"/>
              <w:ind w:firstLineChars="200" w:firstLine="480"/>
              <w:rPr>
                <w:rFonts w:hAnsiTheme="minorEastAsia"/>
                <w:lang w:eastAsia="zh-CN"/>
              </w:rPr>
            </w:pPr>
            <w:r w:rsidRPr="00C94982">
              <w:rPr>
                <w:rFonts w:hAnsiTheme="minorEastAsia" w:hint="eastAsia"/>
                <w:lang w:eastAsia="zh-CN"/>
              </w:rPr>
              <w:t>2</w:t>
            </w:r>
            <w:r w:rsidRPr="00C94982">
              <w:rPr>
                <w:rFonts w:hAnsiTheme="minorEastAsia"/>
                <w:lang w:eastAsia="zh-CN"/>
              </w:rPr>
              <w:t>、废气管控：</w:t>
            </w:r>
          </w:p>
          <w:p w:rsidR="002A0F88" w:rsidRDefault="00C20891" w:rsidP="00C20891">
            <w:pPr>
              <w:spacing w:line="288" w:lineRule="auto"/>
              <w:ind w:firstLineChars="200" w:firstLine="480"/>
              <w:rPr>
                <w:rFonts w:hAnsiTheme="minorEastAsia"/>
                <w:lang w:eastAsia="zh-CN"/>
              </w:rPr>
            </w:pPr>
            <w:r w:rsidRPr="00C94982">
              <w:rPr>
                <w:rFonts w:hAnsiTheme="minorEastAsia"/>
                <w:lang w:eastAsia="zh-CN"/>
              </w:rPr>
              <w:t>企业废气主要是</w:t>
            </w:r>
            <w:r>
              <w:rPr>
                <w:rFonts w:hAnsiTheme="minorEastAsia"/>
                <w:lang w:eastAsia="zh-CN"/>
              </w:rPr>
              <w:t>加热炉废气、喷涂粉尘</w:t>
            </w:r>
            <w:r w:rsidRPr="00C94982">
              <w:rPr>
                <w:rFonts w:hAnsiTheme="minorEastAsia"/>
                <w:lang w:eastAsia="zh-CN"/>
              </w:rPr>
              <w:t>及无组织废气；</w:t>
            </w:r>
          </w:p>
          <w:p w:rsidR="002A0F88" w:rsidRDefault="002A0F88" w:rsidP="00C20891">
            <w:pPr>
              <w:spacing w:line="288" w:lineRule="auto"/>
              <w:ind w:firstLineChars="200" w:firstLine="480"/>
              <w:rPr>
                <w:rFonts w:hAnsiTheme="minorEastAsia"/>
                <w:lang w:eastAsia="zh-CN"/>
              </w:rPr>
            </w:pPr>
            <w:r>
              <w:rPr>
                <w:rFonts w:hAnsiTheme="minorEastAsia"/>
                <w:lang w:eastAsia="zh-CN"/>
              </w:rPr>
              <w:t>加热炉产生的废气采用旋风除尘处理后</w:t>
            </w:r>
            <w:r w:rsidR="00C20891" w:rsidRPr="00C94982">
              <w:rPr>
                <w:rFonts w:hAnsiTheme="minorEastAsia"/>
                <w:lang w:eastAsia="zh-CN"/>
              </w:rPr>
              <w:t>，</w:t>
            </w:r>
            <w:r w:rsidR="00C20891" w:rsidRPr="00C94982">
              <w:rPr>
                <w:rFonts w:hAnsiTheme="minorEastAsia" w:hint="eastAsia"/>
                <w:lang w:eastAsia="zh-CN"/>
              </w:rPr>
              <w:t>经高</w:t>
            </w:r>
            <w:r w:rsidR="00C20891">
              <w:rPr>
                <w:rFonts w:hAnsiTheme="minorEastAsia" w:hint="eastAsia"/>
                <w:lang w:eastAsia="zh-CN"/>
              </w:rPr>
              <w:t>空</w:t>
            </w:r>
            <w:r w:rsidR="00C20891" w:rsidRPr="00C94982">
              <w:rPr>
                <w:rFonts w:hAnsiTheme="minorEastAsia" w:hint="eastAsia"/>
                <w:lang w:eastAsia="zh-CN"/>
              </w:rPr>
              <w:t>排气筒</w:t>
            </w:r>
            <w:r w:rsidR="00C20891" w:rsidRPr="00C94982">
              <w:rPr>
                <w:rFonts w:hAnsiTheme="minorEastAsia"/>
                <w:lang w:eastAsia="zh-CN"/>
              </w:rPr>
              <w:t>排放；</w:t>
            </w:r>
          </w:p>
          <w:p w:rsidR="002A0F88" w:rsidRDefault="00C20891" w:rsidP="00C20891">
            <w:pPr>
              <w:spacing w:line="288" w:lineRule="auto"/>
              <w:ind w:firstLineChars="200" w:firstLine="480"/>
              <w:rPr>
                <w:rFonts w:hAnsiTheme="minorEastAsia"/>
                <w:lang w:eastAsia="zh-CN"/>
              </w:rPr>
            </w:pPr>
            <w:r w:rsidRPr="00C94982">
              <w:rPr>
                <w:rFonts w:hAnsiTheme="minorEastAsia"/>
                <w:lang w:eastAsia="zh-CN"/>
              </w:rPr>
              <w:t>喷塑工序喷涂室内产生的粉末涂料粉尘采用旋风除尘器</w:t>
            </w:r>
            <w:r w:rsidRPr="00C94982">
              <w:rPr>
                <w:rFonts w:hAnsiTheme="minorEastAsia"/>
                <w:lang w:eastAsia="zh-CN"/>
              </w:rPr>
              <w:t>+</w:t>
            </w:r>
            <w:r w:rsidRPr="00C94982">
              <w:rPr>
                <w:rFonts w:hAnsiTheme="minorEastAsia"/>
                <w:lang w:eastAsia="zh-CN"/>
              </w:rPr>
              <w:t>圆筒形过滤装置过滤（其作用</w:t>
            </w:r>
            <w:r>
              <w:rPr>
                <w:rFonts w:hAnsiTheme="minorEastAsia"/>
                <w:lang w:eastAsia="zh-CN"/>
              </w:rPr>
              <w:t>相当于布</w:t>
            </w:r>
            <w:r>
              <w:rPr>
                <w:rFonts w:hAnsiTheme="minorEastAsia"/>
                <w:lang w:eastAsia="zh-CN"/>
              </w:rPr>
              <w:lastRenderedPageBreak/>
              <w:t>袋除尘器），对喷塑废气粉尘进行处理，塑粉回收利用再生产，</w:t>
            </w:r>
            <w:r w:rsidRPr="00C94982">
              <w:rPr>
                <w:rFonts w:hAnsiTheme="minorEastAsia"/>
                <w:lang w:eastAsia="zh-CN"/>
              </w:rPr>
              <w:t>未回收到的粉尘为无组织排放</w:t>
            </w:r>
            <w:r w:rsidRPr="0026566A">
              <w:rPr>
                <w:rFonts w:hAnsiTheme="minorEastAsia"/>
                <w:lang w:eastAsia="zh-CN"/>
              </w:rPr>
              <w:t>；</w:t>
            </w:r>
          </w:p>
          <w:p w:rsidR="00C20891" w:rsidRPr="00C94982" w:rsidRDefault="00C20891" w:rsidP="00C20891">
            <w:pPr>
              <w:spacing w:line="288" w:lineRule="auto"/>
              <w:ind w:firstLineChars="200" w:firstLine="480"/>
              <w:rPr>
                <w:rFonts w:hAnsiTheme="minorEastAsia"/>
                <w:lang w:eastAsia="zh-CN"/>
              </w:rPr>
            </w:pPr>
            <w:r w:rsidRPr="0026566A">
              <w:rPr>
                <w:rFonts w:hAnsiTheme="minorEastAsia"/>
                <w:lang w:eastAsia="zh-CN"/>
              </w:rPr>
              <w:t>焊接工序会产生焊接烟尘，呈无组织形式排放</w:t>
            </w:r>
            <w:r w:rsidR="002A0F88">
              <w:rPr>
                <w:rFonts w:hAnsiTheme="minorEastAsia"/>
                <w:lang w:eastAsia="zh-CN"/>
              </w:rPr>
              <w:t>，车间通风良好，员工佩带口罩、手套、防护目镜等防护用品进行防护</w:t>
            </w:r>
            <w:r>
              <w:rPr>
                <w:rFonts w:hAnsiTheme="minorEastAsia" w:hint="eastAsia"/>
                <w:lang w:eastAsia="zh-CN"/>
              </w:rPr>
              <w:t>。</w:t>
            </w:r>
          </w:p>
          <w:p w:rsidR="00C20891" w:rsidRPr="00C94982" w:rsidRDefault="00C20891" w:rsidP="00C20891">
            <w:pPr>
              <w:spacing w:line="288" w:lineRule="auto"/>
              <w:ind w:firstLineChars="200" w:firstLine="480"/>
              <w:rPr>
                <w:rFonts w:hAnsiTheme="minorEastAsia"/>
                <w:lang w:eastAsia="zh-CN"/>
              </w:rPr>
            </w:pPr>
            <w:r w:rsidRPr="00C94982">
              <w:rPr>
                <w:rFonts w:hAnsiTheme="minorEastAsia" w:hint="eastAsia"/>
                <w:lang w:eastAsia="zh-CN"/>
              </w:rPr>
              <w:t>3</w:t>
            </w:r>
            <w:r w:rsidRPr="00C94982">
              <w:rPr>
                <w:rFonts w:hAnsiTheme="minorEastAsia"/>
                <w:lang w:eastAsia="zh-CN"/>
              </w:rPr>
              <w:t>、噪声管控：</w:t>
            </w:r>
          </w:p>
          <w:p w:rsidR="00C20891" w:rsidRPr="00C94982" w:rsidRDefault="00E0374B" w:rsidP="00C20891">
            <w:pPr>
              <w:spacing w:line="288" w:lineRule="auto"/>
              <w:ind w:firstLineChars="200" w:firstLine="480"/>
              <w:rPr>
                <w:rFonts w:hAnsiTheme="minorEastAsia"/>
                <w:lang w:eastAsia="zh-CN"/>
              </w:rPr>
            </w:pPr>
            <w:r>
              <w:rPr>
                <w:rFonts w:hAnsiTheme="minorEastAsia"/>
                <w:lang w:eastAsia="zh-CN"/>
              </w:rPr>
              <w:t>噪声主要是机械设备运行时产生的，主要设备有剪切机、冲床</w:t>
            </w:r>
            <w:r w:rsidR="00C20891" w:rsidRPr="00C94982">
              <w:rPr>
                <w:rFonts w:hAnsiTheme="minorEastAsia"/>
                <w:lang w:eastAsia="zh-CN"/>
              </w:rPr>
              <w:t>等机械设备；厂房内选用低噪声的设备和工具进行操作，采取了减振、消声等治理措施，同时加强设备的检查和维保，确保机械设备在正常工况下运行，降低噪音影响，其他工序基本无噪声，无高噪声设备。员工佩带手套、耳塞等防护用品作业</w:t>
            </w:r>
            <w:r w:rsidR="00C20891">
              <w:rPr>
                <w:rFonts w:hAnsiTheme="minorEastAsia"/>
                <w:lang w:eastAsia="zh-CN"/>
              </w:rPr>
              <w:t>，</w:t>
            </w:r>
            <w:r w:rsidR="00C20891" w:rsidRPr="00C94982">
              <w:rPr>
                <w:rFonts w:hAnsiTheme="minorEastAsia"/>
                <w:lang w:eastAsia="zh-CN"/>
              </w:rPr>
              <w:t>降低噪音影响；</w:t>
            </w:r>
            <w:r w:rsidR="00C20891" w:rsidRPr="00C94982">
              <w:rPr>
                <w:rFonts w:hAnsiTheme="minorEastAsia"/>
                <w:lang w:eastAsia="zh-CN"/>
              </w:rPr>
              <w:t xml:space="preserve"> </w:t>
            </w:r>
          </w:p>
          <w:p w:rsidR="00C20891" w:rsidRPr="00C94982" w:rsidRDefault="00C20891" w:rsidP="00C20891">
            <w:pPr>
              <w:spacing w:line="288" w:lineRule="auto"/>
              <w:ind w:firstLineChars="200" w:firstLine="480"/>
              <w:rPr>
                <w:rFonts w:hAnsiTheme="minorEastAsia"/>
                <w:lang w:eastAsia="zh-CN"/>
              </w:rPr>
            </w:pPr>
            <w:r w:rsidRPr="00C94982">
              <w:rPr>
                <w:rFonts w:hAnsiTheme="minorEastAsia" w:hint="eastAsia"/>
                <w:lang w:eastAsia="zh-CN"/>
              </w:rPr>
              <w:t>4</w:t>
            </w:r>
            <w:r w:rsidRPr="00C94982">
              <w:rPr>
                <w:rFonts w:hAnsiTheme="minorEastAsia"/>
                <w:lang w:eastAsia="zh-CN"/>
              </w:rPr>
              <w:t>、固废管控：</w:t>
            </w:r>
          </w:p>
          <w:p w:rsidR="00E0374B" w:rsidRPr="00E0374B" w:rsidRDefault="00E0374B" w:rsidP="00E0374B">
            <w:pPr>
              <w:spacing w:line="288" w:lineRule="auto"/>
              <w:ind w:firstLineChars="200" w:firstLine="480"/>
              <w:rPr>
                <w:rFonts w:hAnsiTheme="minorEastAsia"/>
                <w:lang w:eastAsia="zh-CN"/>
              </w:rPr>
            </w:pPr>
            <w:r w:rsidRPr="00E0374B">
              <w:rPr>
                <w:rFonts w:hAnsiTheme="minorEastAsia" w:hint="eastAsia"/>
                <w:lang w:eastAsia="zh-CN"/>
              </w:rPr>
              <w:t>生产过程中产生的固废主要为镀锌板、铝塑板、铝合金等钢材下料产生废边角余料粉尘、废金属屑、废焊头、废塑粉、废包装材料、空油桶和生活垃圾等；</w:t>
            </w:r>
          </w:p>
          <w:p w:rsidR="00E0374B" w:rsidRPr="00E0374B" w:rsidRDefault="00E0374B" w:rsidP="00E0374B">
            <w:pPr>
              <w:spacing w:line="288" w:lineRule="auto"/>
              <w:ind w:firstLineChars="200" w:firstLine="480"/>
              <w:rPr>
                <w:rFonts w:hAnsiTheme="minorEastAsia"/>
                <w:lang w:eastAsia="zh-CN"/>
              </w:rPr>
            </w:pPr>
            <w:r w:rsidRPr="00E0374B">
              <w:rPr>
                <w:rFonts w:hAnsiTheme="minorEastAsia" w:hint="eastAsia"/>
                <w:lang w:eastAsia="zh-CN"/>
              </w:rPr>
              <w:t>废塑粉单独存放，待收集一定量后，废塑粉由厂家定期回收。</w:t>
            </w:r>
          </w:p>
          <w:p w:rsidR="00E0374B" w:rsidRPr="00E0374B" w:rsidRDefault="00E0374B" w:rsidP="00E0374B">
            <w:pPr>
              <w:spacing w:line="288" w:lineRule="auto"/>
              <w:ind w:firstLineChars="200" w:firstLine="480"/>
              <w:rPr>
                <w:rFonts w:hAnsiTheme="minorEastAsia"/>
                <w:lang w:eastAsia="zh-CN"/>
              </w:rPr>
            </w:pPr>
            <w:r w:rsidRPr="00E0374B">
              <w:rPr>
                <w:rFonts w:hAnsiTheme="minorEastAsia" w:hint="eastAsia"/>
                <w:lang w:eastAsia="zh-CN"/>
              </w:rPr>
              <w:t>空油桶，由生产部在固定区域内存放，由生产厂家进行回收处理。</w:t>
            </w:r>
          </w:p>
          <w:p w:rsidR="00E0374B" w:rsidRPr="00E0374B" w:rsidRDefault="00A06E15" w:rsidP="00E0374B">
            <w:pPr>
              <w:spacing w:line="288" w:lineRule="auto"/>
              <w:ind w:firstLineChars="200" w:firstLine="480"/>
              <w:rPr>
                <w:rFonts w:hAnsiTheme="minorEastAsia"/>
                <w:lang w:eastAsia="zh-CN"/>
              </w:rPr>
            </w:pPr>
            <w:r w:rsidRPr="00A06E15">
              <w:rPr>
                <w:rFonts w:hAnsiTheme="minorEastAsia" w:hint="eastAsia"/>
                <w:lang w:eastAsia="zh-CN"/>
              </w:rPr>
              <w:t>危险废物为主要是</w:t>
            </w:r>
            <w:r w:rsidR="00E0374B" w:rsidRPr="00A06E15">
              <w:rPr>
                <w:rFonts w:hAnsiTheme="minorEastAsia" w:hint="eastAsia"/>
                <w:lang w:eastAsia="zh-CN"/>
              </w:rPr>
              <w:t>废活性炭</w:t>
            </w:r>
            <w:r w:rsidRPr="00A06E15">
              <w:rPr>
                <w:rFonts w:hAnsiTheme="minorEastAsia" w:hint="eastAsia"/>
                <w:lang w:eastAsia="zh-CN"/>
              </w:rPr>
              <w:t>、漆渣、废污泥渣</w:t>
            </w:r>
            <w:r w:rsidR="00E0374B" w:rsidRPr="00A06E15">
              <w:rPr>
                <w:rFonts w:hAnsiTheme="minorEastAsia" w:hint="eastAsia"/>
                <w:lang w:eastAsia="zh-CN"/>
              </w:rPr>
              <w:t>，经分类收集后暂存于危险废物仓库，待存储一定量后，定期交由有资质单位处置；</w:t>
            </w:r>
          </w:p>
          <w:p w:rsidR="00C60EF7" w:rsidRPr="00E0374B" w:rsidRDefault="00E0374B" w:rsidP="00E0374B">
            <w:pPr>
              <w:spacing w:line="288" w:lineRule="auto"/>
              <w:ind w:firstLineChars="200" w:firstLine="480"/>
              <w:rPr>
                <w:rFonts w:hAnsiTheme="minorEastAsia"/>
                <w:lang w:eastAsia="zh-CN"/>
              </w:rPr>
            </w:pPr>
            <w:r w:rsidRPr="00E0374B">
              <w:rPr>
                <w:rFonts w:hAnsiTheme="minorEastAsia" w:hint="eastAsia"/>
                <w:lang w:eastAsia="zh-CN"/>
              </w:rPr>
              <w:t>现场查看到各废弃物存放合理，废边角料，集中收集，分类摆放在固废存放区，定期进行外售处理，有相关固废处理记录。</w:t>
            </w:r>
          </w:p>
          <w:p w:rsidR="00C20891" w:rsidRDefault="00C20891" w:rsidP="00C20891">
            <w:pPr>
              <w:spacing w:line="288" w:lineRule="auto"/>
              <w:ind w:firstLineChars="200" w:firstLine="480"/>
              <w:rPr>
                <w:rFonts w:hAnsiTheme="minorEastAsia"/>
                <w:lang w:eastAsia="zh-CN"/>
              </w:rPr>
            </w:pPr>
            <w:r w:rsidRPr="00C94982">
              <w:rPr>
                <w:rFonts w:hAnsiTheme="minorEastAsia"/>
                <w:lang w:eastAsia="zh-CN"/>
              </w:rPr>
              <w:t>其他固废为一般固废，公司按照相关标准要求，建立了临时储存场所，定期处理；收集的边角废料，集中收集卖给回收单位；生活垃圾由当地环卫所处理，公司缴纳处理费。</w:t>
            </w:r>
          </w:p>
          <w:p w:rsidR="00A13344" w:rsidRDefault="00A13344" w:rsidP="00A13344">
            <w:pPr>
              <w:spacing w:line="288" w:lineRule="auto"/>
              <w:ind w:firstLineChars="200" w:firstLine="480"/>
              <w:rPr>
                <w:rFonts w:hAnsiTheme="minorEastAsia"/>
                <w:lang w:eastAsia="zh-CN"/>
              </w:rPr>
            </w:pPr>
            <w:r>
              <w:rPr>
                <w:rFonts w:hAnsiTheme="minorEastAsia" w:hint="eastAsia"/>
                <w:lang w:eastAsia="zh-CN"/>
              </w:rPr>
              <w:t>现场查看到各废弃物存放合理，废边角料，集中收集，分类摆放在固废存放区，定期进行外售处理，有相关固废处理记录。</w:t>
            </w:r>
          </w:p>
          <w:p w:rsidR="00C20891" w:rsidRDefault="00C20891" w:rsidP="008F61B2">
            <w:pPr>
              <w:snapToGrid w:val="0"/>
              <w:spacing w:beforeLines="30" w:afterLines="30" w:line="288" w:lineRule="auto"/>
              <w:ind w:firstLineChars="200" w:firstLine="480"/>
              <w:rPr>
                <w:rFonts w:hAnsi="宋体"/>
                <w:lang w:eastAsia="zh-CN"/>
              </w:rPr>
            </w:pPr>
            <w:r w:rsidRPr="006369BD">
              <w:rPr>
                <w:rFonts w:hAnsi="宋体" w:hint="eastAsia"/>
                <w:lang w:eastAsia="zh-CN"/>
              </w:rPr>
              <w:t>提供</w:t>
            </w:r>
            <w:r>
              <w:rPr>
                <w:rFonts w:hAnsi="宋体" w:hint="eastAsia"/>
                <w:lang w:eastAsia="zh-CN"/>
              </w:rPr>
              <w:t>了</w:t>
            </w:r>
            <w:r w:rsidRPr="006369BD">
              <w:rPr>
                <w:rFonts w:hAnsi="宋体" w:hint="eastAsia"/>
                <w:lang w:eastAsia="zh-CN"/>
              </w:rPr>
              <w:t>三废检测报告（编号：</w:t>
            </w:r>
            <w:r w:rsidR="007D222F">
              <w:rPr>
                <w:rFonts w:hAnsi="宋体" w:hint="eastAsia"/>
                <w:lang w:eastAsia="zh-CN"/>
              </w:rPr>
              <w:t>20210722E403-01</w:t>
            </w:r>
            <w:r w:rsidR="007D222F">
              <w:rPr>
                <w:rFonts w:hAnsi="宋体" w:hint="eastAsia"/>
                <w:lang w:eastAsia="zh-CN"/>
              </w:rPr>
              <w:t>号</w:t>
            </w:r>
            <w:r w:rsidRPr="006369BD">
              <w:rPr>
                <w:rFonts w:hAnsi="宋体" w:hint="eastAsia"/>
                <w:lang w:eastAsia="zh-CN"/>
              </w:rPr>
              <w:t>），检测单位：</w:t>
            </w:r>
            <w:r>
              <w:rPr>
                <w:rFonts w:hAnsi="宋体" w:hint="eastAsia"/>
                <w:lang w:eastAsia="zh-CN"/>
              </w:rPr>
              <w:t>深圳市鸿瑞检测技术有限公司</w:t>
            </w:r>
            <w:r w:rsidRPr="006369BD">
              <w:rPr>
                <w:rFonts w:hAnsi="宋体" w:hint="eastAsia"/>
                <w:lang w:eastAsia="zh-CN"/>
              </w:rPr>
              <w:t>；</w:t>
            </w:r>
            <w:r w:rsidRPr="006369BD">
              <w:rPr>
                <w:rFonts w:hAnsi="宋体" w:hint="eastAsia"/>
                <w:lang w:eastAsia="zh-CN"/>
              </w:rPr>
              <w:lastRenderedPageBreak/>
              <w:t>时间：</w:t>
            </w:r>
            <w:r w:rsidRPr="006369BD">
              <w:rPr>
                <w:rFonts w:hAnsi="宋体" w:hint="eastAsia"/>
                <w:lang w:eastAsia="zh-CN"/>
              </w:rPr>
              <w:t>202</w:t>
            </w:r>
            <w:r w:rsidR="007D222F">
              <w:rPr>
                <w:rFonts w:hAnsi="宋体" w:hint="eastAsia"/>
                <w:lang w:eastAsia="zh-CN"/>
              </w:rPr>
              <w:t>1</w:t>
            </w:r>
            <w:r w:rsidRPr="006369BD">
              <w:rPr>
                <w:rFonts w:hAnsi="宋体" w:hint="eastAsia"/>
                <w:lang w:eastAsia="zh-CN"/>
              </w:rPr>
              <w:t>年</w:t>
            </w:r>
            <w:r w:rsidR="007D222F">
              <w:rPr>
                <w:rFonts w:hAnsi="宋体" w:hint="eastAsia"/>
                <w:lang w:eastAsia="zh-CN"/>
              </w:rPr>
              <w:t>7</w:t>
            </w:r>
            <w:r w:rsidRPr="006369BD">
              <w:rPr>
                <w:rFonts w:hAnsi="宋体" w:hint="eastAsia"/>
                <w:lang w:eastAsia="zh-CN"/>
              </w:rPr>
              <w:t>月</w:t>
            </w:r>
            <w:r>
              <w:rPr>
                <w:rFonts w:hAnsi="宋体" w:hint="eastAsia"/>
                <w:lang w:eastAsia="zh-CN"/>
              </w:rPr>
              <w:t>2</w:t>
            </w:r>
            <w:r w:rsidR="007D222F">
              <w:rPr>
                <w:rFonts w:hAnsi="宋体" w:hint="eastAsia"/>
                <w:lang w:eastAsia="zh-CN"/>
              </w:rPr>
              <w:t>2</w:t>
            </w:r>
            <w:r w:rsidRPr="006369BD">
              <w:rPr>
                <w:rFonts w:hAnsi="宋体" w:hint="eastAsia"/>
                <w:lang w:eastAsia="zh-CN"/>
              </w:rPr>
              <w:t>日；检测项</w:t>
            </w:r>
            <w:r>
              <w:rPr>
                <w:rFonts w:hAnsi="宋体" w:hint="eastAsia"/>
                <w:lang w:eastAsia="zh-CN"/>
              </w:rPr>
              <w:t>目：废水、废气、噪音等。报告各测数据在标准范围之内，见附件报告。</w:t>
            </w:r>
          </w:p>
          <w:p w:rsidR="00C60EF7" w:rsidRDefault="00C60EF7" w:rsidP="008F61B2">
            <w:pPr>
              <w:snapToGrid w:val="0"/>
              <w:spacing w:beforeLines="30" w:afterLines="30" w:line="288" w:lineRule="auto"/>
              <w:ind w:firstLineChars="200" w:firstLine="480"/>
              <w:rPr>
                <w:rFonts w:hAnsiTheme="minorEastAsia"/>
                <w:lang w:eastAsia="zh-CN"/>
              </w:rPr>
            </w:pPr>
            <w:r w:rsidRPr="00A43B2A">
              <w:rPr>
                <w:rFonts w:hAnsiTheme="minorEastAsia"/>
                <w:lang w:eastAsia="zh-CN"/>
              </w:rPr>
              <w:t>现场见</w:t>
            </w:r>
            <w:r w:rsidRPr="00A43B2A">
              <w:rPr>
                <w:rFonts w:hAnsiTheme="minorEastAsia" w:hint="eastAsia"/>
                <w:lang w:eastAsia="zh-CN"/>
              </w:rPr>
              <w:t>2020-</w:t>
            </w:r>
            <w:r w:rsidRPr="00A43B2A">
              <w:rPr>
                <w:rFonts w:hAnsiTheme="minorEastAsia"/>
                <w:lang w:eastAsia="zh-CN"/>
              </w:rPr>
              <w:t>20</w:t>
            </w:r>
            <w:r w:rsidRPr="00A43B2A">
              <w:rPr>
                <w:rFonts w:hAnsiTheme="minorEastAsia" w:hint="eastAsia"/>
                <w:lang w:eastAsia="zh-CN"/>
              </w:rPr>
              <w:t>21</w:t>
            </w:r>
            <w:r w:rsidRPr="00A43B2A">
              <w:rPr>
                <w:rFonts w:hAnsiTheme="minorEastAsia"/>
                <w:lang w:eastAsia="zh-CN"/>
              </w:rPr>
              <w:t>年环境安全检查记录表，每月对抽查环境安全情况进行检查，检查项目主要有：</w:t>
            </w:r>
            <w:r w:rsidRPr="00A43B2A">
              <w:rPr>
                <w:rFonts w:hAnsiTheme="minorEastAsia" w:hint="eastAsia"/>
                <w:lang w:eastAsia="zh-CN"/>
              </w:rPr>
              <w:t>各区域卫生垃圾处理，废料处理、物料储存安全情况；消防设施是否完好；消防通道是否畅通；消防设施是否定期进行点检；人员是否按规定穿戴防护用品，设备安全情况、噪音情况、生产安全用电情况、用电是否有乱搭线现象；接地保护是否完好、能源消耗等</w:t>
            </w:r>
            <w:r w:rsidRPr="00A43B2A">
              <w:rPr>
                <w:rFonts w:hAnsiTheme="minorEastAsia" w:hint="eastAsia"/>
                <w:lang w:eastAsia="zh-CN"/>
              </w:rPr>
              <w:t>.</w:t>
            </w:r>
          </w:p>
          <w:p w:rsidR="00C60EF7" w:rsidRPr="00A43B2A" w:rsidRDefault="00C60EF7" w:rsidP="008F61B2">
            <w:pPr>
              <w:tabs>
                <w:tab w:val="center" w:pos="4535"/>
                <w:tab w:val="left" w:pos="7128"/>
              </w:tabs>
              <w:adjustRightInd w:val="0"/>
              <w:spacing w:beforeLines="20" w:afterLines="20" w:line="312" w:lineRule="auto"/>
              <w:ind w:firstLineChars="200" w:firstLine="480"/>
              <w:textAlignment w:val="baseline"/>
              <w:rPr>
                <w:rFonts w:hAnsiTheme="minorEastAsia"/>
                <w:lang w:eastAsia="zh-CN"/>
              </w:rPr>
            </w:pPr>
            <w:r w:rsidRPr="00A43B2A">
              <w:rPr>
                <w:rFonts w:hAnsiTheme="minorEastAsia" w:hint="eastAsia"/>
                <w:lang w:eastAsia="zh-CN"/>
              </w:rPr>
              <w:t>查看</w:t>
            </w:r>
            <w:r w:rsidRPr="00A43B2A">
              <w:rPr>
                <w:rFonts w:hAnsiTheme="minorEastAsia"/>
                <w:lang w:eastAsia="zh-CN"/>
              </w:rPr>
              <w:t>了</w:t>
            </w:r>
            <w:r w:rsidRPr="00A43B2A">
              <w:rPr>
                <w:rFonts w:hAnsiTheme="minorEastAsia" w:hint="eastAsia"/>
                <w:lang w:eastAsia="zh-CN"/>
              </w:rPr>
              <w:t>2021</w:t>
            </w:r>
            <w:r w:rsidRPr="00A43B2A">
              <w:rPr>
                <w:rFonts w:hAnsiTheme="minorEastAsia" w:hint="eastAsia"/>
                <w:lang w:eastAsia="zh-CN"/>
              </w:rPr>
              <w:t>年</w:t>
            </w:r>
            <w:r w:rsidRPr="00A43B2A">
              <w:rPr>
                <w:rFonts w:hAnsiTheme="minorEastAsia" w:hint="eastAsia"/>
                <w:lang w:eastAsia="zh-CN"/>
              </w:rPr>
              <w:t>1</w:t>
            </w:r>
            <w:r w:rsidRPr="00A43B2A">
              <w:rPr>
                <w:rFonts w:hAnsiTheme="minorEastAsia" w:hint="eastAsia"/>
                <w:lang w:eastAsia="zh-CN"/>
              </w:rPr>
              <w:t>月</w:t>
            </w:r>
            <w:r w:rsidRPr="00A43B2A">
              <w:rPr>
                <w:rFonts w:hAnsiTheme="minorEastAsia" w:hint="eastAsia"/>
                <w:lang w:eastAsia="zh-CN"/>
              </w:rPr>
              <w:t>-10</w:t>
            </w:r>
            <w:r w:rsidRPr="00A43B2A">
              <w:rPr>
                <w:rFonts w:hAnsiTheme="minorEastAsia" w:hint="eastAsia"/>
                <w:lang w:eastAsia="zh-CN"/>
              </w:rPr>
              <w:t>月各月检查记录，检查结果均正常</w:t>
            </w:r>
            <w:r w:rsidRPr="00A43B2A">
              <w:rPr>
                <w:rFonts w:hAnsiTheme="minorEastAsia"/>
                <w:lang w:eastAsia="zh-CN"/>
              </w:rPr>
              <w:t>。</w:t>
            </w:r>
          </w:p>
          <w:p w:rsidR="00C20891" w:rsidRPr="00C94982" w:rsidRDefault="00C20891" w:rsidP="00C20891">
            <w:pPr>
              <w:spacing w:line="288" w:lineRule="auto"/>
              <w:ind w:firstLineChars="200" w:firstLine="480"/>
              <w:rPr>
                <w:rFonts w:hAnsiTheme="minorEastAsia"/>
                <w:lang w:eastAsia="zh-CN"/>
              </w:rPr>
            </w:pPr>
            <w:r>
              <w:rPr>
                <w:rFonts w:hAnsiTheme="minorEastAsia" w:hint="eastAsia"/>
                <w:lang w:eastAsia="zh-CN"/>
              </w:rPr>
              <w:t>5</w:t>
            </w:r>
            <w:r w:rsidRPr="00C94982">
              <w:rPr>
                <w:rFonts w:hAnsiTheme="minorEastAsia"/>
                <w:lang w:eastAsia="zh-CN"/>
              </w:rPr>
              <w:t>、能源资源管控：</w:t>
            </w:r>
          </w:p>
          <w:p w:rsidR="00C20891" w:rsidRPr="00C94982" w:rsidRDefault="00C20891" w:rsidP="00C20891">
            <w:pPr>
              <w:spacing w:line="288" w:lineRule="auto"/>
              <w:ind w:firstLineChars="200" w:firstLine="480"/>
              <w:rPr>
                <w:rFonts w:hAnsiTheme="minorEastAsia"/>
                <w:lang w:eastAsia="zh-CN"/>
              </w:rPr>
            </w:pPr>
            <w:r w:rsidRPr="00C94982">
              <w:rPr>
                <w:rFonts w:hAnsiTheme="minorEastAsia"/>
                <w:lang w:eastAsia="zh-CN"/>
              </w:rPr>
              <w:t>生产过程注意节水、节电、节约钢材等，人走关闭设备和照明开关，现场未发现有漏水和浪费电能的现象。</w:t>
            </w:r>
          </w:p>
          <w:p w:rsidR="00C20891" w:rsidRPr="00C94982" w:rsidRDefault="00C20891" w:rsidP="00C20891">
            <w:pPr>
              <w:spacing w:line="288" w:lineRule="auto"/>
              <w:ind w:firstLineChars="200" w:firstLine="480"/>
              <w:rPr>
                <w:rFonts w:hAnsiTheme="minorEastAsia"/>
                <w:lang w:eastAsia="zh-CN"/>
              </w:rPr>
            </w:pPr>
            <w:r>
              <w:rPr>
                <w:rFonts w:hAnsiTheme="minorEastAsia" w:hint="eastAsia"/>
                <w:lang w:eastAsia="zh-CN"/>
              </w:rPr>
              <w:t>6</w:t>
            </w:r>
            <w:r w:rsidRPr="00C94982">
              <w:rPr>
                <w:rFonts w:hAnsiTheme="minorEastAsia"/>
                <w:lang w:eastAsia="zh-CN"/>
              </w:rPr>
              <w:t>、产品生命周期的环境管控：</w:t>
            </w:r>
          </w:p>
          <w:p w:rsidR="00C20891" w:rsidRPr="00C94982" w:rsidRDefault="00C20891" w:rsidP="00C20891">
            <w:pPr>
              <w:spacing w:line="288" w:lineRule="auto"/>
              <w:ind w:firstLineChars="200" w:firstLine="480"/>
              <w:rPr>
                <w:rFonts w:hAnsiTheme="minorEastAsia"/>
                <w:lang w:eastAsia="zh-CN"/>
              </w:rPr>
            </w:pPr>
            <w:r w:rsidRPr="00C94982">
              <w:rPr>
                <w:rFonts w:hAnsiTheme="minorEastAsia"/>
                <w:lang w:eastAsia="zh-CN"/>
              </w:rPr>
              <w:t>公司从工艺设计和采购产品时已考虑了产品的环保性（包括其包装），生产过程中，严格按照环保等管理制</w:t>
            </w:r>
            <w:r>
              <w:rPr>
                <w:rFonts w:hAnsiTheme="minorEastAsia"/>
                <w:lang w:eastAsia="zh-CN"/>
              </w:rPr>
              <w:t>度实施，控制好辅助材料的用量，避免浪费，生命周期终了时钢材</w:t>
            </w:r>
            <w:r w:rsidRPr="00C94982">
              <w:rPr>
                <w:rFonts w:hAnsiTheme="minorEastAsia"/>
                <w:lang w:eastAsia="zh-CN"/>
              </w:rPr>
              <w:t>等还可以回收再利用。</w:t>
            </w:r>
          </w:p>
          <w:p w:rsidR="00C20891" w:rsidRPr="00C94982" w:rsidRDefault="00C20891" w:rsidP="00C20891">
            <w:pPr>
              <w:spacing w:line="288" w:lineRule="auto"/>
              <w:ind w:firstLineChars="200" w:firstLine="480"/>
              <w:rPr>
                <w:rFonts w:hAnsiTheme="minorEastAsia"/>
                <w:lang w:eastAsia="zh-CN"/>
              </w:rPr>
            </w:pPr>
            <w:r>
              <w:rPr>
                <w:rFonts w:hAnsiTheme="minorEastAsia" w:hint="eastAsia"/>
                <w:lang w:eastAsia="zh-CN"/>
              </w:rPr>
              <w:t>7</w:t>
            </w:r>
            <w:r w:rsidRPr="00C94982">
              <w:rPr>
                <w:rFonts w:hAnsiTheme="minorEastAsia"/>
                <w:lang w:eastAsia="zh-CN"/>
              </w:rPr>
              <w:t>、安全防护：</w:t>
            </w:r>
          </w:p>
          <w:p w:rsidR="00C20891" w:rsidRPr="00C94982" w:rsidRDefault="00C20891" w:rsidP="00C20891">
            <w:pPr>
              <w:spacing w:line="288" w:lineRule="auto"/>
              <w:ind w:firstLineChars="200" w:firstLine="480"/>
              <w:rPr>
                <w:rFonts w:hAnsiTheme="minorEastAsia"/>
                <w:lang w:eastAsia="zh-CN"/>
              </w:rPr>
            </w:pPr>
            <w:r w:rsidRPr="00C94982">
              <w:rPr>
                <w:rFonts w:hAnsiTheme="minorEastAsia"/>
                <w:lang w:eastAsia="zh-CN"/>
              </w:rPr>
              <w:t>公司给员工发放</w:t>
            </w:r>
            <w:r>
              <w:rPr>
                <w:rFonts w:hAnsiTheme="minorEastAsia"/>
                <w:lang w:eastAsia="zh-CN"/>
              </w:rPr>
              <w:t>安全帽、</w:t>
            </w:r>
            <w:r w:rsidRPr="00C94982">
              <w:rPr>
                <w:rFonts w:hAnsiTheme="minorEastAsia"/>
                <w:lang w:eastAsia="zh-CN"/>
              </w:rPr>
              <w:t>手套、口罩、工作服、耳塞、鞋套等劳保用品。</w:t>
            </w:r>
          </w:p>
          <w:p w:rsidR="00C20891" w:rsidRPr="00C94982" w:rsidRDefault="00C20891" w:rsidP="00C20891">
            <w:pPr>
              <w:spacing w:line="288" w:lineRule="auto"/>
              <w:ind w:firstLineChars="200" w:firstLine="480"/>
              <w:rPr>
                <w:rFonts w:hAnsiTheme="minorEastAsia"/>
                <w:lang w:eastAsia="zh-CN"/>
              </w:rPr>
            </w:pPr>
            <w:r>
              <w:rPr>
                <w:rFonts w:hAnsiTheme="minorEastAsia" w:hint="eastAsia"/>
                <w:lang w:eastAsia="zh-CN"/>
              </w:rPr>
              <w:t>8</w:t>
            </w:r>
            <w:r w:rsidRPr="00C94982">
              <w:rPr>
                <w:rFonts w:hAnsiTheme="minorEastAsia"/>
                <w:lang w:eastAsia="zh-CN"/>
              </w:rPr>
              <w:t>、能提供防止员工意外伤害加重的急救药品如创可贴、杀菌药水等。</w:t>
            </w:r>
          </w:p>
          <w:p w:rsidR="00C20891" w:rsidRPr="00C94982" w:rsidRDefault="00C20891" w:rsidP="00C20891">
            <w:pPr>
              <w:spacing w:line="288" w:lineRule="auto"/>
              <w:ind w:firstLineChars="200" w:firstLine="480"/>
              <w:rPr>
                <w:rFonts w:hAnsiTheme="minorEastAsia"/>
                <w:lang w:eastAsia="zh-CN"/>
              </w:rPr>
            </w:pPr>
            <w:r>
              <w:rPr>
                <w:rFonts w:hAnsiTheme="minorEastAsia" w:hint="eastAsia"/>
                <w:lang w:eastAsia="zh-CN"/>
              </w:rPr>
              <w:t>9</w:t>
            </w:r>
            <w:r w:rsidRPr="00C94982">
              <w:rPr>
                <w:rFonts w:hAnsiTheme="minorEastAsia"/>
                <w:lang w:eastAsia="zh-CN"/>
              </w:rPr>
              <w:t>、为主要长期员工上社保，查见了交款证明。</w:t>
            </w:r>
          </w:p>
          <w:p w:rsidR="00C20891" w:rsidRPr="00C94982" w:rsidRDefault="00C20891" w:rsidP="00C20891">
            <w:pPr>
              <w:spacing w:line="288" w:lineRule="auto"/>
              <w:ind w:firstLineChars="200" w:firstLine="480"/>
              <w:rPr>
                <w:rFonts w:hAnsiTheme="minorEastAsia"/>
                <w:lang w:eastAsia="zh-CN"/>
              </w:rPr>
            </w:pPr>
            <w:r w:rsidRPr="00F03D51">
              <w:rPr>
                <w:rFonts w:hAnsiTheme="minorEastAsia" w:hint="eastAsia"/>
                <w:lang w:eastAsia="zh-CN"/>
              </w:rPr>
              <w:t>10</w:t>
            </w:r>
            <w:r w:rsidRPr="00F03D51">
              <w:rPr>
                <w:rFonts w:hAnsiTheme="minorEastAsia"/>
                <w:lang w:eastAsia="zh-CN"/>
              </w:rPr>
              <w:t>、为环境和职业健康安全管理体系运行提供了财务支持，查</w:t>
            </w:r>
            <w:r w:rsidR="00A13344">
              <w:rPr>
                <w:rFonts w:hAnsiTheme="minorEastAsia" w:hint="eastAsia"/>
                <w:lang w:eastAsia="zh-CN"/>
              </w:rPr>
              <w:t>近一年度</w:t>
            </w:r>
            <w:r w:rsidRPr="00F03D51">
              <w:rPr>
                <w:rFonts w:hAnsiTheme="minorEastAsia"/>
                <w:lang w:eastAsia="zh-CN"/>
              </w:rPr>
              <w:t>用于环境</w:t>
            </w:r>
            <w:r w:rsidRPr="00F03D51">
              <w:rPr>
                <w:rFonts w:hAnsiTheme="minorEastAsia" w:hint="eastAsia"/>
                <w:lang w:eastAsia="zh-CN"/>
              </w:rPr>
              <w:t>/</w:t>
            </w:r>
            <w:r w:rsidRPr="00F03D51">
              <w:rPr>
                <w:rFonts w:hAnsiTheme="minorEastAsia"/>
                <w:lang w:eastAsia="zh-CN"/>
              </w:rPr>
              <w:t>职业健康安全资金投入约</w:t>
            </w:r>
            <w:r w:rsidR="007D222F">
              <w:rPr>
                <w:rFonts w:hAnsiTheme="minorEastAsia" w:hint="eastAsia"/>
                <w:lang w:eastAsia="zh-CN"/>
              </w:rPr>
              <w:t>18</w:t>
            </w:r>
            <w:r w:rsidRPr="00F03D51">
              <w:rPr>
                <w:rFonts w:hAnsiTheme="minorEastAsia"/>
                <w:lang w:eastAsia="zh-CN"/>
              </w:rPr>
              <w:t>万余元，主要是员工意外保险费、垃圾处理费用、环保</w:t>
            </w:r>
            <w:r w:rsidRPr="00F03D51">
              <w:rPr>
                <w:rFonts w:hAnsiTheme="minorEastAsia" w:hint="eastAsia"/>
                <w:lang w:eastAsia="zh-CN"/>
              </w:rPr>
              <w:t>/</w:t>
            </w:r>
            <w:r w:rsidRPr="00F03D51">
              <w:rPr>
                <w:rFonts w:hAnsiTheme="minorEastAsia" w:hint="eastAsia"/>
                <w:lang w:eastAsia="zh-CN"/>
              </w:rPr>
              <w:t>消防</w:t>
            </w:r>
            <w:r w:rsidRPr="00F03D51">
              <w:rPr>
                <w:rFonts w:hAnsiTheme="minorEastAsia"/>
                <w:lang w:eastAsia="zh-CN"/>
              </w:rPr>
              <w:t>设备、劳保用品、安全教育培训费用等。</w:t>
            </w:r>
          </w:p>
          <w:p w:rsidR="00C20891" w:rsidRPr="00C94982" w:rsidRDefault="00C20891" w:rsidP="00C20891">
            <w:pPr>
              <w:spacing w:line="288" w:lineRule="auto"/>
              <w:ind w:firstLineChars="200" w:firstLine="480"/>
              <w:rPr>
                <w:rFonts w:hAnsiTheme="minorEastAsia"/>
                <w:lang w:eastAsia="zh-CN"/>
              </w:rPr>
            </w:pPr>
            <w:r w:rsidRPr="00C94982">
              <w:rPr>
                <w:rFonts w:hAnsiTheme="minorEastAsia"/>
                <w:lang w:eastAsia="zh-CN"/>
              </w:rPr>
              <w:t>1</w:t>
            </w:r>
            <w:r w:rsidRPr="00C94982">
              <w:rPr>
                <w:rFonts w:hAnsiTheme="minorEastAsia" w:hint="eastAsia"/>
                <w:lang w:eastAsia="zh-CN"/>
              </w:rPr>
              <w:t>2</w:t>
            </w:r>
            <w:r w:rsidRPr="00C94982">
              <w:rPr>
                <w:rFonts w:hAnsiTheme="minorEastAsia"/>
                <w:lang w:eastAsia="zh-CN"/>
              </w:rPr>
              <w:t>、员工饮用水为纯净水通过饮水机饮用。</w:t>
            </w:r>
          </w:p>
          <w:p w:rsidR="00C20891" w:rsidRPr="00C94982" w:rsidRDefault="00C630FE" w:rsidP="00C20891">
            <w:pPr>
              <w:spacing w:line="288" w:lineRule="auto"/>
              <w:ind w:firstLineChars="200" w:firstLine="480"/>
              <w:rPr>
                <w:rFonts w:hAnsiTheme="minorEastAsia"/>
                <w:lang w:eastAsia="zh-CN"/>
              </w:rPr>
            </w:pPr>
            <w:r>
              <w:rPr>
                <w:rFonts w:hAnsiTheme="minorEastAsia"/>
                <w:lang w:eastAsia="zh-CN"/>
              </w:rPr>
              <w:t>生产部</w:t>
            </w:r>
            <w:r w:rsidR="00C60EF7">
              <w:rPr>
                <w:rFonts w:hAnsiTheme="minorEastAsia"/>
                <w:lang w:eastAsia="zh-CN"/>
              </w:rPr>
              <w:t>已经按照体系的要求进行策划控制</w:t>
            </w:r>
            <w:r w:rsidR="00C20891" w:rsidRPr="00C94982">
              <w:rPr>
                <w:rFonts w:hAnsiTheme="minorEastAsia"/>
                <w:lang w:eastAsia="zh-CN"/>
              </w:rPr>
              <w:t>。</w:t>
            </w:r>
          </w:p>
          <w:p w:rsidR="00C20891" w:rsidRPr="00C94982" w:rsidRDefault="00C20891" w:rsidP="00C20891">
            <w:pPr>
              <w:spacing w:line="288" w:lineRule="auto"/>
              <w:ind w:firstLineChars="200" w:firstLine="480"/>
              <w:rPr>
                <w:rFonts w:hAnsiTheme="minorEastAsia"/>
                <w:lang w:eastAsia="zh-CN"/>
              </w:rPr>
            </w:pPr>
            <w:r w:rsidRPr="00C94982">
              <w:rPr>
                <w:rFonts w:hAnsiTheme="minorEastAsia"/>
                <w:lang w:eastAsia="zh-CN"/>
              </w:rPr>
              <w:lastRenderedPageBreak/>
              <w:t>巡查办公区、厂区：</w:t>
            </w:r>
          </w:p>
          <w:p w:rsidR="00C20891" w:rsidRPr="00C94982" w:rsidRDefault="00C20891" w:rsidP="00C20891">
            <w:pPr>
              <w:spacing w:line="288" w:lineRule="auto"/>
              <w:ind w:firstLineChars="200" w:firstLine="480"/>
              <w:rPr>
                <w:rFonts w:hAnsiTheme="minorEastAsia"/>
                <w:lang w:eastAsia="zh-CN"/>
              </w:rPr>
            </w:pPr>
            <w:r w:rsidRPr="00C94982">
              <w:rPr>
                <w:rFonts w:hAnsiTheme="minorEastAsia"/>
                <w:lang w:eastAsia="zh-CN"/>
              </w:rPr>
              <w:t>企业生产厂区位于</w:t>
            </w:r>
            <w:r w:rsidR="008924C2">
              <w:rPr>
                <w:rFonts w:hAnsiTheme="minorEastAsia"/>
                <w:lang w:eastAsia="zh-CN"/>
              </w:rPr>
              <w:t>城北</w:t>
            </w:r>
            <w:r w:rsidRPr="009D3F56">
              <w:rPr>
                <w:rFonts w:hAnsiTheme="minorEastAsia" w:hint="eastAsia"/>
                <w:lang w:eastAsia="zh-CN"/>
              </w:rPr>
              <w:t>工业区</w:t>
            </w:r>
            <w:r w:rsidR="008924C2">
              <w:rPr>
                <w:rFonts w:hAnsiTheme="minorEastAsia" w:hint="eastAsia"/>
                <w:lang w:eastAsia="zh-CN"/>
              </w:rPr>
              <w:t>内</w:t>
            </w:r>
            <w:r w:rsidR="008924C2">
              <w:rPr>
                <w:rFonts w:hAnsiTheme="minorEastAsia"/>
                <w:lang w:eastAsia="zh-CN"/>
              </w:rPr>
              <w:t>，公司四周是其他企业</w:t>
            </w:r>
            <w:r w:rsidRPr="00C94982">
              <w:rPr>
                <w:rFonts w:hAnsiTheme="minorEastAsia"/>
                <w:lang w:eastAsia="zh-CN"/>
              </w:rPr>
              <w:t>，无重大敏感区，根据体系运行的需要设置了生产区、办公区。</w:t>
            </w:r>
          </w:p>
          <w:p w:rsidR="00C20891" w:rsidRPr="00C94982" w:rsidRDefault="00C20891" w:rsidP="00C20891">
            <w:pPr>
              <w:spacing w:line="288" w:lineRule="auto"/>
              <w:ind w:firstLineChars="200" w:firstLine="480"/>
              <w:rPr>
                <w:rFonts w:hAnsiTheme="minorEastAsia"/>
                <w:lang w:eastAsia="zh-CN"/>
              </w:rPr>
            </w:pPr>
            <w:r w:rsidRPr="00C94982">
              <w:rPr>
                <w:rFonts w:hAnsiTheme="minorEastAsia"/>
                <w:lang w:eastAsia="zh-CN"/>
              </w:rPr>
              <w:t>按公司要求人走关灯，办公室内电脑要求人走后电源切断。</w:t>
            </w:r>
          </w:p>
          <w:p w:rsidR="00C20891" w:rsidRPr="00C94982" w:rsidRDefault="00C20891" w:rsidP="00C20891">
            <w:pPr>
              <w:spacing w:line="288" w:lineRule="auto"/>
              <w:ind w:firstLineChars="200" w:firstLine="480"/>
              <w:rPr>
                <w:rFonts w:hAnsiTheme="minorEastAsia"/>
                <w:lang w:eastAsia="zh-CN"/>
              </w:rPr>
            </w:pPr>
            <w:r w:rsidRPr="00C94982">
              <w:rPr>
                <w:rFonts w:hAnsiTheme="minorEastAsia"/>
                <w:lang w:eastAsia="zh-CN"/>
              </w:rPr>
              <w:t>办公室内主要是电的使用，电器有漏电保护器，经常对电路、电源进行检查，没有露电现象发生。</w:t>
            </w:r>
          </w:p>
          <w:p w:rsidR="00C20891" w:rsidRPr="00C94982" w:rsidRDefault="00C20891" w:rsidP="00C20891">
            <w:pPr>
              <w:spacing w:line="288" w:lineRule="auto"/>
              <w:ind w:firstLineChars="200" w:firstLine="480"/>
              <w:rPr>
                <w:rFonts w:hAnsiTheme="minorEastAsia"/>
                <w:lang w:eastAsia="zh-CN"/>
              </w:rPr>
            </w:pPr>
            <w:r w:rsidRPr="00C94982">
              <w:rPr>
                <w:rFonts w:hAnsiTheme="minorEastAsia"/>
                <w:lang w:eastAsia="zh-CN"/>
              </w:rPr>
              <w:t>现场巡视办公区域灭火器正常，电线、电气插座完整，未见破损，温度适宜空调未开启。</w:t>
            </w:r>
          </w:p>
          <w:p w:rsidR="00C20891" w:rsidRPr="00C94982" w:rsidRDefault="00C20891" w:rsidP="00C20891">
            <w:pPr>
              <w:spacing w:line="288" w:lineRule="auto"/>
              <w:ind w:firstLineChars="200" w:firstLine="480"/>
              <w:rPr>
                <w:rFonts w:hAnsiTheme="minorEastAsia"/>
                <w:lang w:eastAsia="zh-CN"/>
              </w:rPr>
            </w:pPr>
            <w:r w:rsidRPr="00C94982">
              <w:rPr>
                <w:rFonts w:hAnsiTheme="minorEastAsia"/>
                <w:lang w:eastAsia="zh-CN"/>
              </w:rPr>
              <w:t>查看各办公区域电脑，空调等办公设施齐全，用电规范，无临时线使用。办公区卫生保持较好，管理较好，无废水乱排现象，无浪费水电现象。</w:t>
            </w:r>
          </w:p>
          <w:p w:rsidR="00C20891" w:rsidRPr="00C94982" w:rsidRDefault="00C20891" w:rsidP="00C60EF7">
            <w:pPr>
              <w:spacing w:line="288" w:lineRule="auto"/>
              <w:ind w:firstLineChars="200" w:firstLine="480"/>
              <w:rPr>
                <w:rFonts w:hAnsiTheme="minorEastAsia"/>
                <w:lang w:eastAsia="zh-CN"/>
              </w:rPr>
            </w:pPr>
            <w:r w:rsidRPr="00C94982">
              <w:rPr>
                <w:rFonts w:hAnsiTheme="minorEastAsia"/>
                <w:lang w:eastAsia="zh-CN"/>
              </w:rPr>
              <w:t>办公区域、配置了消防器材、干粉灭火器，查看指针在绿区，有效。</w:t>
            </w:r>
            <w:r>
              <w:rPr>
                <w:rFonts w:eastAsia="Times New Roman"/>
                <w:snapToGrid w:val="0"/>
                <w:color w:val="000000"/>
                <w:w w:val="0"/>
                <w:sz w:val="0"/>
                <w:szCs w:val="0"/>
                <w:u w:color="000000"/>
                <w:bdr w:val="none" w:sz="0" w:space="0" w:color="000000"/>
                <w:shd w:val="clear" w:color="000000" w:fill="000000"/>
                <w:lang w:eastAsia="zh-CN"/>
              </w:rPr>
              <w:t xml:space="preserve"> </w:t>
            </w:r>
            <w:r w:rsidRPr="00C94982">
              <w:rPr>
                <w:rFonts w:hAnsiTheme="minorEastAsia"/>
                <w:lang w:eastAsia="zh-CN"/>
              </w:rPr>
              <w:t>办公区域均有固废分类垃圾篓，未发现乱存放废纸、废电池、硒鼓等情况。</w:t>
            </w:r>
          </w:p>
          <w:p w:rsidR="00C20891" w:rsidRPr="00C94982" w:rsidRDefault="00C20891" w:rsidP="00C20891">
            <w:pPr>
              <w:spacing w:line="288" w:lineRule="auto"/>
              <w:ind w:firstLineChars="200" w:firstLine="480"/>
              <w:rPr>
                <w:rFonts w:hAnsiTheme="minorEastAsia"/>
                <w:lang w:eastAsia="zh-CN"/>
              </w:rPr>
            </w:pPr>
            <w:r w:rsidRPr="00C94982">
              <w:rPr>
                <w:rFonts w:hAnsiTheme="minorEastAsia"/>
                <w:lang w:eastAsia="zh-CN"/>
              </w:rPr>
              <w:t>厂区有配电室一个，门口有灭火器，均有效。门口有配电重地标识，未发现安全隐患。</w:t>
            </w:r>
          </w:p>
          <w:p w:rsidR="00C20891" w:rsidRPr="00C94982" w:rsidRDefault="00C20891" w:rsidP="00C20891">
            <w:pPr>
              <w:spacing w:line="288" w:lineRule="auto"/>
              <w:ind w:firstLineChars="200" w:firstLine="480"/>
              <w:rPr>
                <w:rFonts w:hAnsiTheme="minorEastAsia"/>
                <w:lang w:eastAsia="zh-CN"/>
              </w:rPr>
            </w:pPr>
            <w:r w:rsidRPr="00C94982">
              <w:rPr>
                <w:rFonts w:hAnsiTheme="minorEastAsia"/>
                <w:lang w:eastAsia="zh-CN"/>
              </w:rPr>
              <w:t>巡视生产车间：</w:t>
            </w:r>
          </w:p>
          <w:p w:rsidR="00C20891" w:rsidRDefault="00C20891" w:rsidP="00C20891">
            <w:pPr>
              <w:spacing w:line="288" w:lineRule="auto"/>
              <w:ind w:firstLineChars="200" w:firstLine="480"/>
              <w:rPr>
                <w:rFonts w:hAnsiTheme="minorEastAsia"/>
                <w:lang w:eastAsia="zh-CN"/>
              </w:rPr>
            </w:pPr>
            <w:r>
              <w:rPr>
                <w:rFonts w:hAnsiTheme="minorEastAsia"/>
                <w:lang w:eastAsia="zh-CN"/>
              </w:rPr>
              <w:t>涉及到的</w:t>
            </w:r>
            <w:r>
              <w:rPr>
                <w:rFonts w:hAnsiTheme="minorEastAsia" w:hint="eastAsia"/>
                <w:lang w:eastAsia="zh-CN"/>
              </w:rPr>
              <w:t>重要</w:t>
            </w:r>
            <w:r>
              <w:rPr>
                <w:rFonts w:hAnsiTheme="minorEastAsia"/>
                <w:lang w:eastAsia="zh-CN"/>
              </w:rPr>
              <w:t>环境因素主要是：噪声排放、废气</w:t>
            </w:r>
            <w:r>
              <w:rPr>
                <w:rFonts w:hAnsiTheme="minorEastAsia" w:hint="eastAsia"/>
                <w:lang w:eastAsia="zh-CN"/>
              </w:rPr>
              <w:t>/</w:t>
            </w:r>
            <w:r>
              <w:rPr>
                <w:rFonts w:hAnsiTheme="minorEastAsia"/>
                <w:lang w:eastAsia="zh-CN"/>
              </w:rPr>
              <w:t>粉尘</w:t>
            </w:r>
            <w:r w:rsidRPr="00C94982">
              <w:rPr>
                <w:rFonts w:hAnsiTheme="minorEastAsia"/>
                <w:lang w:eastAsia="zh-CN"/>
              </w:rPr>
              <w:t>排放、火灾发生、固废排放等。</w:t>
            </w:r>
            <w:r>
              <w:rPr>
                <w:rFonts w:hAnsiTheme="minorEastAsia" w:hint="eastAsia"/>
                <w:lang w:eastAsia="zh-CN"/>
              </w:rPr>
              <w:t>不可接受风险为</w:t>
            </w:r>
            <w:r w:rsidRPr="00592AC2">
              <w:rPr>
                <w:rFonts w:hAnsiTheme="minorEastAsia" w:hint="eastAsia"/>
                <w:lang w:eastAsia="zh-CN"/>
              </w:rPr>
              <w:t>火灾，触电、</w:t>
            </w:r>
            <w:r w:rsidR="008924C2">
              <w:rPr>
                <w:rFonts w:hAnsiTheme="minorEastAsia" w:hint="eastAsia"/>
                <w:lang w:eastAsia="zh-CN"/>
              </w:rPr>
              <w:t>粉尘</w:t>
            </w:r>
            <w:r w:rsidR="008924C2">
              <w:rPr>
                <w:rFonts w:hAnsiTheme="minorEastAsia" w:hint="eastAsia"/>
                <w:lang w:eastAsia="zh-CN"/>
              </w:rPr>
              <w:t>/</w:t>
            </w:r>
            <w:r w:rsidR="008924C2">
              <w:rPr>
                <w:rFonts w:hAnsiTheme="minorEastAsia" w:hint="eastAsia"/>
                <w:lang w:eastAsia="zh-CN"/>
              </w:rPr>
              <w:t>废气</w:t>
            </w:r>
            <w:r w:rsidRPr="00592AC2">
              <w:rPr>
                <w:rFonts w:hAnsiTheme="minorEastAsia" w:hint="eastAsia"/>
                <w:lang w:eastAsia="zh-CN"/>
              </w:rPr>
              <w:t>吸入性伤害、噪声伤害、机械伤害；</w:t>
            </w:r>
          </w:p>
          <w:p w:rsidR="00C60EF7" w:rsidRDefault="00C20891" w:rsidP="008F61B2">
            <w:pPr>
              <w:spacing w:beforeLines="20" w:afterLines="20" w:line="312" w:lineRule="auto"/>
              <w:ind w:firstLineChars="200" w:firstLine="480"/>
              <w:rPr>
                <w:rFonts w:hAnsi="宋体"/>
                <w:lang w:eastAsia="zh-CN"/>
              </w:rPr>
            </w:pPr>
            <w:r w:rsidRPr="009667F3">
              <w:rPr>
                <w:rFonts w:hAnsiTheme="minorEastAsia"/>
                <w:lang w:eastAsia="zh-CN"/>
              </w:rPr>
              <w:t>查公司办公面积适宜；车间布局基本合理，空间较宽敞，车间照明较好，喷塑区域内地面有少量粉尘，车间主任介绍定期清扫干净，查看车间环保、消防安全设施等运行状态良好。</w:t>
            </w:r>
            <w:r w:rsidR="00C60EF7" w:rsidRPr="00A43B2A">
              <w:rPr>
                <w:rFonts w:hAnsi="宋体"/>
                <w:lang w:eastAsia="zh-CN"/>
              </w:rPr>
              <w:t>各车间安全设施设有提示说明，方便取用，未发现遮挡消防设施和挤占消防通道的情况。</w:t>
            </w:r>
          </w:p>
          <w:p w:rsidR="00C20891" w:rsidRDefault="00C20891" w:rsidP="008F61B2">
            <w:pPr>
              <w:spacing w:beforeLines="20" w:afterLines="20" w:line="312" w:lineRule="auto"/>
              <w:ind w:firstLineChars="200" w:firstLine="480"/>
              <w:rPr>
                <w:rFonts w:hAnsiTheme="minorEastAsia"/>
                <w:lang w:eastAsia="zh-CN"/>
              </w:rPr>
            </w:pPr>
            <w:r w:rsidRPr="009667F3">
              <w:rPr>
                <w:rFonts w:hAnsiTheme="minorEastAsia" w:hint="eastAsia"/>
                <w:lang w:eastAsia="zh-CN"/>
              </w:rPr>
              <w:t>各工序设备操作，建立了《操作规程》，提出了相关操作安全注意事项要求；建立了当心触电、小心火灾、危险告知等安全警示标识。</w:t>
            </w:r>
            <w:r w:rsidRPr="009667F3">
              <w:rPr>
                <w:rFonts w:hAnsiTheme="minorEastAsia"/>
                <w:lang w:eastAsia="zh-CN"/>
              </w:rPr>
              <w:t>现场观察到操作工按章作业，生产秩序良好。</w:t>
            </w:r>
          </w:p>
          <w:p w:rsidR="008924C2" w:rsidRPr="008924C2" w:rsidRDefault="00C60EF7" w:rsidP="008F61B2">
            <w:pPr>
              <w:spacing w:beforeLines="20" w:afterLines="20" w:line="312" w:lineRule="auto"/>
              <w:ind w:firstLineChars="200" w:firstLine="480"/>
              <w:rPr>
                <w:rFonts w:hAnsiTheme="minorEastAsia"/>
                <w:lang w:eastAsia="zh-CN"/>
              </w:rPr>
            </w:pPr>
            <w:r w:rsidRPr="008924C2">
              <w:rPr>
                <w:rFonts w:hAnsiTheme="minorEastAsia"/>
                <w:lang w:eastAsia="zh-CN"/>
              </w:rPr>
              <w:t>车间有安全操作规程和职业危害告知卡，对粉尘、噪声伤害、火灾、触电、机械伤害等危险源进行了告知，现场操作人员配戴耳塞，口罩，搬运人员配戴线手套，穿着工作服。</w:t>
            </w:r>
          </w:p>
          <w:p w:rsidR="00C20891" w:rsidRDefault="008924C2" w:rsidP="008F61B2">
            <w:pPr>
              <w:spacing w:beforeLines="20" w:afterLines="20" w:line="312" w:lineRule="auto"/>
              <w:ind w:firstLineChars="200" w:firstLine="480"/>
              <w:rPr>
                <w:rFonts w:hAnsiTheme="minorEastAsia"/>
                <w:lang w:eastAsia="zh-CN"/>
              </w:rPr>
            </w:pPr>
            <w:r>
              <w:rPr>
                <w:rFonts w:hAnsiTheme="minorEastAsia"/>
                <w:lang w:eastAsia="zh-CN"/>
              </w:rPr>
              <w:lastRenderedPageBreak/>
              <w:t>噪音</w:t>
            </w:r>
            <w:r w:rsidR="00C20891" w:rsidRPr="008924C2">
              <w:rPr>
                <w:rFonts w:hAnsiTheme="minorEastAsia"/>
                <w:lang w:eastAsia="zh-CN"/>
              </w:rPr>
              <w:t>源主要来源于冲压机、剪板机、折弯机等设备，高噪声设备安装在厂房内部，安装了减震装置，消音器等，</w:t>
            </w:r>
            <w:r w:rsidR="00C20891" w:rsidRPr="008924C2">
              <w:rPr>
                <w:rFonts w:hAnsiTheme="minorEastAsia" w:hint="eastAsia"/>
                <w:lang w:eastAsia="zh-CN"/>
              </w:rPr>
              <w:t>现场操作人员配戴耳塞，搬运人员配戴线手套</w:t>
            </w:r>
            <w:r w:rsidR="00C20891" w:rsidRPr="008924C2">
              <w:rPr>
                <w:rFonts w:hAnsiTheme="minorEastAsia"/>
                <w:lang w:eastAsia="zh-CN"/>
              </w:rPr>
              <w:t>。</w:t>
            </w:r>
            <w:r w:rsidRPr="00A43B2A">
              <w:rPr>
                <w:rFonts w:hAnsi="宋体" w:hint="eastAsia"/>
                <w:lang w:eastAsia="zh-CN"/>
              </w:rPr>
              <w:t>冲压、折弯、工序观察到操作工技巧熟练使用，经询问知道一定的安全</w:t>
            </w:r>
            <w:r>
              <w:rPr>
                <w:rFonts w:hAnsi="宋体" w:hint="eastAsia"/>
                <w:lang w:eastAsia="zh-CN"/>
              </w:rPr>
              <w:t>防护及应急知识。</w:t>
            </w:r>
          </w:p>
          <w:p w:rsidR="008924C2" w:rsidRPr="00A43B2A" w:rsidRDefault="008924C2" w:rsidP="008F61B2">
            <w:pPr>
              <w:spacing w:beforeLines="20" w:afterLines="20" w:line="312" w:lineRule="auto"/>
              <w:ind w:firstLineChars="200" w:firstLine="480"/>
              <w:rPr>
                <w:rFonts w:hAnsi="宋体"/>
                <w:color w:val="FF0000"/>
                <w:lang w:eastAsia="zh-CN"/>
              </w:rPr>
            </w:pPr>
            <w:r w:rsidRPr="00A43B2A">
              <w:rPr>
                <w:rFonts w:hAnsi="宋体" w:hint="eastAsia"/>
                <w:lang w:eastAsia="zh-CN"/>
              </w:rPr>
              <w:t>焊接工序，工件焊接过程中，会产生一定量的焊接烟尘。通过车间屋顶安装的风机排</w:t>
            </w:r>
            <w:r>
              <w:rPr>
                <w:rFonts w:hAnsi="宋体" w:hint="eastAsia"/>
                <w:lang w:eastAsia="zh-CN"/>
              </w:rPr>
              <w:t>放到车间外，主要有二保焊、点焊</w:t>
            </w:r>
            <w:r w:rsidRPr="00A43B2A">
              <w:rPr>
                <w:rFonts w:hAnsi="宋体" w:hint="eastAsia"/>
                <w:lang w:eastAsia="zh-CN"/>
              </w:rPr>
              <w:t>焊接，员工穿戴了工</w:t>
            </w:r>
            <w:r w:rsidRPr="002A2B76">
              <w:rPr>
                <w:rFonts w:hAnsi="宋体" w:hint="eastAsia"/>
                <w:lang w:eastAsia="zh-CN"/>
              </w:rPr>
              <w:t>作服、手套、口罩、护目镜等防护用品，</w:t>
            </w:r>
            <w:r>
              <w:rPr>
                <w:rFonts w:hAnsi="宋体" w:hint="eastAsia"/>
                <w:lang w:eastAsia="zh-CN"/>
              </w:rPr>
              <w:t>气瓶放置区域，竖直放置</w:t>
            </w:r>
            <w:r w:rsidRPr="002A2B76">
              <w:rPr>
                <w:rFonts w:hAnsi="宋体" w:hint="eastAsia"/>
                <w:lang w:eastAsia="zh-CN"/>
              </w:rPr>
              <w:t>，使用固定装置进行防倒，符合要求。</w:t>
            </w:r>
          </w:p>
          <w:p w:rsidR="00C20891" w:rsidRDefault="00C20891" w:rsidP="00C20891">
            <w:pPr>
              <w:spacing w:line="288" w:lineRule="auto"/>
              <w:ind w:firstLineChars="200" w:firstLine="480"/>
              <w:rPr>
                <w:rFonts w:hAnsiTheme="minorEastAsia"/>
                <w:lang w:eastAsia="zh-CN"/>
              </w:rPr>
            </w:pPr>
            <w:r w:rsidRPr="00C94982">
              <w:rPr>
                <w:rFonts w:hAnsiTheme="minorEastAsia"/>
                <w:lang w:eastAsia="zh-CN"/>
              </w:rPr>
              <w:t>现场</w:t>
            </w:r>
            <w:r>
              <w:rPr>
                <w:rFonts w:hAnsiTheme="minorEastAsia"/>
                <w:lang w:eastAsia="zh-CN"/>
              </w:rPr>
              <w:t>查看电线均处于完好状态，电路开关完好，有个别配电箱处于打开</w:t>
            </w:r>
            <w:r w:rsidRPr="00C94982">
              <w:rPr>
                <w:rFonts w:hAnsiTheme="minorEastAsia"/>
                <w:lang w:eastAsia="zh-CN"/>
              </w:rPr>
              <w:t>状态，</w:t>
            </w:r>
            <w:r>
              <w:rPr>
                <w:rFonts w:hAnsiTheme="minorEastAsia"/>
                <w:lang w:eastAsia="zh-CN"/>
              </w:rPr>
              <w:t>存在安全隐患，已同企业交流改善，部门负责人回复已实施安全责任制，每日进行检查，包括临时接线使用后重点防查防控，杜绝火灾、触电等安全事故发生，企业运行至今无火灾、触电安全事故发生</w:t>
            </w:r>
            <w:r w:rsidRPr="00C94982">
              <w:rPr>
                <w:rFonts w:hAnsiTheme="minorEastAsia"/>
                <w:lang w:eastAsia="zh-CN"/>
              </w:rPr>
              <w:t>。</w:t>
            </w:r>
          </w:p>
          <w:p w:rsidR="00C60EF7" w:rsidRPr="00A43B2A" w:rsidRDefault="00C60EF7" w:rsidP="008F61B2">
            <w:pPr>
              <w:spacing w:beforeLines="20" w:afterLines="20" w:line="312" w:lineRule="auto"/>
              <w:ind w:firstLineChars="200" w:firstLine="480"/>
              <w:rPr>
                <w:rFonts w:hAnsi="宋体"/>
                <w:lang w:eastAsia="zh-CN"/>
              </w:rPr>
            </w:pPr>
            <w:r w:rsidRPr="00A43B2A">
              <w:rPr>
                <w:rFonts w:hAnsi="宋体"/>
                <w:lang w:eastAsia="zh-CN"/>
              </w:rPr>
              <w:t>生产车间用彩钢瓦封闭，厂房内操作和选用低噪声的设备和工具，同时加强设备的检查和维保，确保机械设备在正常工况下运行，噪声能达标排放，环保设施运行正常。</w:t>
            </w:r>
          </w:p>
          <w:p w:rsidR="00C60EF7" w:rsidRDefault="00C60EF7" w:rsidP="008F61B2">
            <w:pPr>
              <w:spacing w:beforeLines="20" w:afterLines="20" w:line="312" w:lineRule="auto"/>
              <w:ind w:firstLineChars="200" w:firstLine="480"/>
              <w:rPr>
                <w:rFonts w:hAnsi="宋体"/>
                <w:lang w:eastAsia="zh-CN"/>
              </w:rPr>
            </w:pPr>
            <w:r w:rsidRPr="00A43B2A">
              <w:rPr>
                <w:rFonts w:hAnsi="宋体" w:hint="eastAsia"/>
                <w:lang w:eastAsia="zh-CN"/>
              </w:rPr>
              <w:t>喷涂工序，门口张贴职业病危害告</w:t>
            </w:r>
            <w:r>
              <w:rPr>
                <w:rFonts w:hAnsi="宋体" w:hint="eastAsia"/>
                <w:lang w:eastAsia="zh-CN"/>
              </w:rPr>
              <w:t>知卡，喷塑人员配戴有手套、防毒口罩等防护用品，加热炉产生的废气旋风除尘进</w:t>
            </w:r>
            <w:r w:rsidRPr="00A43B2A">
              <w:rPr>
                <w:rFonts w:hAnsi="宋体" w:hint="eastAsia"/>
                <w:lang w:eastAsia="zh-CN"/>
              </w:rPr>
              <w:t>行处理</w:t>
            </w:r>
            <w:r>
              <w:rPr>
                <w:rFonts w:hAnsi="宋体" w:hint="eastAsia"/>
                <w:lang w:eastAsia="zh-CN"/>
              </w:rPr>
              <w:t>后</w:t>
            </w:r>
            <w:r w:rsidRPr="00A43B2A">
              <w:rPr>
                <w:rFonts w:hAnsi="宋体" w:hint="eastAsia"/>
                <w:lang w:eastAsia="zh-CN"/>
              </w:rPr>
              <w:t>，经</w:t>
            </w:r>
            <w:r w:rsidRPr="00A43B2A">
              <w:rPr>
                <w:rFonts w:hAnsi="宋体" w:hint="eastAsia"/>
                <w:lang w:eastAsia="zh-CN"/>
              </w:rPr>
              <w:t>15</w:t>
            </w:r>
            <w:r w:rsidRPr="00A43B2A">
              <w:rPr>
                <w:rFonts w:hAnsi="宋体" w:hint="eastAsia"/>
                <w:lang w:eastAsia="zh-CN"/>
              </w:rPr>
              <w:t>米高排气筒排放；喷涂室内产生的粉末涂料粉尘采用旋风除尘器</w:t>
            </w:r>
            <w:r w:rsidRPr="00A43B2A">
              <w:rPr>
                <w:rFonts w:hAnsi="宋体" w:hint="eastAsia"/>
                <w:lang w:eastAsia="zh-CN"/>
              </w:rPr>
              <w:t>+</w:t>
            </w:r>
            <w:r w:rsidRPr="00A43B2A">
              <w:rPr>
                <w:rFonts w:hAnsi="宋体" w:hint="eastAsia"/>
                <w:lang w:eastAsia="zh-CN"/>
              </w:rPr>
              <w:t>圆筒形过滤装置过滤（其作用相当于布袋除尘器），对喷塑废气粉尘进行处理，塑粉回收利用再生产，未回收到的粉尘为无组织排放。</w:t>
            </w:r>
            <w:r w:rsidR="00A06E15" w:rsidRPr="009463C8">
              <w:rPr>
                <w:rFonts w:hAnsi="宋体"/>
                <w:lang w:eastAsia="zh-CN"/>
              </w:rPr>
              <w:t>喷漆设有水帘吸收漆雾，有强制排风管道，加装活性炭吸附装置处理，吸附废气，经处理的废气达标后排放。</w:t>
            </w:r>
            <w:r w:rsidR="00A06E15">
              <w:rPr>
                <w:rFonts w:hAnsi="宋体"/>
                <w:lang w:eastAsia="zh-CN"/>
              </w:rPr>
              <w:t>各工序</w:t>
            </w:r>
            <w:r w:rsidR="00A06E15" w:rsidRPr="009463C8">
              <w:rPr>
                <w:rFonts w:hAnsi="宋体"/>
                <w:lang w:eastAsia="zh-CN"/>
              </w:rPr>
              <w:t>操作工佩带口罩等劳保用品进行防护</w:t>
            </w:r>
            <w:r w:rsidR="00A06E15">
              <w:rPr>
                <w:rFonts w:hAnsi="宋体"/>
                <w:lang w:eastAsia="zh-CN"/>
              </w:rPr>
              <w:t>。</w:t>
            </w:r>
          </w:p>
          <w:p w:rsidR="00A06E15" w:rsidRDefault="00A06E15" w:rsidP="008F61B2">
            <w:pPr>
              <w:spacing w:beforeLines="20" w:afterLines="20" w:line="312" w:lineRule="auto"/>
              <w:ind w:firstLineChars="200" w:firstLine="480"/>
              <w:rPr>
                <w:rFonts w:hAnsi="宋体"/>
                <w:lang w:eastAsia="zh-CN"/>
              </w:rPr>
            </w:pPr>
            <w:r>
              <w:rPr>
                <w:rFonts w:hAnsi="宋体" w:hint="eastAsia"/>
                <w:lang w:eastAsia="zh-CN"/>
              </w:rPr>
              <w:t>公司使用天然气进行加热，天然气公司人员每日检查相关管道开关的安全性，车间负责人介绍说，车间同时安排人员每日进行天气热使用过程是否符合要求等，未保留记录，已同企业交流改善。</w:t>
            </w:r>
          </w:p>
          <w:p w:rsidR="00C20891" w:rsidRPr="00C94982" w:rsidRDefault="00C20891" w:rsidP="00C20891">
            <w:pPr>
              <w:spacing w:line="288" w:lineRule="auto"/>
              <w:ind w:firstLineChars="200" w:firstLine="480"/>
              <w:rPr>
                <w:rFonts w:hAnsiTheme="minorEastAsia"/>
                <w:lang w:eastAsia="zh-CN"/>
              </w:rPr>
            </w:pPr>
            <w:r>
              <w:rPr>
                <w:rFonts w:hAnsiTheme="minorEastAsia" w:hint="eastAsia"/>
                <w:lang w:eastAsia="zh-CN"/>
              </w:rPr>
              <w:t>生活废水经污水处理设施预处理后排放</w:t>
            </w:r>
            <w:r w:rsidRPr="00C94982">
              <w:rPr>
                <w:rFonts w:hAnsiTheme="minorEastAsia"/>
                <w:lang w:eastAsia="zh-CN"/>
              </w:rPr>
              <w:t>。</w:t>
            </w:r>
          </w:p>
          <w:p w:rsidR="00C20891" w:rsidRPr="00C94982" w:rsidRDefault="00C20891" w:rsidP="00C20891">
            <w:pPr>
              <w:spacing w:line="288" w:lineRule="auto"/>
              <w:ind w:firstLineChars="200" w:firstLine="480"/>
              <w:rPr>
                <w:rFonts w:hAnsiTheme="minorEastAsia"/>
                <w:lang w:eastAsia="zh-CN"/>
              </w:rPr>
            </w:pPr>
            <w:r w:rsidRPr="00C94982">
              <w:rPr>
                <w:rFonts w:hAnsiTheme="minorEastAsia"/>
                <w:lang w:eastAsia="zh-CN"/>
              </w:rPr>
              <w:t>喷涂在密闭的流水线内作业，除尘器运转正常。</w:t>
            </w:r>
          </w:p>
          <w:p w:rsidR="00C20891" w:rsidRDefault="008924C2" w:rsidP="00C20891">
            <w:pPr>
              <w:spacing w:line="288" w:lineRule="auto"/>
              <w:ind w:firstLineChars="200" w:firstLine="480"/>
              <w:rPr>
                <w:rFonts w:hAnsiTheme="minorEastAsia"/>
                <w:lang w:eastAsia="zh-CN"/>
              </w:rPr>
            </w:pPr>
            <w:r>
              <w:rPr>
                <w:rFonts w:hAnsiTheme="minorEastAsia"/>
                <w:lang w:eastAsia="zh-CN"/>
              </w:rPr>
              <w:lastRenderedPageBreak/>
              <w:t>工作现场无杂物，切断的铝型材、镀锌板边角</w:t>
            </w:r>
            <w:r w:rsidR="00C20891" w:rsidRPr="00C94982">
              <w:rPr>
                <w:rFonts w:hAnsiTheme="minorEastAsia"/>
                <w:lang w:eastAsia="zh-CN"/>
              </w:rPr>
              <w:t>料堆放在废料区。</w:t>
            </w:r>
          </w:p>
          <w:p w:rsidR="00875EF1" w:rsidRPr="00A43B2A" w:rsidRDefault="00875EF1" w:rsidP="008F61B2">
            <w:pPr>
              <w:spacing w:beforeLines="20" w:afterLines="20" w:line="312" w:lineRule="auto"/>
              <w:ind w:firstLineChars="200" w:firstLine="480"/>
              <w:rPr>
                <w:rFonts w:hAnsi="宋体"/>
                <w:lang w:eastAsia="zh-CN"/>
              </w:rPr>
            </w:pPr>
            <w:r w:rsidRPr="00A43B2A">
              <w:rPr>
                <w:rFonts w:hAnsi="宋体"/>
                <w:lang w:eastAsia="zh-CN"/>
              </w:rPr>
              <w:t>使用手持电动工具时先检查有无电线裸露等安全隐患。</w:t>
            </w:r>
          </w:p>
          <w:p w:rsidR="00875EF1" w:rsidRPr="00A43B2A" w:rsidRDefault="00875EF1" w:rsidP="008F61B2">
            <w:pPr>
              <w:spacing w:beforeLines="20" w:afterLines="20" w:line="312" w:lineRule="auto"/>
              <w:ind w:firstLineChars="200" w:firstLine="480"/>
              <w:rPr>
                <w:rFonts w:hAnsi="宋体"/>
                <w:lang w:eastAsia="zh-CN"/>
              </w:rPr>
            </w:pPr>
            <w:r w:rsidRPr="00A43B2A">
              <w:rPr>
                <w:rFonts w:hAnsi="宋体"/>
                <w:lang w:eastAsia="zh-CN"/>
              </w:rPr>
              <w:t>配电室门口设有防鼠挡板，配有绝缘手套、绝缘鞋、高压验电笔、安全帽，门口配有灭火器。</w:t>
            </w:r>
          </w:p>
          <w:p w:rsidR="00875EF1" w:rsidRDefault="00875EF1" w:rsidP="008F61B2">
            <w:pPr>
              <w:spacing w:beforeLines="20" w:afterLines="20" w:line="312" w:lineRule="auto"/>
              <w:ind w:firstLineChars="200" w:firstLine="480"/>
              <w:rPr>
                <w:rFonts w:hAnsi="宋体"/>
                <w:lang w:eastAsia="zh-CN"/>
              </w:rPr>
            </w:pPr>
            <w:r w:rsidRPr="00A43B2A">
              <w:rPr>
                <w:rFonts w:hAnsi="宋体"/>
                <w:lang w:eastAsia="zh-CN"/>
              </w:rPr>
              <w:t>生产车间内现场电线布线合理，电线均处于完好状态，设备有接地及保护装置，控制柜及漏电保护器状态良好。</w:t>
            </w:r>
          </w:p>
          <w:p w:rsidR="00F94FC6" w:rsidRDefault="00F94FC6" w:rsidP="008F61B2">
            <w:pPr>
              <w:spacing w:beforeLines="20" w:afterLines="20" w:line="312" w:lineRule="auto"/>
              <w:ind w:firstLineChars="200" w:firstLine="480"/>
              <w:rPr>
                <w:rFonts w:hAnsi="宋体"/>
                <w:lang w:eastAsia="zh-CN"/>
              </w:rPr>
            </w:pPr>
            <w:r>
              <w:rPr>
                <w:rFonts w:hAnsi="宋体" w:hint="eastAsia"/>
                <w:lang w:eastAsia="zh-CN"/>
              </w:rPr>
              <w:t>查看了岗位人员资质证书，</w:t>
            </w:r>
          </w:p>
          <w:p w:rsidR="00F94FC6" w:rsidRDefault="00F94FC6" w:rsidP="008F61B2">
            <w:pPr>
              <w:spacing w:beforeLines="20" w:afterLines="20" w:line="312" w:lineRule="auto"/>
              <w:ind w:firstLineChars="200" w:firstLine="480"/>
              <w:rPr>
                <w:rFonts w:hAnsi="宋体"/>
                <w:lang w:eastAsia="zh-CN"/>
              </w:rPr>
            </w:pPr>
            <w:r>
              <w:rPr>
                <w:rFonts w:hAnsi="宋体" w:hint="eastAsia"/>
                <w:lang w:eastAsia="zh-CN"/>
              </w:rPr>
              <w:t>企业管理人员培训证书——聂勇华——</w:t>
            </w:r>
            <w:r>
              <w:rPr>
                <w:rFonts w:hAnsi="宋体" w:hint="eastAsia"/>
                <w:lang w:eastAsia="zh-CN"/>
              </w:rPr>
              <w:t>2023.9.10</w:t>
            </w:r>
            <w:r>
              <w:rPr>
                <w:rFonts w:hAnsi="宋体" w:hint="eastAsia"/>
                <w:lang w:eastAsia="zh-CN"/>
              </w:rPr>
              <w:t>，有效；</w:t>
            </w:r>
          </w:p>
          <w:p w:rsidR="00F94FC6" w:rsidRDefault="00F94FC6" w:rsidP="008F61B2">
            <w:pPr>
              <w:spacing w:beforeLines="20" w:afterLines="20" w:line="312" w:lineRule="auto"/>
              <w:ind w:firstLineChars="200" w:firstLine="480"/>
              <w:rPr>
                <w:rFonts w:hAnsi="宋体"/>
                <w:lang w:eastAsia="zh-CN"/>
              </w:rPr>
            </w:pPr>
            <w:r>
              <w:rPr>
                <w:rFonts w:hAnsi="宋体"/>
                <w:lang w:eastAsia="zh-CN"/>
              </w:rPr>
              <w:t>特种作业资格证书——焊接作业——罗耀辉——</w:t>
            </w:r>
            <w:r>
              <w:rPr>
                <w:rFonts w:hAnsi="宋体" w:hint="eastAsia"/>
                <w:lang w:eastAsia="zh-CN"/>
              </w:rPr>
              <w:t>2023.9.22</w:t>
            </w:r>
            <w:r>
              <w:rPr>
                <w:rFonts w:hAnsi="宋体" w:hint="eastAsia"/>
                <w:lang w:eastAsia="zh-CN"/>
              </w:rPr>
              <w:t>，有效</w:t>
            </w:r>
          </w:p>
          <w:p w:rsidR="00F94FC6" w:rsidRDefault="00F94FC6" w:rsidP="008F61B2">
            <w:pPr>
              <w:spacing w:beforeLines="20" w:afterLines="20" w:line="312" w:lineRule="auto"/>
              <w:ind w:firstLineChars="200" w:firstLine="480"/>
              <w:rPr>
                <w:rFonts w:hAnsi="宋体"/>
                <w:lang w:eastAsia="zh-CN"/>
              </w:rPr>
            </w:pPr>
            <w:r>
              <w:rPr>
                <w:rFonts w:hAnsi="宋体" w:hint="eastAsia"/>
                <w:lang w:eastAsia="zh-CN"/>
              </w:rPr>
              <w:t>黄海红——</w:t>
            </w:r>
            <w:r>
              <w:rPr>
                <w:rFonts w:hAnsi="宋体" w:hint="eastAsia"/>
                <w:lang w:eastAsia="zh-CN"/>
              </w:rPr>
              <w:t>Q4</w:t>
            </w:r>
            <w:r>
              <w:rPr>
                <w:rFonts w:hAnsi="宋体" w:hint="eastAsia"/>
                <w:lang w:eastAsia="zh-CN"/>
              </w:rPr>
              <w:t>——</w:t>
            </w:r>
            <w:r>
              <w:rPr>
                <w:rFonts w:hAnsi="宋体" w:hint="eastAsia"/>
                <w:lang w:eastAsia="zh-CN"/>
              </w:rPr>
              <w:t>2022.05.08</w:t>
            </w:r>
            <w:r>
              <w:rPr>
                <w:rFonts w:hAnsi="宋体" w:hint="eastAsia"/>
                <w:lang w:eastAsia="zh-CN"/>
              </w:rPr>
              <w:t>，有效</w:t>
            </w:r>
            <w:r>
              <w:rPr>
                <w:rFonts w:hAnsi="宋体" w:hint="eastAsia"/>
                <w:lang w:eastAsia="zh-CN"/>
              </w:rPr>
              <w:t>.</w:t>
            </w:r>
          </w:p>
          <w:p w:rsidR="00F94FC6" w:rsidRDefault="00F94FC6" w:rsidP="008F61B2">
            <w:pPr>
              <w:spacing w:beforeLines="20" w:afterLines="20" w:line="312" w:lineRule="auto"/>
              <w:ind w:firstLineChars="200" w:firstLine="480"/>
              <w:rPr>
                <w:rFonts w:hAnsi="宋体"/>
                <w:lang w:eastAsia="zh-CN"/>
              </w:rPr>
            </w:pPr>
            <w:r>
              <w:rPr>
                <w:rFonts w:hAnsi="宋体" w:hint="eastAsia"/>
                <w:lang w:eastAsia="zh-CN"/>
              </w:rPr>
              <w:t>谈少波——电工证</w:t>
            </w:r>
          </w:p>
          <w:p w:rsidR="00F94FC6" w:rsidRDefault="00F94FC6" w:rsidP="008F61B2">
            <w:pPr>
              <w:spacing w:beforeLines="20" w:afterLines="20" w:line="312" w:lineRule="auto"/>
              <w:ind w:firstLineChars="200" w:firstLine="480"/>
              <w:rPr>
                <w:rFonts w:hAnsi="宋体"/>
                <w:lang w:eastAsia="zh-CN"/>
              </w:rPr>
            </w:pPr>
            <w:r>
              <w:rPr>
                <w:rFonts w:hAnsi="宋体" w:hint="eastAsia"/>
                <w:lang w:eastAsia="zh-CN"/>
              </w:rPr>
              <w:t>......</w:t>
            </w:r>
          </w:p>
          <w:p w:rsidR="00F94FC6" w:rsidRDefault="00F94FC6" w:rsidP="008F61B2">
            <w:pPr>
              <w:spacing w:beforeLines="20" w:afterLines="20" w:line="312" w:lineRule="auto"/>
              <w:ind w:firstLineChars="200" w:firstLine="480"/>
              <w:rPr>
                <w:rFonts w:hAnsi="宋体"/>
                <w:lang w:eastAsia="zh-CN"/>
              </w:rPr>
            </w:pPr>
            <w:r>
              <w:rPr>
                <w:rFonts w:hAnsi="宋体" w:hint="eastAsia"/>
                <w:lang w:eastAsia="zh-CN"/>
              </w:rPr>
              <w:t>各人员持证上岗。</w:t>
            </w:r>
          </w:p>
          <w:p w:rsidR="00F94FC6" w:rsidRPr="00A43B2A" w:rsidRDefault="00F94FC6" w:rsidP="008F61B2">
            <w:pPr>
              <w:spacing w:beforeLines="20" w:afterLines="20" w:line="312" w:lineRule="auto"/>
              <w:ind w:firstLineChars="200" w:firstLine="480"/>
              <w:rPr>
                <w:rFonts w:hAnsi="宋体"/>
                <w:lang w:eastAsia="zh-CN"/>
              </w:rPr>
            </w:pPr>
            <w:r>
              <w:rPr>
                <w:rFonts w:hAnsi="宋体" w:hint="eastAsia"/>
                <w:lang w:eastAsia="zh-CN"/>
              </w:rPr>
              <w:t>现场查看公司有特种设备行车及储气罐，提供了相关年检报告，见附件。</w:t>
            </w:r>
          </w:p>
          <w:p w:rsidR="00C60EF7" w:rsidRPr="00A43B2A" w:rsidRDefault="00C60EF7" w:rsidP="008F61B2">
            <w:pPr>
              <w:spacing w:beforeLines="20" w:afterLines="20" w:line="312" w:lineRule="auto"/>
              <w:ind w:firstLineChars="200" w:firstLine="480"/>
              <w:rPr>
                <w:rFonts w:hAnsi="宋体"/>
                <w:lang w:eastAsia="zh-CN"/>
              </w:rPr>
            </w:pPr>
            <w:r w:rsidRPr="00A43B2A">
              <w:rPr>
                <w:rFonts w:hAnsi="宋体" w:hint="eastAsia"/>
                <w:lang w:eastAsia="zh-CN"/>
              </w:rPr>
              <w:t>各生活垃圾、一般固废、化学品、危废分开存放</w:t>
            </w:r>
          </w:p>
          <w:p w:rsidR="00A06E15" w:rsidRPr="009463C8" w:rsidRDefault="00C20891" w:rsidP="00A06E15">
            <w:pPr>
              <w:autoSpaceDE w:val="0"/>
              <w:autoSpaceDN w:val="0"/>
              <w:adjustRightInd w:val="0"/>
              <w:spacing w:line="288" w:lineRule="auto"/>
              <w:ind w:leftChars="17" w:left="41" w:firstLineChars="200" w:firstLine="480"/>
              <w:rPr>
                <w:rFonts w:hAnsiTheme="minorEastAsia"/>
                <w:lang w:eastAsia="zh-CN"/>
              </w:rPr>
            </w:pPr>
            <w:r>
              <w:rPr>
                <w:rFonts w:hAnsi="宋体"/>
                <w:lang w:eastAsia="zh-CN"/>
              </w:rPr>
              <w:t>原料库和成品库堆放整齐，化学品（塑粉</w:t>
            </w:r>
            <w:r w:rsidR="00A06E15">
              <w:rPr>
                <w:rFonts w:hAnsi="宋体"/>
                <w:lang w:eastAsia="zh-CN"/>
              </w:rPr>
              <w:t>、油漆</w:t>
            </w:r>
            <w:r>
              <w:rPr>
                <w:rFonts w:hAnsi="宋体"/>
                <w:lang w:eastAsia="zh-CN"/>
              </w:rPr>
              <w:t>）单独分区存放，区域</w:t>
            </w:r>
            <w:r w:rsidRPr="00172962">
              <w:rPr>
                <w:rFonts w:hAnsi="宋体"/>
                <w:lang w:eastAsia="zh-CN"/>
              </w:rPr>
              <w:t>内按要求配置了灭火器，定期开展</w:t>
            </w:r>
            <w:r w:rsidR="00A06E15">
              <w:rPr>
                <w:rFonts w:hAnsi="宋体"/>
                <w:lang w:eastAsia="zh-CN"/>
              </w:rPr>
              <w:t>安全消防检查</w:t>
            </w:r>
            <w:r w:rsidRPr="002414BF">
              <w:rPr>
                <w:rFonts w:hAnsi="宋体"/>
                <w:lang w:eastAsia="zh-CN"/>
              </w:rPr>
              <w:t>，</w:t>
            </w:r>
            <w:r w:rsidR="0007175E">
              <w:rPr>
                <w:rFonts w:hAnsi="宋体"/>
                <w:lang w:eastAsia="zh-CN"/>
              </w:rPr>
              <w:t>符合要求</w:t>
            </w:r>
            <w:r w:rsidR="00A06E15">
              <w:rPr>
                <w:rFonts w:hAnsiTheme="minorEastAsia" w:hint="eastAsia"/>
                <w:lang w:eastAsia="zh-CN"/>
              </w:rPr>
              <w:t>。</w:t>
            </w:r>
          </w:p>
          <w:p w:rsidR="00557A0F" w:rsidRDefault="00C20891" w:rsidP="008F61B2">
            <w:pPr>
              <w:spacing w:beforeLines="20" w:afterLines="20" w:line="312" w:lineRule="auto"/>
              <w:ind w:firstLineChars="200" w:firstLine="480"/>
              <w:rPr>
                <w:rFonts w:hAnsi="宋体"/>
                <w:lang w:eastAsia="zh-CN"/>
              </w:rPr>
            </w:pPr>
            <w:r w:rsidRPr="002414BF">
              <w:rPr>
                <w:rFonts w:hAnsiTheme="minorEastAsia"/>
                <w:lang w:eastAsia="zh-CN"/>
              </w:rPr>
              <w:t>部门运行控制能结合生命周期观点和方法，</w:t>
            </w:r>
            <w:r w:rsidR="00557A0F" w:rsidRPr="00A43B2A">
              <w:rPr>
                <w:rFonts w:hAnsi="宋体"/>
                <w:lang w:eastAsia="zh-CN"/>
              </w:rPr>
              <w:t>车间现场在环保和职业健康安全防护方面的控制管理基本有效。</w:t>
            </w:r>
            <w:r w:rsidR="00A06E15">
              <w:rPr>
                <w:rFonts w:hAnsi="宋体"/>
                <w:lang w:eastAsia="zh-CN"/>
              </w:rPr>
              <w:t>但需加强化学物品的存放管理。</w:t>
            </w:r>
          </w:p>
          <w:p w:rsidR="00105623" w:rsidRDefault="00105623" w:rsidP="008F61B2">
            <w:pPr>
              <w:spacing w:beforeLines="20" w:afterLines="20" w:line="312" w:lineRule="auto"/>
              <w:ind w:firstLineChars="200" w:firstLine="480"/>
              <w:rPr>
                <w:rFonts w:hAnsi="宋体"/>
                <w:lang w:eastAsia="zh-CN"/>
              </w:rPr>
            </w:pPr>
            <w:r>
              <w:rPr>
                <w:rFonts w:hAnsi="宋体"/>
                <w:lang w:eastAsia="zh-CN"/>
              </w:rPr>
              <w:lastRenderedPageBreak/>
              <w:t xml:space="preserve"> </w:t>
            </w:r>
            <w:r>
              <w:rPr>
                <w:rFonts w:hAnsi="宋体"/>
                <w:noProof/>
                <w:lang w:eastAsia="zh-CN" w:bidi="ar-SA"/>
              </w:rPr>
              <w:drawing>
                <wp:inline distT="0" distB="0" distL="0" distR="0">
                  <wp:extent cx="5391150" cy="2546458"/>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391150" cy="2546458"/>
                          </a:xfrm>
                          <a:prstGeom prst="rect">
                            <a:avLst/>
                          </a:prstGeom>
                          <a:noFill/>
                          <a:ln w="9525">
                            <a:noFill/>
                            <a:miter lim="800000"/>
                            <a:headEnd/>
                            <a:tailEnd/>
                          </a:ln>
                        </pic:spPr>
                      </pic:pic>
                    </a:graphicData>
                  </a:graphic>
                </wp:inline>
              </w:drawing>
            </w:r>
          </w:p>
          <w:p w:rsidR="00105623" w:rsidRDefault="00105623" w:rsidP="008F61B2">
            <w:pPr>
              <w:spacing w:beforeLines="20" w:afterLines="20" w:line="312" w:lineRule="auto"/>
              <w:ind w:firstLineChars="200" w:firstLine="480"/>
              <w:rPr>
                <w:rFonts w:hAnsi="宋体"/>
                <w:lang w:eastAsia="zh-CN"/>
              </w:rPr>
            </w:pPr>
            <w:r>
              <w:rPr>
                <w:rFonts w:hAnsi="宋体"/>
                <w:noProof/>
                <w:lang w:eastAsia="zh-CN" w:bidi="ar-SA"/>
              </w:rPr>
              <w:drawing>
                <wp:inline distT="0" distB="0" distL="0" distR="0">
                  <wp:extent cx="1247775" cy="1722433"/>
                  <wp:effectExtent l="1905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1247775" cy="1722433"/>
                          </a:xfrm>
                          <a:prstGeom prst="rect">
                            <a:avLst/>
                          </a:prstGeom>
                          <a:noFill/>
                          <a:ln w="9525">
                            <a:noFill/>
                            <a:miter lim="800000"/>
                            <a:headEnd/>
                            <a:tailEnd/>
                          </a:ln>
                        </pic:spPr>
                      </pic:pic>
                    </a:graphicData>
                  </a:graphic>
                </wp:inline>
              </w:drawing>
            </w:r>
            <w:r w:rsidRPr="00105623">
              <w:rPr>
                <w:rFonts w:hAnsi="宋体"/>
                <w:noProof/>
                <w:lang w:eastAsia="zh-CN" w:bidi="ar-SA"/>
              </w:rPr>
              <w:drawing>
                <wp:inline distT="0" distB="0" distL="0" distR="0">
                  <wp:extent cx="1333500" cy="1690134"/>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333500" cy="1690134"/>
                          </a:xfrm>
                          <a:prstGeom prst="rect">
                            <a:avLst/>
                          </a:prstGeom>
                          <a:noFill/>
                          <a:ln w="9525">
                            <a:noFill/>
                            <a:miter lim="800000"/>
                            <a:headEnd/>
                            <a:tailEnd/>
                          </a:ln>
                        </pic:spPr>
                      </pic:pic>
                    </a:graphicData>
                  </a:graphic>
                </wp:inline>
              </w:drawing>
            </w:r>
            <w:r>
              <w:rPr>
                <w:rFonts w:hAnsi="宋体" w:hint="eastAsia"/>
                <w:lang w:eastAsia="zh-CN"/>
              </w:rPr>
              <w:t xml:space="preserve"> </w:t>
            </w:r>
            <w:r>
              <w:rPr>
                <w:rFonts w:hAnsi="宋体" w:hint="eastAsia"/>
                <w:noProof/>
                <w:lang w:eastAsia="zh-CN" w:bidi="ar-SA"/>
              </w:rPr>
              <w:drawing>
                <wp:inline distT="0" distB="0" distL="0" distR="0">
                  <wp:extent cx="1543050" cy="2003335"/>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1543050" cy="2003335"/>
                          </a:xfrm>
                          <a:prstGeom prst="rect">
                            <a:avLst/>
                          </a:prstGeom>
                          <a:noFill/>
                          <a:ln w="9525">
                            <a:noFill/>
                            <a:miter lim="800000"/>
                            <a:headEnd/>
                            <a:tailEnd/>
                          </a:ln>
                        </pic:spPr>
                      </pic:pic>
                    </a:graphicData>
                  </a:graphic>
                </wp:inline>
              </w:drawing>
            </w:r>
            <w:r>
              <w:rPr>
                <w:rFonts w:hAnsi="宋体" w:hint="eastAsia"/>
                <w:lang w:eastAsia="zh-CN"/>
              </w:rPr>
              <w:t xml:space="preserve"> </w:t>
            </w:r>
            <w:r>
              <w:rPr>
                <w:rFonts w:hAnsi="宋体" w:hint="eastAsia"/>
                <w:noProof/>
                <w:lang w:eastAsia="zh-CN" w:bidi="ar-SA"/>
              </w:rPr>
              <w:drawing>
                <wp:inline distT="0" distB="0" distL="0" distR="0">
                  <wp:extent cx="1371600" cy="1805176"/>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1371600" cy="1805176"/>
                          </a:xfrm>
                          <a:prstGeom prst="rect">
                            <a:avLst/>
                          </a:prstGeom>
                          <a:noFill/>
                          <a:ln w="9525">
                            <a:noFill/>
                            <a:miter lim="800000"/>
                            <a:headEnd/>
                            <a:tailEnd/>
                          </a:ln>
                        </pic:spPr>
                      </pic:pic>
                    </a:graphicData>
                  </a:graphic>
                </wp:inline>
              </w:drawing>
            </w:r>
          </w:p>
          <w:p w:rsidR="00105623" w:rsidRPr="00875EF1" w:rsidRDefault="00105623" w:rsidP="008F61B2">
            <w:pPr>
              <w:spacing w:beforeLines="20" w:afterLines="20" w:line="312" w:lineRule="auto"/>
              <w:ind w:firstLineChars="200" w:firstLine="480"/>
              <w:rPr>
                <w:rFonts w:hAnsi="宋体"/>
                <w:lang w:eastAsia="zh-CN"/>
              </w:rPr>
            </w:pPr>
            <w:r>
              <w:rPr>
                <w:rFonts w:hAnsi="宋体"/>
                <w:noProof/>
                <w:lang w:eastAsia="zh-CN" w:bidi="ar-SA"/>
              </w:rPr>
              <w:lastRenderedPageBreak/>
              <w:drawing>
                <wp:inline distT="0" distB="0" distL="0" distR="0">
                  <wp:extent cx="2343150" cy="1731645"/>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2343150" cy="1731645"/>
                          </a:xfrm>
                          <a:prstGeom prst="rect">
                            <a:avLst/>
                          </a:prstGeom>
                          <a:noFill/>
                          <a:ln w="9525">
                            <a:noFill/>
                            <a:miter lim="800000"/>
                            <a:headEnd/>
                            <a:tailEnd/>
                          </a:ln>
                        </pic:spPr>
                      </pic:pic>
                    </a:graphicData>
                  </a:graphic>
                </wp:inline>
              </w:drawing>
            </w:r>
            <w:r>
              <w:rPr>
                <w:rFonts w:hAnsi="宋体"/>
                <w:lang w:eastAsia="zh-CN"/>
              </w:rPr>
              <w:t xml:space="preserve"> </w:t>
            </w:r>
            <w:r>
              <w:rPr>
                <w:rFonts w:hAnsi="宋体"/>
                <w:noProof/>
                <w:lang w:eastAsia="zh-CN" w:bidi="ar-SA"/>
              </w:rPr>
              <w:drawing>
                <wp:inline distT="0" distB="0" distL="0" distR="0">
                  <wp:extent cx="1247775" cy="1981003"/>
                  <wp:effectExtent l="1905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srcRect/>
                          <a:stretch>
                            <a:fillRect/>
                          </a:stretch>
                        </pic:blipFill>
                        <pic:spPr bwMode="auto">
                          <a:xfrm>
                            <a:off x="0" y="0"/>
                            <a:ext cx="1248478" cy="1982119"/>
                          </a:xfrm>
                          <a:prstGeom prst="rect">
                            <a:avLst/>
                          </a:prstGeom>
                          <a:noFill/>
                          <a:ln w="9525">
                            <a:noFill/>
                            <a:miter lim="800000"/>
                            <a:headEnd/>
                            <a:tailEnd/>
                          </a:ln>
                        </pic:spPr>
                      </pic:pic>
                    </a:graphicData>
                  </a:graphic>
                </wp:inline>
              </w:drawing>
            </w:r>
            <w:r>
              <w:rPr>
                <w:rFonts w:hAnsi="宋体"/>
                <w:noProof/>
                <w:lang w:eastAsia="zh-CN" w:bidi="ar-SA"/>
              </w:rPr>
              <w:drawing>
                <wp:inline distT="0" distB="0" distL="0" distR="0">
                  <wp:extent cx="1172678" cy="1619250"/>
                  <wp:effectExtent l="19050" t="0" r="8422"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1172678" cy="1619250"/>
                          </a:xfrm>
                          <a:prstGeom prst="rect">
                            <a:avLst/>
                          </a:prstGeom>
                          <a:noFill/>
                          <a:ln w="9525">
                            <a:noFill/>
                            <a:miter lim="800000"/>
                            <a:headEnd/>
                            <a:tailEnd/>
                          </a:ln>
                        </pic:spPr>
                      </pic:pic>
                    </a:graphicData>
                  </a:graphic>
                </wp:inline>
              </w:drawing>
            </w:r>
            <w:r>
              <w:rPr>
                <w:rFonts w:hAnsi="宋体"/>
                <w:lang w:eastAsia="zh-CN"/>
              </w:rPr>
              <w:t xml:space="preserve"> </w:t>
            </w:r>
            <w:r>
              <w:rPr>
                <w:rFonts w:hAnsi="宋体"/>
                <w:noProof/>
                <w:lang w:eastAsia="zh-CN" w:bidi="ar-SA"/>
              </w:rPr>
              <w:drawing>
                <wp:inline distT="0" distB="0" distL="0" distR="0">
                  <wp:extent cx="1047750" cy="1730006"/>
                  <wp:effectExtent l="1905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srcRect/>
                          <a:stretch>
                            <a:fillRect/>
                          </a:stretch>
                        </pic:blipFill>
                        <pic:spPr bwMode="auto">
                          <a:xfrm>
                            <a:off x="0" y="0"/>
                            <a:ext cx="1047750" cy="1730006"/>
                          </a:xfrm>
                          <a:prstGeom prst="rect">
                            <a:avLst/>
                          </a:prstGeom>
                          <a:noFill/>
                          <a:ln w="9525">
                            <a:noFill/>
                            <a:miter lim="800000"/>
                            <a:headEnd/>
                            <a:tailEnd/>
                          </a:ln>
                        </pic:spPr>
                      </pic:pic>
                    </a:graphicData>
                  </a:graphic>
                </wp:inline>
              </w:drawing>
            </w:r>
            <w:r>
              <w:rPr>
                <w:rFonts w:hAnsi="宋体"/>
                <w:noProof/>
                <w:lang w:eastAsia="zh-CN" w:bidi="ar-SA"/>
              </w:rPr>
              <w:drawing>
                <wp:inline distT="0" distB="0" distL="0" distR="0">
                  <wp:extent cx="729575" cy="1428750"/>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srcRect/>
                          <a:stretch>
                            <a:fillRect/>
                          </a:stretch>
                        </pic:blipFill>
                        <pic:spPr bwMode="auto">
                          <a:xfrm>
                            <a:off x="0" y="0"/>
                            <a:ext cx="729575" cy="1428750"/>
                          </a:xfrm>
                          <a:prstGeom prst="rect">
                            <a:avLst/>
                          </a:prstGeom>
                          <a:noFill/>
                          <a:ln w="9525">
                            <a:noFill/>
                            <a:miter lim="800000"/>
                            <a:headEnd/>
                            <a:tailEnd/>
                          </a:ln>
                        </pic:spPr>
                      </pic:pic>
                    </a:graphicData>
                  </a:graphic>
                </wp:inline>
              </w:drawing>
            </w:r>
            <w:r>
              <w:rPr>
                <w:rFonts w:hAnsi="宋体"/>
                <w:noProof/>
                <w:lang w:eastAsia="zh-CN" w:bidi="ar-SA"/>
              </w:rPr>
              <w:drawing>
                <wp:inline distT="0" distB="0" distL="0" distR="0">
                  <wp:extent cx="865161" cy="1276350"/>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a:stretch>
                            <a:fillRect/>
                          </a:stretch>
                        </pic:blipFill>
                        <pic:spPr bwMode="auto">
                          <a:xfrm>
                            <a:off x="0" y="0"/>
                            <a:ext cx="866955" cy="1278996"/>
                          </a:xfrm>
                          <a:prstGeom prst="rect">
                            <a:avLst/>
                          </a:prstGeom>
                          <a:noFill/>
                          <a:ln w="9525">
                            <a:noFill/>
                            <a:miter lim="800000"/>
                            <a:headEnd/>
                            <a:tailEnd/>
                          </a:ln>
                        </pic:spPr>
                      </pic:pic>
                    </a:graphicData>
                  </a:graphic>
                </wp:inline>
              </w:drawing>
            </w:r>
            <w:r>
              <w:rPr>
                <w:rFonts w:hAnsi="宋体"/>
                <w:noProof/>
                <w:lang w:eastAsia="zh-CN" w:bidi="ar-SA"/>
              </w:rPr>
              <w:drawing>
                <wp:inline distT="0" distB="0" distL="0" distR="0">
                  <wp:extent cx="2000250" cy="1257300"/>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a:stretch>
                            <a:fillRect/>
                          </a:stretch>
                        </pic:blipFill>
                        <pic:spPr bwMode="auto">
                          <a:xfrm>
                            <a:off x="0" y="0"/>
                            <a:ext cx="2001055" cy="1257806"/>
                          </a:xfrm>
                          <a:prstGeom prst="rect">
                            <a:avLst/>
                          </a:prstGeom>
                          <a:noFill/>
                          <a:ln w="9525">
                            <a:noFill/>
                            <a:miter lim="800000"/>
                            <a:headEnd/>
                            <a:tailEnd/>
                          </a:ln>
                        </pic:spPr>
                      </pic:pic>
                    </a:graphicData>
                  </a:graphic>
                </wp:inline>
              </w:drawing>
            </w:r>
            <w:r>
              <w:rPr>
                <w:rFonts w:hAnsi="宋体"/>
                <w:lang w:eastAsia="zh-CN"/>
              </w:rPr>
              <w:t xml:space="preserve"> </w:t>
            </w:r>
            <w:r>
              <w:rPr>
                <w:rFonts w:hAnsi="宋体"/>
                <w:noProof/>
                <w:lang w:eastAsia="zh-CN" w:bidi="ar-SA"/>
              </w:rPr>
              <w:lastRenderedPageBreak/>
              <w:drawing>
                <wp:inline distT="0" distB="0" distL="0" distR="0">
                  <wp:extent cx="2085975" cy="1933245"/>
                  <wp:effectExtent l="1905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a:stretch>
                            <a:fillRect/>
                          </a:stretch>
                        </pic:blipFill>
                        <pic:spPr bwMode="auto">
                          <a:xfrm>
                            <a:off x="0" y="0"/>
                            <a:ext cx="2085975" cy="1933245"/>
                          </a:xfrm>
                          <a:prstGeom prst="rect">
                            <a:avLst/>
                          </a:prstGeom>
                          <a:noFill/>
                          <a:ln w="9525">
                            <a:noFill/>
                            <a:miter lim="800000"/>
                            <a:headEnd/>
                            <a:tailEnd/>
                          </a:ln>
                        </pic:spPr>
                      </pic:pic>
                    </a:graphicData>
                  </a:graphic>
                </wp:inline>
              </w:drawing>
            </w:r>
          </w:p>
        </w:tc>
        <w:tc>
          <w:tcPr>
            <w:tcW w:w="851" w:type="dxa"/>
          </w:tcPr>
          <w:p w:rsidR="00557A0F" w:rsidRDefault="00557A0F">
            <w:r w:rsidRPr="004E0F09">
              <w:lastRenderedPageBreak/>
              <w:t>符合</w:t>
            </w:r>
          </w:p>
        </w:tc>
      </w:tr>
      <w:tr w:rsidR="00557A0F" w:rsidRPr="00557A0F">
        <w:trPr>
          <w:trHeight w:val="560"/>
        </w:trPr>
        <w:tc>
          <w:tcPr>
            <w:tcW w:w="1954" w:type="dxa"/>
          </w:tcPr>
          <w:p w:rsidR="00557A0F" w:rsidRPr="00557A0F" w:rsidRDefault="00557A0F">
            <w:r w:rsidRPr="00557A0F">
              <w:rPr>
                <w:rFonts w:hAnsi="宋体"/>
                <w:bCs/>
              </w:rPr>
              <w:lastRenderedPageBreak/>
              <w:t>应急准备和响应</w:t>
            </w:r>
          </w:p>
        </w:tc>
        <w:tc>
          <w:tcPr>
            <w:tcW w:w="1166" w:type="dxa"/>
          </w:tcPr>
          <w:p w:rsidR="00557A0F" w:rsidRPr="00557A0F" w:rsidRDefault="00557A0F">
            <w:pPr>
              <w:rPr>
                <w:b/>
              </w:rPr>
            </w:pPr>
            <w:r>
              <w:rPr>
                <w:b/>
              </w:rPr>
              <w:t>O</w:t>
            </w:r>
            <w:r w:rsidRPr="00557A0F">
              <w:rPr>
                <w:b/>
              </w:rPr>
              <w:t>8.2</w:t>
            </w:r>
          </w:p>
          <w:p w:rsidR="00557A0F" w:rsidRPr="00557A0F" w:rsidRDefault="00557A0F"/>
        </w:tc>
        <w:tc>
          <w:tcPr>
            <w:tcW w:w="10738" w:type="dxa"/>
          </w:tcPr>
          <w:p w:rsidR="006D59AD" w:rsidRPr="006D59AD" w:rsidRDefault="006D59AD" w:rsidP="008F61B2">
            <w:pPr>
              <w:spacing w:beforeLines="20" w:afterLines="20" w:line="312" w:lineRule="auto"/>
              <w:ind w:firstLineChars="200" w:firstLine="480"/>
              <w:rPr>
                <w:rFonts w:hAnsi="宋体"/>
                <w:lang w:eastAsia="zh-CN"/>
              </w:rPr>
            </w:pPr>
            <w:r w:rsidRPr="006D59AD">
              <w:rPr>
                <w:rFonts w:hAnsi="宋体" w:hint="eastAsia"/>
                <w:lang w:eastAsia="zh-CN"/>
              </w:rPr>
              <w:t>编制了《应急准备和响应程序》，建立了火灾、触电、机械伤害等应急预案，由</w:t>
            </w:r>
            <w:r w:rsidR="00C630FE">
              <w:rPr>
                <w:rFonts w:hAnsi="宋体" w:hint="eastAsia"/>
                <w:lang w:eastAsia="zh-CN"/>
              </w:rPr>
              <w:t>生产部</w:t>
            </w:r>
            <w:r w:rsidRPr="006D59AD">
              <w:rPr>
                <w:rFonts w:hAnsi="宋体" w:hint="eastAsia"/>
                <w:lang w:eastAsia="zh-CN"/>
              </w:rPr>
              <w:t>组织演练，提供了应急预案演习记录，</w:t>
            </w:r>
          </w:p>
          <w:p w:rsidR="006D59AD" w:rsidRPr="006D59AD" w:rsidRDefault="006D59AD" w:rsidP="008F61B2">
            <w:pPr>
              <w:spacing w:beforeLines="20" w:afterLines="20" w:line="312" w:lineRule="auto"/>
              <w:ind w:firstLineChars="200" w:firstLine="480"/>
              <w:rPr>
                <w:rFonts w:hAnsi="宋体"/>
                <w:lang w:eastAsia="zh-CN"/>
              </w:rPr>
            </w:pPr>
            <w:r w:rsidRPr="006D59AD">
              <w:rPr>
                <w:rFonts w:hAnsi="宋体" w:hint="eastAsia"/>
                <w:lang w:eastAsia="zh-CN"/>
              </w:rPr>
              <w:t>查火灾应急演练记录，演练时间</w:t>
            </w:r>
            <w:r w:rsidRPr="006D59AD">
              <w:rPr>
                <w:rFonts w:hAnsi="宋体" w:hint="eastAsia"/>
                <w:lang w:eastAsia="zh-CN"/>
              </w:rPr>
              <w:t xml:space="preserve">  202</w:t>
            </w:r>
            <w:r w:rsidR="0065301C">
              <w:rPr>
                <w:rFonts w:hAnsi="宋体" w:hint="eastAsia"/>
                <w:lang w:eastAsia="zh-CN"/>
              </w:rPr>
              <w:t>1</w:t>
            </w:r>
            <w:r w:rsidRPr="006D59AD">
              <w:rPr>
                <w:rFonts w:hAnsi="宋体" w:hint="eastAsia"/>
                <w:lang w:eastAsia="zh-CN"/>
              </w:rPr>
              <w:t>年</w:t>
            </w:r>
            <w:r w:rsidR="008924C2">
              <w:rPr>
                <w:rFonts w:hAnsi="宋体" w:hint="eastAsia"/>
                <w:lang w:eastAsia="zh-CN"/>
              </w:rPr>
              <w:t>7</w:t>
            </w:r>
            <w:r w:rsidRPr="006D59AD">
              <w:rPr>
                <w:rFonts w:hAnsi="宋体" w:hint="eastAsia"/>
                <w:lang w:eastAsia="zh-CN"/>
              </w:rPr>
              <w:t>月</w:t>
            </w:r>
            <w:r w:rsidR="00A73D83">
              <w:rPr>
                <w:rFonts w:hAnsi="宋体" w:hint="eastAsia"/>
                <w:lang w:eastAsia="zh-CN"/>
              </w:rPr>
              <w:t>2</w:t>
            </w:r>
            <w:r w:rsidR="008924C2">
              <w:rPr>
                <w:rFonts w:hAnsi="宋体" w:hint="eastAsia"/>
                <w:lang w:eastAsia="zh-CN"/>
              </w:rPr>
              <w:t>1</w:t>
            </w:r>
            <w:r w:rsidRPr="006D59AD">
              <w:rPr>
                <w:rFonts w:hAnsi="宋体" w:hint="eastAsia"/>
                <w:lang w:eastAsia="zh-CN"/>
              </w:rPr>
              <w:t>日</w:t>
            </w:r>
          </w:p>
          <w:p w:rsidR="006D59AD" w:rsidRPr="006D59AD" w:rsidRDefault="006D59AD" w:rsidP="008F61B2">
            <w:pPr>
              <w:spacing w:beforeLines="20" w:afterLines="20" w:line="312" w:lineRule="auto"/>
              <w:ind w:firstLineChars="200" w:firstLine="480"/>
              <w:rPr>
                <w:rFonts w:hAnsi="宋体"/>
                <w:lang w:eastAsia="zh-CN"/>
              </w:rPr>
            </w:pPr>
            <w:r w:rsidRPr="006D59AD">
              <w:rPr>
                <w:rFonts w:hAnsi="宋体" w:hint="eastAsia"/>
                <w:lang w:eastAsia="zh-CN"/>
              </w:rPr>
              <w:t>负责人：</w:t>
            </w:r>
            <w:r w:rsidR="008924C2">
              <w:rPr>
                <w:rFonts w:hAnsi="宋体" w:hint="eastAsia"/>
                <w:lang w:eastAsia="zh-CN"/>
              </w:rPr>
              <w:t>聂勇华</w:t>
            </w:r>
          </w:p>
          <w:p w:rsidR="006D59AD" w:rsidRPr="006D59AD" w:rsidRDefault="0065301C" w:rsidP="008F61B2">
            <w:pPr>
              <w:spacing w:beforeLines="20" w:afterLines="20" w:line="312" w:lineRule="auto"/>
              <w:ind w:firstLineChars="200" w:firstLine="480"/>
              <w:rPr>
                <w:rFonts w:hAnsi="宋体"/>
                <w:lang w:eastAsia="zh-CN"/>
              </w:rPr>
            </w:pPr>
            <w:r>
              <w:rPr>
                <w:rFonts w:hAnsi="宋体" w:hint="eastAsia"/>
                <w:lang w:eastAsia="zh-CN"/>
              </w:rPr>
              <w:t>参加人：全体员工（</w:t>
            </w:r>
            <w:r w:rsidR="00C630FE">
              <w:rPr>
                <w:rFonts w:hAnsi="宋体" w:hint="eastAsia"/>
                <w:lang w:eastAsia="zh-CN"/>
              </w:rPr>
              <w:t>生产部</w:t>
            </w:r>
            <w:r w:rsidR="00A73D83">
              <w:rPr>
                <w:rFonts w:hAnsi="宋体" w:hint="eastAsia"/>
                <w:lang w:eastAsia="zh-CN"/>
              </w:rPr>
              <w:t>、</w:t>
            </w:r>
            <w:r w:rsidR="008924C2">
              <w:rPr>
                <w:rFonts w:hAnsi="宋体" w:hint="eastAsia"/>
                <w:lang w:eastAsia="zh-CN"/>
              </w:rPr>
              <w:t>办公室、业务部</w:t>
            </w:r>
            <w:r>
              <w:rPr>
                <w:rFonts w:hAnsi="宋体" w:hint="eastAsia"/>
                <w:lang w:eastAsia="zh-CN"/>
              </w:rPr>
              <w:t>、</w:t>
            </w:r>
            <w:r w:rsidR="00A73D83">
              <w:rPr>
                <w:rFonts w:hAnsi="宋体" w:hint="eastAsia"/>
                <w:lang w:eastAsia="zh-CN"/>
              </w:rPr>
              <w:t>质检</w:t>
            </w:r>
            <w:r w:rsidR="006D59AD" w:rsidRPr="006D59AD">
              <w:rPr>
                <w:rFonts w:hAnsi="宋体" w:hint="eastAsia"/>
                <w:lang w:eastAsia="zh-CN"/>
              </w:rPr>
              <w:t>部</w:t>
            </w:r>
            <w:r w:rsidR="008924C2">
              <w:rPr>
                <w:rFonts w:hAnsi="宋体" w:hint="eastAsia"/>
                <w:lang w:eastAsia="zh-CN"/>
              </w:rPr>
              <w:t>、采购</w:t>
            </w:r>
            <w:r w:rsidR="006D59AD">
              <w:rPr>
                <w:rFonts w:hAnsi="宋体" w:hint="eastAsia"/>
                <w:lang w:eastAsia="zh-CN"/>
              </w:rPr>
              <w:t>部</w:t>
            </w:r>
            <w:r w:rsidR="006D59AD" w:rsidRPr="006D59AD">
              <w:rPr>
                <w:rFonts w:hAnsi="宋体" w:hint="eastAsia"/>
                <w:lang w:eastAsia="zh-CN"/>
              </w:rPr>
              <w:t>）</w:t>
            </w:r>
          </w:p>
          <w:p w:rsidR="006D59AD" w:rsidRPr="006D59AD" w:rsidRDefault="006D59AD" w:rsidP="008F61B2">
            <w:pPr>
              <w:spacing w:beforeLines="20" w:afterLines="20" w:line="312" w:lineRule="auto"/>
              <w:ind w:firstLineChars="200" w:firstLine="480"/>
              <w:rPr>
                <w:rFonts w:hAnsi="宋体"/>
                <w:lang w:eastAsia="zh-CN"/>
              </w:rPr>
            </w:pPr>
            <w:r w:rsidRPr="006D59AD">
              <w:rPr>
                <w:rFonts w:hAnsi="宋体" w:hint="eastAsia"/>
                <w:lang w:eastAsia="zh-CN"/>
              </w:rPr>
              <w:t>演练的效果</w:t>
            </w:r>
          </w:p>
          <w:p w:rsidR="006D59AD" w:rsidRPr="006D59AD" w:rsidRDefault="006D59AD" w:rsidP="008F61B2">
            <w:pPr>
              <w:spacing w:beforeLines="20" w:afterLines="20" w:line="312" w:lineRule="auto"/>
              <w:ind w:firstLineChars="200" w:firstLine="480"/>
              <w:rPr>
                <w:rFonts w:hAnsi="宋体"/>
                <w:lang w:eastAsia="zh-CN"/>
              </w:rPr>
            </w:pPr>
            <w:r w:rsidRPr="006D59AD">
              <w:rPr>
                <w:rFonts w:hAnsi="宋体" w:hint="eastAsia"/>
                <w:lang w:eastAsia="zh-CN"/>
              </w:rPr>
              <w:t>1</w:t>
            </w:r>
            <w:r w:rsidRPr="006D59AD">
              <w:rPr>
                <w:rFonts w:hAnsi="宋体" w:hint="eastAsia"/>
                <w:lang w:eastAsia="zh-CN"/>
              </w:rPr>
              <w:t>、组织指挥有序，项目岗位配合较好，达到了预定目标，演练的效果较好。</w:t>
            </w:r>
          </w:p>
          <w:p w:rsidR="006D59AD" w:rsidRPr="006D59AD" w:rsidRDefault="006D59AD" w:rsidP="008F61B2">
            <w:pPr>
              <w:spacing w:beforeLines="20" w:afterLines="20" w:line="312" w:lineRule="auto"/>
              <w:ind w:firstLineChars="200" w:firstLine="480"/>
              <w:rPr>
                <w:rFonts w:hAnsi="宋体"/>
                <w:lang w:eastAsia="zh-CN"/>
              </w:rPr>
            </w:pPr>
            <w:r w:rsidRPr="006D59AD">
              <w:rPr>
                <w:rFonts w:hAnsi="宋体" w:hint="eastAsia"/>
                <w:lang w:eastAsia="zh-CN"/>
              </w:rPr>
              <w:t>2</w:t>
            </w:r>
            <w:r w:rsidRPr="006D59AD">
              <w:rPr>
                <w:rFonts w:hAnsi="宋体" w:hint="eastAsia"/>
                <w:lang w:eastAsia="zh-CN"/>
              </w:rPr>
              <w:t>、人员的速度较快，及时按照预定方案对事故处理人员进行保护。</w:t>
            </w:r>
          </w:p>
          <w:p w:rsidR="006D59AD" w:rsidRPr="006D59AD" w:rsidRDefault="006D59AD" w:rsidP="008F61B2">
            <w:pPr>
              <w:spacing w:beforeLines="20" w:afterLines="20" w:line="312" w:lineRule="auto"/>
              <w:ind w:firstLineChars="200" w:firstLine="480"/>
              <w:rPr>
                <w:rFonts w:hAnsi="宋体"/>
                <w:lang w:eastAsia="zh-CN"/>
              </w:rPr>
            </w:pPr>
            <w:r w:rsidRPr="006D59AD">
              <w:rPr>
                <w:rFonts w:hAnsi="宋体" w:hint="eastAsia"/>
                <w:lang w:eastAsia="zh-CN"/>
              </w:rPr>
              <w:t>3</w:t>
            </w:r>
            <w:r w:rsidRPr="006D59AD">
              <w:rPr>
                <w:rFonts w:hAnsi="宋体" w:hint="eastAsia"/>
                <w:lang w:eastAsia="zh-CN"/>
              </w:rPr>
              <w:t>、各参训人员着装整齐，装备佩戴完整，精神饱满。</w:t>
            </w:r>
          </w:p>
          <w:p w:rsidR="006D59AD" w:rsidRPr="006D59AD" w:rsidRDefault="006D59AD" w:rsidP="008F61B2">
            <w:pPr>
              <w:spacing w:beforeLines="20" w:afterLines="20" w:line="312" w:lineRule="auto"/>
              <w:ind w:firstLineChars="200" w:firstLine="480"/>
              <w:rPr>
                <w:rFonts w:hAnsi="宋体"/>
                <w:lang w:eastAsia="zh-CN"/>
              </w:rPr>
            </w:pPr>
            <w:r w:rsidRPr="006D59AD">
              <w:rPr>
                <w:rFonts w:hAnsi="宋体" w:hint="eastAsia"/>
                <w:lang w:eastAsia="zh-CN"/>
              </w:rPr>
              <w:t>4</w:t>
            </w:r>
            <w:r w:rsidRPr="006D59AD">
              <w:rPr>
                <w:rFonts w:hAnsi="宋体" w:hint="eastAsia"/>
                <w:lang w:eastAsia="zh-CN"/>
              </w:rPr>
              <w:t>、处理事故得当，速度较快，分工明确，能各负其责</w:t>
            </w:r>
          </w:p>
          <w:p w:rsidR="006D59AD" w:rsidRPr="006D59AD" w:rsidRDefault="006D59AD" w:rsidP="008F61B2">
            <w:pPr>
              <w:spacing w:beforeLines="20" w:afterLines="20" w:line="312" w:lineRule="auto"/>
              <w:ind w:firstLineChars="200" w:firstLine="480"/>
              <w:rPr>
                <w:rFonts w:hAnsi="宋体"/>
                <w:lang w:eastAsia="zh-CN"/>
              </w:rPr>
            </w:pPr>
            <w:r w:rsidRPr="006D59AD">
              <w:rPr>
                <w:rFonts w:hAnsi="宋体" w:hint="eastAsia"/>
                <w:lang w:eastAsia="zh-CN"/>
              </w:rPr>
              <w:t>演练达到了目的。有效。</w:t>
            </w:r>
          </w:p>
          <w:p w:rsidR="006D59AD" w:rsidRDefault="006D59AD" w:rsidP="008F61B2">
            <w:pPr>
              <w:spacing w:beforeLines="20" w:afterLines="20" w:line="312" w:lineRule="auto"/>
              <w:ind w:firstLineChars="200" w:firstLine="480"/>
              <w:rPr>
                <w:rFonts w:hAnsi="宋体"/>
                <w:lang w:eastAsia="zh-CN"/>
              </w:rPr>
            </w:pPr>
            <w:r w:rsidRPr="006D59AD">
              <w:rPr>
                <w:rFonts w:hAnsi="宋体" w:hint="eastAsia"/>
                <w:lang w:eastAsia="zh-CN"/>
              </w:rPr>
              <w:lastRenderedPageBreak/>
              <w:t>再查</w:t>
            </w:r>
            <w:r w:rsidRPr="006D59AD">
              <w:rPr>
                <w:rFonts w:hAnsi="宋体" w:hint="eastAsia"/>
                <w:lang w:eastAsia="zh-CN"/>
              </w:rPr>
              <w:t>202</w:t>
            </w:r>
            <w:r w:rsidR="0065301C">
              <w:rPr>
                <w:rFonts w:hAnsi="宋体" w:hint="eastAsia"/>
                <w:lang w:eastAsia="zh-CN"/>
              </w:rPr>
              <w:t>1</w:t>
            </w:r>
            <w:r w:rsidRPr="006D59AD">
              <w:rPr>
                <w:rFonts w:hAnsi="宋体" w:hint="eastAsia"/>
                <w:lang w:eastAsia="zh-CN"/>
              </w:rPr>
              <w:t>年</w:t>
            </w:r>
            <w:r w:rsidR="008924C2">
              <w:rPr>
                <w:rFonts w:hAnsi="宋体" w:hint="eastAsia"/>
                <w:lang w:eastAsia="zh-CN"/>
              </w:rPr>
              <w:t>9</w:t>
            </w:r>
            <w:r w:rsidRPr="006D59AD">
              <w:rPr>
                <w:rFonts w:hAnsi="宋体" w:hint="eastAsia"/>
                <w:lang w:eastAsia="zh-CN"/>
              </w:rPr>
              <w:t>月</w:t>
            </w:r>
            <w:r w:rsidR="0065301C">
              <w:rPr>
                <w:rFonts w:hAnsi="宋体" w:hint="eastAsia"/>
                <w:lang w:eastAsia="zh-CN"/>
              </w:rPr>
              <w:t>2</w:t>
            </w:r>
            <w:r w:rsidR="008924C2">
              <w:rPr>
                <w:rFonts w:hAnsi="宋体" w:hint="eastAsia"/>
                <w:lang w:eastAsia="zh-CN"/>
              </w:rPr>
              <w:t>8</w:t>
            </w:r>
            <w:r>
              <w:rPr>
                <w:rFonts w:hAnsi="宋体" w:hint="eastAsia"/>
                <w:lang w:eastAsia="zh-CN"/>
              </w:rPr>
              <w:t>日触电应急演练记录</w:t>
            </w:r>
            <w:r w:rsidRPr="006D59AD">
              <w:rPr>
                <w:rFonts w:hAnsi="宋体" w:hint="eastAsia"/>
                <w:lang w:eastAsia="zh-CN"/>
              </w:rPr>
              <w:t>，情况基本同上。</w:t>
            </w:r>
          </w:p>
          <w:p w:rsidR="0065301C" w:rsidRPr="008B0F1C" w:rsidRDefault="0065301C" w:rsidP="008F61B2">
            <w:pPr>
              <w:tabs>
                <w:tab w:val="left" w:pos="6597"/>
              </w:tabs>
              <w:spacing w:beforeLines="20" w:afterLines="20" w:line="312" w:lineRule="auto"/>
              <w:ind w:firstLineChars="200" w:firstLine="480"/>
              <w:rPr>
                <w:rFonts w:hAnsi="宋体"/>
                <w:lang w:eastAsia="zh-CN"/>
              </w:rPr>
            </w:pPr>
            <w:r w:rsidRPr="008B0F1C">
              <w:rPr>
                <w:rFonts w:hAnsi="宋体" w:hint="eastAsia"/>
                <w:lang w:eastAsia="zh-CN"/>
              </w:rPr>
              <w:t>查看到公司有制定环境风险的防范制度和突发事故应急预案、建立了公司治污设施台账等，现场查看各除尘设施、集气设备</w:t>
            </w:r>
            <w:r>
              <w:rPr>
                <w:rFonts w:hAnsi="宋体" w:hint="eastAsia"/>
                <w:lang w:eastAsia="zh-CN"/>
              </w:rPr>
              <w:t>、消防设施</w:t>
            </w:r>
            <w:r w:rsidRPr="008B0F1C">
              <w:rPr>
                <w:rFonts w:hAnsi="宋体" w:hint="eastAsia"/>
                <w:lang w:eastAsia="zh-CN"/>
              </w:rPr>
              <w:t>等处于有效状态。</w:t>
            </w:r>
          </w:p>
          <w:p w:rsidR="0065301C" w:rsidRPr="008B0F1C" w:rsidRDefault="0065301C" w:rsidP="008F61B2">
            <w:pPr>
              <w:tabs>
                <w:tab w:val="left" w:pos="6597"/>
              </w:tabs>
              <w:spacing w:beforeLines="20" w:afterLines="20" w:line="312" w:lineRule="auto"/>
              <w:ind w:firstLineChars="200" w:firstLine="480"/>
              <w:rPr>
                <w:lang w:eastAsia="zh-CN"/>
              </w:rPr>
            </w:pPr>
            <w:r w:rsidRPr="008B0F1C">
              <w:rPr>
                <w:rFonts w:hAnsi="宋体" w:hint="eastAsia"/>
                <w:lang w:eastAsia="zh-CN"/>
              </w:rPr>
              <w:t>上述演习后进行了评价，应急预案不需要修订。符合要求。</w:t>
            </w:r>
          </w:p>
          <w:p w:rsidR="00557A0F" w:rsidRPr="00557A0F" w:rsidRDefault="006D59AD" w:rsidP="008F61B2">
            <w:pPr>
              <w:spacing w:beforeLines="20" w:afterLines="20" w:line="312" w:lineRule="auto"/>
              <w:ind w:firstLineChars="200" w:firstLine="480"/>
              <w:rPr>
                <w:lang w:eastAsia="zh-CN"/>
              </w:rPr>
            </w:pPr>
            <w:r w:rsidRPr="00A83D43">
              <w:rPr>
                <w:rFonts w:hAnsiTheme="minorEastAsia"/>
                <w:lang w:eastAsia="zh-CN"/>
              </w:rPr>
              <w:t>自体系运行以来尚未发生紧急情况。</w:t>
            </w:r>
          </w:p>
        </w:tc>
        <w:tc>
          <w:tcPr>
            <w:tcW w:w="851" w:type="dxa"/>
          </w:tcPr>
          <w:p w:rsidR="00557A0F" w:rsidRDefault="00557A0F">
            <w:r w:rsidRPr="004E0F09">
              <w:lastRenderedPageBreak/>
              <w:t>符合</w:t>
            </w:r>
          </w:p>
        </w:tc>
      </w:tr>
    </w:tbl>
    <w:p w:rsidR="00670F8E" w:rsidRDefault="00670F8E" w:rsidP="00875EF1">
      <w:pPr>
        <w:spacing w:line="480" w:lineRule="exact"/>
        <w:rPr>
          <w:rFonts w:hAnsi="宋体"/>
          <w:bCs/>
          <w:color w:val="000000"/>
          <w:sz w:val="36"/>
          <w:szCs w:val="36"/>
          <w:lang w:eastAsia="zh-CN"/>
        </w:rPr>
      </w:pPr>
    </w:p>
    <w:sectPr w:rsidR="00670F8E" w:rsidSect="000F6A28">
      <w:headerReference w:type="default" r:id="rId21"/>
      <w:footerReference w:type="default" r:id="rId22"/>
      <w:pgSz w:w="16838" w:h="11906" w:orient="landscape"/>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2158" w:rsidRDefault="00A82158" w:rsidP="000F6A28">
      <w:r>
        <w:separator/>
      </w:r>
    </w:p>
  </w:endnote>
  <w:endnote w:type="continuationSeparator" w:id="1">
    <w:p w:rsidR="00A82158" w:rsidRDefault="00A82158" w:rsidP="000F6A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0" w:usb1="0000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CBC" w:rsidRDefault="009B49EC">
    <w:pPr>
      <w:pStyle w:val="a7"/>
      <w:jc w:val="center"/>
    </w:pPr>
    <w:r>
      <w:rPr>
        <w:b/>
      </w:rPr>
      <w:fldChar w:fldCharType="begin"/>
    </w:r>
    <w:r w:rsidR="00DD2CBC">
      <w:rPr>
        <w:b/>
      </w:rPr>
      <w:instrText>PAGE</w:instrText>
    </w:r>
    <w:r>
      <w:rPr>
        <w:b/>
      </w:rPr>
      <w:fldChar w:fldCharType="separate"/>
    </w:r>
    <w:r w:rsidR="008F61B2">
      <w:rPr>
        <w:b/>
        <w:noProof/>
      </w:rPr>
      <w:t>13</w:t>
    </w:r>
    <w:r>
      <w:rPr>
        <w:b/>
      </w:rPr>
      <w:fldChar w:fldCharType="end"/>
    </w:r>
    <w:r w:rsidR="00DD2CBC">
      <w:rPr>
        <w:lang w:val="zh-CN"/>
      </w:rPr>
      <w:t xml:space="preserve"> / </w:t>
    </w:r>
    <w:r>
      <w:rPr>
        <w:b/>
      </w:rPr>
      <w:fldChar w:fldCharType="begin"/>
    </w:r>
    <w:r w:rsidR="00DD2CBC">
      <w:rPr>
        <w:b/>
      </w:rPr>
      <w:instrText>NUMPAGES</w:instrText>
    </w:r>
    <w:r>
      <w:rPr>
        <w:b/>
      </w:rPr>
      <w:fldChar w:fldCharType="separate"/>
    </w:r>
    <w:r w:rsidR="008F61B2">
      <w:rPr>
        <w:b/>
        <w:noProof/>
      </w:rPr>
      <w:t>13</w:t>
    </w:r>
    <w:r>
      <w:rPr>
        <w:b/>
      </w:rPr>
      <w:fldChar w:fldCharType="end"/>
    </w:r>
  </w:p>
  <w:p w:rsidR="00DD2CBC" w:rsidRDefault="00DD2CBC">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2158" w:rsidRDefault="00A82158" w:rsidP="000F6A28">
      <w:r>
        <w:separator/>
      </w:r>
    </w:p>
  </w:footnote>
  <w:footnote w:type="continuationSeparator" w:id="1">
    <w:p w:rsidR="00A82158" w:rsidRDefault="00A82158" w:rsidP="000F6A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CBC" w:rsidRDefault="009B49EC" w:rsidP="00782426">
    <w:pPr>
      <w:pStyle w:val="a8"/>
      <w:pBdr>
        <w:bottom w:val="none" w:sz="0" w:space="0" w:color="auto"/>
      </w:pBdr>
      <w:tabs>
        <w:tab w:val="clear" w:pos="4153"/>
        <w:tab w:val="left" w:pos="8910"/>
        <w:tab w:val="left" w:pos="9142"/>
      </w:tabs>
      <w:spacing w:line="320" w:lineRule="exact"/>
      <w:ind w:leftChars="-41" w:left="-98" w:firstLineChars="450" w:firstLine="810"/>
      <w:jc w:val="left"/>
      <w:rPr>
        <w:rStyle w:val="CharChar1"/>
      </w:rPr>
    </w:pPr>
    <w:r w:rsidRPr="009B49E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4" o:spid="_x0000_s4097" type="#_x0000_t75" style="position:absolute;left:0;text-align:left;margin-left:-.05pt;margin-top:.35pt;width:32.3pt;height:34.1pt;z-index:-251658240" wrapcoords="7033 0 4019 1440 -502 5760 -502 10080 0 15360 502 17280 7033 20640 11051 20640 13060 20640 13563 20640 20093 15360 21098 6240 15070 480 12558 0 7033 0">
          <v:imagedata r:id="rId1" o:title=""/>
          <w10:wrap type="tight"/>
        </v:shape>
      </w:pict>
    </w:r>
    <w:r w:rsidR="00DD2CBC">
      <w:rPr>
        <w:rStyle w:val="CharChar1"/>
        <w:rFonts w:hint="eastAsia"/>
      </w:rPr>
      <w:t>北京国标联合认证有限公司</w:t>
    </w:r>
    <w:r w:rsidR="00DD2CBC">
      <w:rPr>
        <w:rStyle w:val="CharChar1"/>
      </w:rPr>
      <w:tab/>
    </w:r>
    <w:r w:rsidR="00DD2CBC">
      <w:rPr>
        <w:rStyle w:val="CharChar1"/>
      </w:rPr>
      <w:tab/>
    </w:r>
    <w:r w:rsidR="00DD2CBC">
      <w:rPr>
        <w:rStyle w:val="CharChar1"/>
      </w:rPr>
      <w:tab/>
    </w:r>
  </w:p>
  <w:p w:rsidR="00DD2CBC" w:rsidRDefault="009B49EC">
    <w:pPr>
      <w:pStyle w:val="a8"/>
      <w:pBdr>
        <w:bottom w:val="none" w:sz="0" w:space="0" w:color="auto"/>
      </w:pBdr>
      <w:spacing w:line="320" w:lineRule="exact"/>
      <w:jc w:val="left"/>
    </w:pPr>
    <w:r>
      <w:pict>
        <v:shapetype id="_x0000_t202" coordsize="21600,21600" o:spt="202" path="m,l,21600r21600,l21600,xe">
          <v:stroke joinstyle="miter"/>
          <v:path gradientshapeok="t" o:connecttype="rect"/>
        </v:shapetype>
        <v:shape id="文本框 1" o:spid="_x0000_s4098" type="#_x0000_t202" style="position:absolute;margin-left:554.75pt;margin-top:2.2pt;width:172pt;height:20.2pt;z-index:251657216" stroked="f">
          <v:textbox>
            <w:txbxContent>
              <w:p w:rsidR="00DD2CBC" w:rsidRDefault="00DD2CBC">
                <w:r>
                  <w:t>ISC-</w:t>
                </w:r>
                <w:r>
                  <w:rPr>
                    <w:sz w:val="18"/>
                    <w:szCs w:val="18"/>
                  </w:rPr>
                  <w:t>B-I-31</w:t>
                </w:r>
                <w:r>
                  <w:rPr>
                    <w:rFonts w:hint="eastAsia"/>
                    <w:sz w:val="18"/>
                    <w:szCs w:val="18"/>
                  </w:rPr>
                  <w:t>管理体系审核记录表</w:t>
                </w:r>
                <w:r>
                  <w:rPr>
                    <w:sz w:val="18"/>
                    <w:szCs w:val="18"/>
                  </w:rPr>
                  <w:t>(03</w:t>
                </w:r>
                <w:r>
                  <w:rPr>
                    <w:rFonts w:hint="eastAsia"/>
                    <w:sz w:val="18"/>
                    <w:szCs w:val="18"/>
                  </w:rPr>
                  <w:t>版</w:t>
                </w:r>
                <w:r>
                  <w:rPr>
                    <w:sz w:val="18"/>
                    <w:szCs w:val="18"/>
                  </w:rPr>
                  <w:t>)</w:t>
                </w:r>
              </w:p>
            </w:txbxContent>
          </v:textbox>
        </v:shape>
      </w:pict>
    </w:r>
    <w:r w:rsidR="00DD2CBC">
      <w:rPr>
        <w:rStyle w:val="CharChar1"/>
        <w:w w:val="90"/>
      </w:rPr>
      <w:t>Beijing International Standard united Certification Co.,Ltd.</w:t>
    </w:r>
  </w:p>
  <w:p w:rsidR="00DD2CBC" w:rsidRDefault="00DD2CBC">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8145567"/>
    <w:multiLevelType w:val="singleLevel"/>
    <w:tmpl w:val="F8145567"/>
    <w:lvl w:ilvl="0">
      <w:start w:val="3"/>
      <w:numFmt w:val="decimal"/>
      <w:suff w:val="nothing"/>
      <w:lvlText w:val="%1、"/>
      <w:lvlJc w:val="left"/>
      <w:rPr>
        <w:rFonts w:cs="Times New Roman"/>
      </w:rPr>
    </w:lvl>
  </w:abstractNum>
  <w:abstractNum w:abstractNumId="1">
    <w:nsid w:val="30086214"/>
    <w:multiLevelType w:val="multilevel"/>
    <w:tmpl w:val="30086214"/>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5A6FD64E"/>
    <w:multiLevelType w:val="singleLevel"/>
    <w:tmpl w:val="5A6FD64E"/>
    <w:lvl w:ilvl="0">
      <w:start w:val="1"/>
      <w:numFmt w:val="decimal"/>
      <w:suff w:val="nothing"/>
      <w:lvlText w:val="%1、"/>
      <w:lvlJc w:val="left"/>
      <w:rPr>
        <w:rFonts w:cs="Times New Roman"/>
      </w:rPr>
    </w:lvl>
  </w:abstractNum>
  <w:abstractNum w:abstractNumId="3">
    <w:nsid w:val="71DB2B6F"/>
    <w:multiLevelType w:val="multilevel"/>
    <w:tmpl w:val="71DB2B6F"/>
    <w:lvl w:ilvl="0">
      <w:start w:val="8"/>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
    <w:nsid w:val="74B1FC29"/>
    <w:multiLevelType w:val="singleLevel"/>
    <w:tmpl w:val="74B1FC29"/>
    <w:lvl w:ilvl="0">
      <w:start w:val="4"/>
      <w:numFmt w:val="chineseCounting"/>
      <w:suff w:val="nothing"/>
      <w:lvlText w:val="%1、"/>
      <w:lvlJc w:val="left"/>
      <w:rPr>
        <w:rFonts w:hint="eastAsia"/>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65538"/>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B25DE"/>
    <w:rsid w:val="000219B9"/>
    <w:rsid w:val="0003373A"/>
    <w:rsid w:val="00033C9F"/>
    <w:rsid w:val="000400E2"/>
    <w:rsid w:val="00044058"/>
    <w:rsid w:val="00046679"/>
    <w:rsid w:val="00053419"/>
    <w:rsid w:val="00062369"/>
    <w:rsid w:val="00063A3B"/>
    <w:rsid w:val="00067C6F"/>
    <w:rsid w:val="0007175E"/>
    <w:rsid w:val="000748D2"/>
    <w:rsid w:val="000759E0"/>
    <w:rsid w:val="00077A7D"/>
    <w:rsid w:val="0008003F"/>
    <w:rsid w:val="00081787"/>
    <w:rsid w:val="00081926"/>
    <w:rsid w:val="00085F7E"/>
    <w:rsid w:val="000A2B3B"/>
    <w:rsid w:val="000A382F"/>
    <w:rsid w:val="000A39EB"/>
    <w:rsid w:val="000A4F12"/>
    <w:rsid w:val="000B3C39"/>
    <w:rsid w:val="000B51BD"/>
    <w:rsid w:val="000C1B62"/>
    <w:rsid w:val="000C7EDF"/>
    <w:rsid w:val="000D2823"/>
    <w:rsid w:val="000D4072"/>
    <w:rsid w:val="000D531C"/>
    <w:rsid w:val="000E5CA5"/>
    <w:rsid w:val="000F0D61"/>
    <w:rsid w:val="000F0F7E"/>
    <w:rsid w:val="000F2F92"/>
    <w:rsid w:val="000F614A"/>
    <w:rsid w:val="000F6725"/>
    <w:rsid w:val="000F6A28"/>
    <w:rsid w:val="000F6AB5"/>
    <w:rsid w:val="001017CB"/>
    <w:rsid w:val="00105623"/>
    <w:rsid w:val="001103EE"/>
    <w:rsid w:val="00116CB7"/>
    <w:rsid w:val="00126961"/>
    <w:rsid w:val="00131AC7"/>
    <w:rsid w:val="00133F48"/>
    <w:rsid w:val="00153815"/>
    <w:rsid w:val="00153BAF"/>
    <w:rsid w:val="00170525"/>
    <w:rsid w:val="00170B0D"/>
    <w:rsid w:val="00176E59"/>
    <w:rsid w:val="0017723E"/>
    <w:rsid w:val="0018223E"/>
    <w:rsid w:val="00183799"/>
    <w:rsid w:val="00193594"/>
    <w:rsid w:val="00193A8C"/>
    <w:rsid w:val="0019698C"/>
    <w:rsid w:val="001A0D03"/>
    <w:rsid w:val="001A5788"/>
    <w:rsid w:val="001B214C"/>
    <w:rsid w:val="001B25DE"/>
    <w:rsid w:val="001C59C9"/>
    <w:rsid w:val="001C6C63"/>
    <w:rsid w:val="001D311C"/>
    <w:rsid w:val="001D45A7"/>
    <w:rsid w:val="001D52D6"/>
    <w:rsid w:val="001E155C"/>
    <w:rsid w:val="001E1D44"/>
    <w:rsid w:val="001E3047"/>
    <w:rsid w:val="001E331D"/>
    <w:rsid w:val="001E5A8A"/>
    <w:rsid w:val="001F007A"/>
    <w:rsid w:val="001F1012"/>
    <w:rsid w:val="001F2FA5"/>
    <w:rsid w:val="002014CC"/>
    <w:rsid w:val="00202985"/>
    <w:rsid w:val="00204C69"/>
    <w:rsid w:val="002108AD"/>
    <w:rsid w:val="00210CA9"/>
    <w:rsid w:val="00211E77"/>
    <w:rsid w:val="0021644A"/>
    <w:rsid w:val="00225BAB"/>
    <w:rsid w:val="00243B9F"/>
    <w:rsid w:val="00250D0F"/>
    <w:rsid w:val="00251F7F"/>
    <w:rsid w:val="00270BEC"/>
    <w:rsid w:val="00273E21"/>
    <w:rsid w:val="00284D64"/>
    <w:rsid w:val="002961A0"/>
    <w:rsid w:val="002A0F88"/>
    <w:rsid w:val="002A159E"/>
    <w:rsid w:val="002A2B76"/>
    <w:rsid w:val="002A4508"/>
    <w:rsid w:val="002B33F0"/>
    <w:rsid w:val="002B6594"/>
    <w:rsid w:val="002D3565"/>
    <w:rsid w:val="002E25D2"/>
    <w:rsid w:val="00303300"/>
    <w:rsid w:val="00304589"/>
    <w:rsid w:val="00307499"/>
    <w:rsid w:val="003249CD"/>
    <w:rsid w:val="00340DD9"/>
    <w:rsid w:val="00351198"/>
    <w:rsid w:val="00353935"/>
    <w:rsid w:val="00354550"/>
    <w:rsid w:val="00354BEE"/>
    <w:rsid w:val="0035687D"/>
    <w:rsid w:val="0037672C"/>
    <w:rsid w:val="00387673"/>
    <w:rsid w:val="00390345"/>
    <w:rsid w:val="003C4D9B"/>
    <w:rsid w:val="003D4EE6"/>
    <w:rsid w:val="003E08A5"/>
    <w:rsid w:val="003F49F0"/>
    <w:rsid w:val="00400E92"/>
    <w:rsid w:val="00416CB1"/>
    <w:rsid w:val="00422691"/>
    <w:rsid w:val="00423794"/>
    <w:rsid w:val="004241EE"/>
    <w:rsid w:val="0043219E"/>
    <w:rsid w:val="00433001"/>
    <w:rsid w:val="00435C09"/>
    <w:rsid w:val="00436510"/>
    <w:rsid w:val="00440A1B"/>
    <w:rsid w:val="00440E39"/>
    <w:rsid w:val="00443097"/>
    <w:rsid w:val="004473D0"/>
    <w:rsid w:val="004526F0"/>
    <w:rsid w:val="00466E9E"/>
    <w:rsid w:val="004801A0"/>
    <w:rsid w:val="004815EB"/>
    <w:rsid w:val="004907F8"/>
    <w:rsid w:val="004952C1"/>
    <w:rsid w:val="004A27D0"/>
    <w:rsid w:val="004B3DD3"/>
    <w:rsid w:val="004B6927"/>
    <w:rsid w:val="004C6812"/>
    <w:rsid w:val="004D011C"/>
    <w:rsid w:val="004D177B"/>
    <w:rsid w:val="004E50EA"/>
    <w:rsid w:val="004F443E"/>
    <w:rsid w:val="00507C06"/>
    <w:rsid w:val="00512602"/>
    <w:rsid w:val="005145CF"/>
    <w:rsid w:val="005208B9"/>
    <w:rsid w:val="0052336B"/>
    <w:rsid w:val="00530F23"/>
    <w:rsid w:val="00541C62"/>
    <w:rsid w:val="00552571"/>
    <w:rsid w:val="00554827"/>
    <w:rsid w:val="005560EC"/>
    <w:rsid w:val="00557A0F"/>
    <w:rsid w:val="00560DB6"/>
    <w:rsid w:val="00561940"/>
    <w:rsid w:val="00567A42"/>
    <w:rsid w:val="0057064C"/>
    <w:rsid w:val="005752A6"/>
    <w:rsid w:val="0058116C"/>
    <w:rsid w:val="00584C85"/>
    <w:rsid w:val="00596093"/>
    <w:rsid w:val="005A1ED2"/>
    <w:rsid w:val="005A4889"/>
    <w:rsid w:val="005B0154"/>
    <w:rsid w:val="005C20AE"/>
    <w:rsid w:val="005D260A"/>
    <w:rsid w:val="005D36A4"/>
    <w:rsid w:val="005E018C"/>
    <w:rsid w:val="005E419D"/>
    <w:rsid w:val="005E74BE"/>
    <w:rsid w:val="005E7E15"/>
    <w:rsid w:val="00600C20"/>
    <w:rsid w:val="0060173A"/>
    <w:rsid w:val="00610CCF"/>
    <w:rsid w:val="00613D08"/>
    <w:rsid w:val="00614C4D"/>
    <w:rsid w:val="00616604"/>
    <w:rsid w:val="00620D5E"/>
    <w:rsid w:val="006310F1"/>
    <w:rsid w:val="00640884"/>
    <w:rsid w:val="00640A39"/>
    <w:rsid w:val="00647583"/>
    <w:rsid w:val="006510E0"/>
    <w:rsid w:val="0065301C"/>
    <w:rsid w:val="00670F8E"/>
    <w:rsid w:val="006743FE"/>
    <w:rsid w:val="00686842"/>
    <w:rsid w:val="006963E1"/>
    <w:rsid w:val="00697127"/>
    <w:rsid w:val="006C050A"/>
    <w:rsid w:val="006D59AD"/>
    <w:rsid w:val="006D6149"/>
    <w:rsid w:val="006D7E57"/>
    <w:rsid w:val="006F1DC2"/>
    <w:rsid w:val="006F3D94"/>
    <w:rsid w:val="00701B19"/>
    <w:rsid w:val="00703F6B"/>
    <w:rsid w:val="00712323"/>
    <w:rsid w:val="00741746"/>
    <w:rsid w:val="007438B3"/>
    <w:rsid w:val="0074390F"/>
    <w:rsid w:val="00744DBC"/>
    <w:rsid w:val="007453C8"/>
    <w:rsid w:val="00747487"/>
    <w:rsid w:val="007574CF"/>
    <w:rsid w:val="00760FB8"/>
    <w:rsid w:val="007620A1"/>
    <w:rsid w:val="007702BC"/>
    <w:rsid w:val="007757F3"/>
    <w:rsid w:val="0078235B"/>
    <w:rsid w:val="00782426"/>
    <w:rsid w:val="00790B70"/>
    <w:rsid w:val="00793FFF"/>
    <w:rsid w:val="007A4C89"/>
    <w:rsid w:val="007B7F25"/>
    <w:rsid w:val="007C3B72"/>
    <w:rsid w:val="007C5E3B"/>
    <w:rsid w:val="007D083B"/>
    <w:rsid w:val="007D222F"/>
    <w:rsid w:val="007E0F26"/>
    <w:rsid w:val="007E1725"/>
    <w:rsid w:val="007E20C5"/>
    <w:rsid w:val="007E75B1"/>
    <w:rsid w:val="007F0444"/>
    <w:rsid w:val="007F7055"/>
    <w:rsid w:val="00801158"/>
    <w:rsid w:val="00802116"/>
    <w:rsid w:val="00812FB7"/>
    <w:rsid w:val="00823D21"/>
    <w:rsid w:val="00824A66"/>
    <w:rsid w:val="00827780"/>
    <w:rsid w:val="008318BE"/>
    <w:rsid w:val="008455E9"/>
    <w:rsid w:val="008467DB"/>
    <w:rsid w:val="00847CA6"/>
    <w:rsid w:val="008535C3"/>
    <w:rsid w:val="00863941"/>
    <w:rsid w:val="0087523E"/>
    <w:rsid w:val="00875EF1"/>
    <w:rsid w:val="008769FA"/>
    <w:rsid w:val="008801BE"/>
    <w:rsid w:val="008846D0"/>
    <w:rsid w:val="008869FC"/>
    <w:rsid w:val="008924C2"/>
    <w:rsid w:val="008973EE"/>
    <w:rsid w:val="008A3324"/>
    <w:rsid w:val="008A5298"/>
    <w:rsid w:val="008B2800"/>
    <w:rsid w:val="008C1B99"/>
    <w:rsid w:val="008C6391"/>
    <w:rsid w:val="008D1CFE"/>
    <w:rsid w:val="008E6797"/>
    <w:rsid w:val="008F045B"/>
    <w:rsid w:val="008F61B2"/>
    <w:rsid w:val="009126E1"/>
    <w:rsid w:val="00914C10"/>
    <w:rsid w:val="0091775C"/>
    <w:rsid w:val="0092358E"/>
    <w:rsid w:val="00945DEF"/>
    <w:rsid w:val="00951529"/>
    <w:rsid w:val="0095257F"/>
    <w:rsid w:val="0095288B"/>
    <w:rsid w:val="00952DC0"/>
    <w:rsid w:val="00953B0B"/>
    <w:rsid w:val="00957C5B"/>
    <w:rsid w:val="00981F19"/>
    <w:rsid w:val="00984A26"/>
    <w:rsid w:val="00990FF6"/>
    <w:rsid w:val="00992B54"/>
    <w:rsid w:val="00996640"/>
    <w:rsid w:val="009A06D2"/>
    <w:rsid w:val="009A3C35"/>
    <w:rsid w:val="009B4611"/>
    <w:rsid w:val="009B49EC"/>
    <w:rsid w:val="009B6A93"/>
    <w:rsid w:val="009B6ACD"/>
    <w:rsid w:val="009D64D4"/>
    <w:rsid w:val="009E5049"/>
    <w:rsid w:val="009F320E"/>
    <w:rsid w:val="009F377F"/>
    <w:rsid w:val="009F416F"/>
    <w:rsid w:val="009F6343"/>
    <w:rsid w:val="00A011D3"/>
    <w:rsid w:val="00A06E15"/>
    <w:rsid w:val="00A13344"/>
    <w:rsid w:val="00A14097"/>
    <w:rsid w:val="00A17BE0"/>
    <w:rsid w:val="00A25BB5"/>
    <w:rsid w:val="00A3018D"/>
    <w:rsid w:val="00A36D27"/>
    <w:rsid w:val="00A4365E"/>
    <w:rsid w:val="00A43B2A"/>
    <w:rsid w:val="00A45D9E"/>
    <w:rsid w:val="00A55FDA"/>
    <w:rsid w:val="00A61C46"/>
    <w:rsid w:val="00A6299B"/>
    <w:rsid w:val="00A73D83"/>
    <w:rsid w:val="00A7523F"/>
    <w:rsid w:val="00A8113B"/>
    <w:rsid w:val="00A82158"/>
    <w:rsid w:val="00A85752"/>
    <w:rsid w:val="00A91162"/>
    <w:rsid w:val="00A94CC8"/>
    <w:rsid w:val="00AA22BC"/>
    <w:rsid w:val="00AB0816"/>
    <w:rsid w:val="00AB3B8F"/>
    <w:rsid w:val="00AC43CE"/>
    <w:rsid w:val="00AC43D6"/>
    <w:rsid w:val="00AC685D"/>
    <w:rsid w:val="00AD3F65"/>
    <w:rsid w:val="00AD423A"/>
    <w:rsid w:val="00AE1C8E"/>
    <w:rsid w:val="00AF0909"/>
    <w:rsid w:val="00AF4316"/>
    <w:rsid w:val="00B01FCA"/>
    <w:rsid w:val="00B02E01"/>
    <w:rsid w:val="00B06544"/>
    <w:rsid w:val="00B12A0D"/>
    <w:rsid w:val="00B13582"/>
    <w:rsid w:val="00B22E5A"/>
    <w:rsid w:val="00B3016F"/>
    <w:rsid w:val="00B30662"/>
    <w:rsid w:val="00B41FC2"/>
    <w:rsid w:val="00B45063"/>
    <w:rsid w:val="00B475ED"/>
    <w:rsid w:val="00B77922"/>
    <w:rsid w:val="00B8487A"/>
    <w:rsid w:val="00B85298"/>
    <w:rsid w:val="00B933B7"/>
    <w:rsid w:val="00BB1B79"/>
    <w:rsid w:val="00BB5AE7"/>
    <w:rsid w:val="00BC1671"/>
    <w:rsid w:val="00BC2159"/>
    <w:rsid w:val="00BE0A98"/>
    <w:rsid w:val="00BE63F9"/>
    <w:rsid w:val="00BF047C"/>
    <w:rsid w:val="00BF55C1"/>
    <w:rsid w:val="00BF75A5"/>
    <w:rsid w:val="00C0469F"/>
    <w:rsid w:val="00C0589B"/>
    <w:rsid w:val="00C20891"/>
    <w:rsid w:val="00C22097"/>
    <w:rsid w:val="00C4231B"/>
    <w:rsid w:val="00C45AF3"/>
    <w:rsid w:val="00C4755D"/>
    <w:rsid w:val="00C51F68"/>
    <w:rsid w:val="00C53F8C"/>
    <w:rsid w:val="00C55007"/>
    <w:rsid w:val="00C60EF7"/>
    <w:rsid w:val="00C630FE"/>
    <w:rsid w:val="00C66196"/>
    <w:rsid w:val="00C711BC"/>
    <w:rsid w:val="00C73A6B"/>
    <w:rsid w:val="00C759BA"/>
    <w:rsid w:val="00C8088F"/>
    <w:rsid w:val="00C85C5F"/>
    <w:rsid w:val="00C87977"/>
    <w:rsid w:val="00C9295A"/>
    <w:rsid w:val="00CB2F54"/>
    <w:rsid w:val="00CB3142"/>
    <w:rsid w:val="00CC03A8"/>
    <w:rsid w:val="00CC523E"/>
    <w:rsid w:val="00CC7965"/>
    <w:rsid w:val="00CF0432"/>
    <w:rsid w:val="00CF7283"/>
    <w:rsid w:val="00CF7501"/>
    <w:rsid w:val="00D018F8"/>
    <w:rsid w:val="00D02D60"/>
    <w:rsid w:val="00D0300F"/>
    <w:rsid w:val="00D05722"/>
    <w:rsid w:val="00D07304"/>
    <w:rsid w:val="00D1502A"/>
    <w:rsid w:val="00D17DFE"/>
    <w:rsid w:val="00D23666"/>
    <w:rsid w:val="00D27315"/>
    <w:rsid w:val="00D30776"/>
    <w:rsid w:val="00D37631"/>
    <w:rsid w:val="00D529D9"/>
    <w:rsid w:val="00D57A07"/>
    <w:rsid w:val="00D61AC0"/>
    <w:rsid w:val="00D7291B"/>
    <w:rsid w:val="00D97C9F"/>
    <w:rsid w:val="00DA547C"/>
    <w:rsid w:val="00DB478D"/>
    <w:rsid w:val="00DD047E"/>
    <w:rsid w:val="00DD28C9"/>
    <w:rsid w:val="00DD2CBC"/>
    <w:rsid w:val="00DD35E1"/>
    <w:rsid w:val="00DD5D57"/>
    <w:rsid w:val="00DE0B3A"/>
    <w:rsid w:val="00DE5798"/>
    <w:rsid w:val="00E002B9"/>
    <w:rsid w:val="00E02963"/>
    <w:rsid w:val="00E0374B"/>
    <w:rsid w:val="00E057F8"/>
    <w:rsid w:val="00E10666"/>
    <w:rsid w:val="00E17BD5"/>
    <w:rsid w:val="00E25A58"/>
    <w:rsid w:val="00E27414"/>
    <w:rsid w:val="00E32442"/>
    <w:rsid w:val="00E34131"/>
    <w:rsid w:val="00E41084"/>
    <w:rsid w:val="00E42021"/>
    <w:rsid w:val="00E453E0"/>
    <w:rsid w:val="00E56352"/>
    <w:rsid w:val="00E6224C"/>
    <w:rsid w:val="00E67F6B"/>
    <w:rsid w:val="00E7027E"/>
    <w:rsid w:val="00E749EF"/>
    <w:rsid w:val="00E777C9"/>
    <w:rsid w:val="00E82B4A"/>
    <w:rsid w:val="00E83DA5"/>
    <w:rsid w:val="00E9127E"/>
    <w:rsid w:val="00E939D3"/>
    <w:rsid w:val="00E97B40"/>
    <w:rsid w:val="00EA6FEB"/>
    <w:rsid w:val="00EB2A89"/>
    <w:rsid w:val="00EB7CDC"/>
    <w:rsid w:val="00EC08C4"/>
    <w:rsid w:val="00EC1FDD"/>
    <w:rsid w:val="00EC4201"/>
    <w:rsid w:val="00EE2282"/>
    <w:rsid w:val="00EE2A5C"/>
    <w:rsid w:val="00EE5289"/>
    <w:rsid w:val="00F00235"/>
    <w:rsid w:val="00F22490"/>
    <w:rsid w:val="00F2733F"/>
    <w:rsid w:val="00F310D5"/>
    <w:rsid w:val="00F36A32"/>
    <w:rsid w:val="00F46D5E"/>
    <w:rsid w:val="00F63198"/>
    <w:rsid w:val="00F65D6C"/>
    <w:rsid w:val="00F67360"/>
    <w:rsid w:val="00F70A3E"/>
    <w:rsid w:val="00F74248"/>
    <w:rsid w:val="00F81AA1"/>
    <w:rsid w:val="00F84329"/>
    <w:rsid w:val="00F94FC6"/>
    <w:rsid w:val="00F9511B"/>
    <w:rsid w:val="00F97461"/>
    <w:rsid w:val="00FA5413"/>
    <w:rsid w:val="00FA67B2"/>
    <w:rsid w:val="00FA70AD"/>
    <w:rsid w:val="00FC0249"/>
    <w:rsid w:val="00FE2874"/>
    <w:rsid w:val="00FE6D9B"/>
    <w:rsid w:val="00FF3A70"/>
    <w:rsid w:val="00FF5E73"/>
    <w:rsid w:val="00FF762E"/>
    <w:rsid w:val="05953C2C"/>
    <w:rsid w:val="08882643"/>
    <w:rsid w:val="092D2C65"/>
    <w:rsid w:val="0B4149D0"/>
    <w:rsid w:val="0CF768E8"/>
    <w:rsid w:val="0E771873"/>
    <w:rsid w:val="112A34A8"/>
    <w:rsid w:val="24325F76"/>
    <w:rsid w:val="25B67CFB"/>
    <w:rsid w:val="28BD04D3"/>
    <w:rsid w:val="29743A94"/>
    <w:rsid w:val="30634502"/>
    <w:rsid w:val="33F03035"/>
    <w:rsid w:val="346779CA"/>
    <w:rsid w:val="395F4198"/>
    <w:rsid w:val="3F076D0F"/>
    <w:rsid w:val="43227609"/>
    <w:rsid w:val="4C5A1B34"/>
    <w:rsid w:val="512E2841"/>
    <w:rsid w:val="56E47D49"/>
    <w:rsid w:val="5A3F49D2"/>
    <w:rsid w:val="5B792324"/>
    <w:rsid w:val="5D9205FF"/>
    <w:rsid w:val="64A73086"/>
    <w:rsid w:val="676F73E8"/>
    <w:rsid w:val="6E7265D2"/>
    <w:rsid w:val="74AB307B"/>
    <w:rsid w:val="78B926AC"/>
    <w:rsid w:val="7BE941A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5538"/>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qFormat="1"/>
    <w:lsdException w:name="caption" w:locked="1" w:uiPriority="0"/>
    <w:lsdException w:name="Title" w:locked="1" w:semiHidden="0" w:uiPriority="10" w:unhideWhenUsed="0" w:qFormat="1"/>
    <w:lsdException w:name="Default Paragraph Font" w:uiPriority="1" w:qFormat="1"/>
    <w:lsdException w:name="Body Text" w:semiHidden="0" w:unhideWhenUsed="0" w:qFormat="1"/>
    <w:lsdException w:name="Body Text Indent" w:unhideWhenUsed="0"/>
    <w:lsdException w:name="Subtitle" w:locked="1" w:semiHidden="0" w:uiPriority="11" w:unhideWhenUsed="0" w:qFormat="1"/>
    <w:lsdException w:name="Body Text First Indent 2" w:semiHidden="0" w:unhideWhenUsed="0" w:qFormat="1"/>
    <w:lsdException w:name="Hyperlink" w:unhideWhenUsed="0"/>
    <w:lsdException w:name="Strong" w:locked="1" w:semiHidden="0" w:uiPriority="22" w:unhideWhenUsed="0" w:qFormat="1"/>
    <w:lsdException w:name="Emphasis" w:locked="1" w:semiHidden="0" w:uiPriority="20" w:unhideWhenUsed="0" w:qFormat="1"/>
    <w:lsdException w:name="Plain Text" w:semiHidden="0" w:unhideWhenUsed="0"/>
    <w:lsdException w:name="Normal (Web)" w:semiHidden="0" w:unhideWhenUsed="0" w:qFormat="1"/>
    <w:lsdException w:name="Normal Table" w:qFormat="1"/>
    <w:lsdException w:name="Balloon Text" w:unhideWhenUsed="0"/>
    <w:lsdException w:name="Table Grid" w:locked="1" w:semiHidden="0" w:uiPriority="59" w:unhideWhenUsed="0"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2426"/>
    <w:pPr>
      <w:spacing w:after="0" w:line="240" w:lineRule="auto"/>
    </w:pPr>
    <w:rPr>
      <w:sz w:val="24"/>
      <w:szCs w:val="24"/>
    </w:rPr>
  </w:style>
  <w:style w:type="paragraph" w:styleId="1">
    <w:name w:val="heading 1"/>
    <w:basedOn w:val="a"/>
    <w:next w:val="a"/>
    <w:link w:val="1Char"/>
    <w:uiPriority w:val="9"/>
    <w:qFormat/>
    <w:locked/>
    <w:rsid w:val="00782426"/>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Char"/>
    <w:uiPriority w:val="9"/>
    <w:semiHidden/>
    <w:unhideWhenUsed/>
    <w:qFormat/>
    <w:locked/>
    <w:rsid w:val="00782426"/>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Char"/>
    <w:uiPriority w:val="9"/>
    <w:semiHidden/>
    <w:unhideWhenUsed/>
    <w:qFormat/>
    <w:locked/>
    <w:rsid w:val="00782426"/>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Char"/>
    <w:uiPriority w:val="9"/>
    <w:semiHidden/>
    <w:unhideWhenUsed/>
    <w:qFormat/>
    <w:locked/>
    <w:rsid w:val="00782426"/>
    <w:pPr>
      <w:keepNext/>
      <w:spacing w:before="240" w:after="60"/>
      <w:outlineLvl w:val="3"/>
    </w:pPr>
    <w:rPr>
      <w:b/>
      <w:bCs/>
      <w:sz w:val="28"/>
      <w:szCs w:val="28"/>
    </w:rPr>
  </w:style>
  <w:style w:type="paragraph" w:styleId="5">
    <w:name w:val="heading 5"/>
    <w:basedOn w:val="a"/>
    <w:next w:val="a"/>
    <w:link w:val="5Char"/>
    <w:uiPriority w:val="9"/>
    <w:semiHidden/>
    <w:unhideWhenUsed/>
    <w:qFormat/>
    <w:locked/>
    <w:rsid w:val="00782426"/>
    <w:pPr>
      <w:spacing w:before="240" w:after="60"/>
      <w:outlineLvl w:val="4"/>
    </w:pPr>
    <w:rPr>
      <w:b/>
      <w:bCs/>
      <w:i/>
      <w:iCs/>
      <w:sz w:val="26"/>
      <w:szCs w:val="26"/>
    </w:rPr>
  </w:style>
  <w:style w:type="paragraph" w:styleId="6">
    <w:name w:val="heading 6"/>
    <w:basedOn w:val="a"/>
    <w:next w:val="a"/>
    <w:link w:val="6Char"/>
    <w:uiPriority w:val="9"/>
    <w:semiHidden/>
    <w:unhideWhenUsed/>
    <w:qFormat/>
    <w:locked/>
    <w:rsid w:val="00782426"/>
    <w:pPr>
      <w:spacing w:before="240" w:after="60"/>
      <w:outlineLvl w:val="5"/>
    </w:pPr>
    <w:rPr>
      <w:b/>
      <w:bCs/>
      <w:sz w:val="22"/>
      <w:szCs w:val="22"/>
    </w:rPr>
  </w:style>
  <w:style w:type="paragraph" w:styleId="7">
    <w:name w:val="heading 7"/>
    <w:basedOn w:val="a"/>
    <w:next w:val="a"/>
    <w:link w:val="7Char"/>
    <w:uiPriority w:val="9"/>
    <w:semiHidden/>
    <w:unhideWhenUsed/>
    <w:qFormat/>
    <w:locked/>
    <w:rsid w:val="00782426"/>
    <w:pPr>
      <w:spacing w:before="240" w:after="60"/>
      <w:outlineLvl w:val="6"/>
    </w:pPr>
  </w:style>
  <w:style w:type="paragraph" w:styleId="8">
    <w:name w:val="heading 8"/>
    <w:basedOn w:val="a"/>
    <w:next w:val="a"/>
    <w:link w:val="8Char"/>
    <w:uiPriority w:val="9"/>
    <w:semiHidden/>
    <w:unhideWhenUsed/>
    <w:qFormat/>
    <w:locked/>
    <w:rsid w:val="00782426"/>
    <w:pPr>
      <w:spacing w:before="240" w:after="60"/>
      <w:outlineLvl w:val="7"/>
    </w:pPr>
    <w:rPr>
      <w:i/>
      <w:iCs/>
    </w:rPr>
  </w:style>
  <w:style w:type="paragraph" w:styleId="9">
    <w:name w:val="heading 9"/>
    <w:basedOn w:val="a"/>
    <w:next w:val="a"/>
    <w:link w:val="9Char"/>
    <w:uiPriority w:val="9"/>
    <w:semiHidden/>
    <w:unhideWhenUsed/>
    <w:qFormat/>
    <w:locked/>
    <w:rsid w:val="00782426"/>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qFormat/>
    <w:rsid w:val="000F6A28"/>
    <w:pPr>
      <w:spacing w:line="360" w:lineRule="auto"/>
    </w:pPr>
  </w:style>
  <w:style w:type="paragraph" w:styleId="a4">
    <w:name w:val="Body Text Indent"/>
    <w:basedOn w:val="a"/>
    <w:link w:val="Char0"/>
    <w:uiPriority w:val="99"/>
    <w:semiHidden/>
    <w:rsid w:val="000F6A28"/>
    <w:pPr>
      <w:spacing w:after="120"/>
      <w:ind w:leftChars="200" w:left="420"/>
    </w:pPr>
  </w:style>
  <w:style w:type="paragraph" w:styleId="a5">
    <w:name w:val="Plain Text"/>
    <w:basedOn w:val="a"/>
    <w:link w:val="Char1"/>
    <w:uiPriority w:val="99"/>
    <w:rsid w:val="000F6A28"/>
    <w:rPr>
      <w:rFonts w:ascii="宋体" w:hAnsi="Courier New"/>
    </w:rPr>
  </w:style>
  <w:style w:type="paragraph" w:styleId="a6">
    <w:name w:val="Balloon Text"/>
    <w:basedOn w:val="a"/>
    <w:link w:val="Char2"/>
    <w:uiPriority w:val="99"/>
    <w:semiHidden/>
    <w:rsid w:val="000F6A28"/>
    <w:rPr>
      <w:sz w:val="18"/>
      <w:szCs w:val="18"/>
    </w:rPr>
  </w:style>
  <w:style w:type="paragraph" w:styleId="a7">
    <w:name w:val="footer"/>
    <w:basedOn w:val="a"/>
    <w:link w:val="Char3"/>
    <w:uiPriority w:val="99"/>
    <w:qFormat/>
    <w:rsid w:val="000F6A28"/>
    <w:pPr>
      <w:tabs>
        <w:tab w:val="center" w:pos="4153"/>
        <w:tab w:val="right" w:pos="8306"/>
      </w:tabs>
      <w:snapToGrid w:val="0"/>
    </w:pPr>
    <w:rPr>
      <w:sz w:val="18"/>
      <w:szCs w:val="18"/>
    </w:rPr>
  </w:style>
  <w:style w:type="paragraph" w:styleId="a8">
    <w:name w:val="header"/>
    <w:basedOn w:val="a"/>
    <w:link w:val="Char4"/>
    <w:uiPriority w:val="99"/>
    <w:rsid w:val="000F6A28"/>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qFormat/>
    <w:rsid w:val="000F6A28"/>
    <w:pPr>
      <w:spacing w:before="100" w:beforeAutospacing="1" w:after="100" w:afterAutospacing="1" w:line="360" w:lineRule="atLeast"/>
    </w:pPr>
    <w:rPr>
      <w:rFonts w:ascii="宋体" w:hAnsi="宋体" w:cs="宋体"/>
      <w:szCs w:val="21"/>
    </w:rPr>
  </w:style>
  <w:style w:type="paragraph" w:styleId="20">
    <w:name w:val="Body Text First Indent 2"/>
    <w:basedOn w:val="a4"/>
    <w:link w:val="2Char0"/>
    <w:uiPriority w:val="99"/>
    <w:qFormat/>
    <w:rsid w:val="000F6A28"/>
    <w:pPr>
      <w:spacing w:after="0"/>
      <w:ind w:leftChars="0" w:left="0" w:firstLineChars="200" w:firstLine="420"/>
    </w:pPr>
    <w:rPr>
      <w:rFonts w:ascii="宋体" w:eastAsia="仿宋_GB2312" w:hAnsi="宋体"/>
      <w:color w:val="000000"/>
      <w:sz w:val="28"/>
    </w:rPr>
  </w:style>
  <w:style w:type="table" w:styleId="aa">
    <w:name w:val="Table Grid"/>
    <w:basedOn w:val="a1"/>
    <w:uiPriority w:val="59"/>
    <w:qFormat/>
    <w:locked/>
    <w:rsid w:val="000F6A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uiPriority w:val="99"/>
    <w:semiHidden/>
    <w:rsid w:val="000F6A28"/>
    <w:rPr>
      <w:rFonts w:cs="Times New Roman"/>
      <w:color w:val="0000FF"/>
      <w:u w:val="single"/>
    </w:rPr>
  </w:style>
  <w:style w:type="character" w:customStyle="1" w:styleId="Char2">
    <w:name w:val="批注框文本 Char"/>
    <w:link w:val="a6"/>
    <w:uiPriority w:val="99"/>
    <w:semiHidden/>
    <w:locked/>
    <w:rsid w:val="000F6A28"/>
    <w:rPr>
      <w:rFonts w:ascii="Times New Roman" w:eastAsia="宋体" w:hAnsi="Times New Roman" w:cs="Times New Roman"/>
      <w:sz w:val="18"/>
      <w:szCs w:val="18"/>
    </w:rPr>
  </w:style>
  <w:style w:type="character" w:customStyle="1" w:styleId="Char3">
    <w:name w:val="页脚 Char"/>
    <w:link w:val="a7"/>
    <w:uiPriority w:val="99"/>
    <w:qFormat/>
    <w:locked/>
    <w:rsid w:val="000F6A28"/>
    <w:rPr>
      <w:rFonts w:ascii="Times New Roman" w:eastAsia="宋体" w:hAnsi="Times New Roman" w:cs="Times New Roman"/>
      <w:sz w:val="18"/>
      <w:szCs w:val="18"/>
    </w:rPr>
  </w:style>
  <w:style w:type="character" w:customStyle="1" w:styleId="Char4">
    <w:name w:val="页眉 Char"/>
    <w:link w:val="a8"/>
    <w:uiPriority w:val="99"/>
    <w:locked/>
    <w:rsid w:val="000F6A28"/>
    <w:rPr>
      <w:rFonts w:ascii="Times New Roman" w:eastAsia="宋体" w:hAnsi="Times New Roman" w:cs="Times New Roman"/>
      <w:sz w:val="18"/>
      <w:szCs w:val="18"/>
    </w:rPr>
  </w:style>
  <w:style w:type="character" w:customStyle="1" w:styleId="CharChar1">
    <w:name w:val="Char Char1"/>
    <w:uiPriority w:val="99"/>
    <w:locked/>
    <w:rsid w:val="000F6A28"/>
    <w:rPr>
      <w:rFonts w:ascii="宋体" w:eastAsia="宋体" w:hAnsi="Courier New"/>
      <w:kern w:val="2"/>
      <w:sz w:val="21"/>
      <w:lang w:val="en-US" w:eastAsia="zh-CN"/>
    </w:rPr>
  </w:style>
  <w:style w:type="character" w:customStyle="1" w:styleId="Char0">
    <w:name w:val="正文文本缩进 Char"/>
    <w:link w:val="a4"/>
    <w:uiPriority w:val="99"/>
    <w:semiHidden/>
    <w:locked/>
    <w:rsid w:val="000F6A28"/>
    <w:rPr>
      <w:rFonts w:eastAsia="宋体" w:cs="Times New Roman"/>
      <w:kern w:val="2"/>
      <w:sz w:val="21"/>
      <w:lang w:val="en-US" w:eastAsia="zh-CN" w:bidi="ar-SA"/>
    </w:rPr>
  </w:style>
  <w:style w:type="character" w:customStyle="1" w:styleId="2Char0">
    <w:name w:val="正文首行缩进 2 Char"/>
    <w:link w:val="20"/>
    <w:uiPriority w:val="99"/>
    <w:qFormat/>
    <w:locked/>
    <w:rsid w:val="000F6A28"/>
    <w:rPr>
      <w:rFonts w:ascii="宋体" w:eastAsia="仿宋_GB2312" w:hAnsi="宋体" w:cs="Times New Roman"/>
      <w:color w:val="000000"/>
      <w:kern w:val="2"/>
      <w:sz w:val="28"/>
      <w:lang w:val="en-US" w:eastAsia="zh-CN" w:bidi="ar-SA"/>
    </w:rPr>
  </w:style>
  <w:style w:type="paragraph" w:customStyle="1" w:styleId="ac">
    <w:name w:val="表格文字"/>
    <w:basedOn w:val="a"/>
    <w:uiPriority w:val="99"/>
    <w:rsid w:val="000F6A28"/>
    <w:pPr>
      <w:spacing w:before="25" w:after="25"/>
    </w:pPr>
    <w:rPr>
      <w:bCs/>
      <w:spacing w:val="10"/>
    </w:rPr>
  </w:style>
  <w:style w:type="character" w:customStyle="1" w:styleId="Char1">
    <w:name w:val="纯文本 Char"/>
    <w:link w:val="a5"/>
    <w:uiPriority w:val="99"/>
    <w:locked/>
    <w:rsid w:val="000F6A28"/>
    <w:rPr>
      <w:rFonts w:ascii="宋体" w:eastAsia="宋体" w:hAnsi="Courier New" w:cs="Times New Roman"/>
      <w:kern w:val="2"/>
      <w:sz w:val="21"/>
      <w:lang w:val="en-US" w:eastAsia="zh-CN" w:bidi="ar-SA"/>
    </w:rPr>
  </w:style>
  <w:style w:type="paragraph" w:styleId="ad">
    <w:name w:val="List Paragraph"/>
    <w:basedOn w:val="a"/>
    <w:uiPriority w:val="34"/>
    <w:qFormat/>
    <w:rsid w:val="00782426"/>
    <w:pPr>
      <w:ind w:left="720"/>
      <w:contextualSpacing/>
    </w:pPr>
  </w:style>
  <w:style w:type="paragraph" w:customStyle="1" w:styleId="ae">
    <w:name w:val="东方正文"/>
    <w:basedOn w:val="a"/>
    <w:uiPriority w:val="99"/>
    <w:rsid w:val="000F6A28"/>
    <w:pPr>
      <w:spacing w:line="400" w:lineRule="exact"/>
      <w:ind w:left="284" w:right="284"/>
    </w:pPr>
  </w:style>
  <w:style w:type="paragraph" w:customStyle="1" w:styleId="Default">
    <w:name w:val="Default"/>
    <w:uiPriority w:val="99"/>
    <w:qFormat/>
    <w:rsid w:val="000F6A28"/>
    <w:pPr>
      <w:widowControl w:val="0"/>
      <w:autoSpaceDE w:val="0"/>
      <w:autoSpaceDN w:val="0"/>
      <w:adjustRightInd w:val="0"/>
    </w:pPr>
    <w:rPr>
      <w:rFonts w:ascii="宋体" w:cs="宋体"/>
      <w:color w:val="000000"/>
      <w:sz w:val="24"/>
      <w:szCs w:val="24"/>
    </w:rPr>
  </w:style>
  <w:style w:type="character" w:customStyle="1" w:styleId="Char">
    <w:name w:val="正文文本 Char"/>
    <w:basedOn w:val="a0"/>
    <w:link w:val="a3"/>
    <w:uiPriority w:val="99"/>
    <w:rsid w:val="0035687D"/>
    <w:rPr>
      <w:kern w:val="2"/>
      <w:sz w:val="24"/>
    </w:rPr>
  </w:style>
  <w:style w:type="character" w:customStyle="1" w:styleId="1Char">
    <w:name w:val="标题 1 Char"/>
    <w:basedOn w:val="a0"/>
    <w:link w:val="1"/>
    <w:uiPriority w:val="9"/>
    <w:rsid w:val="00782426"/>
    <w:rPr>
      <w:rFonts w:asciiTheme="majorHAnsi" w:eastAsiaTheme="majorEastAsia" w:hAnsiTheme="majorHAnsi"/>
      <w:b/>
      <w:bCs/>
      <w:kern w:val="32"/>
      <w:sz w:val="32"/>
      <w:szCs w:val="32"/>
    </w:rPr>
  </w:style>
  <w:style w:type="character" w:customStyle="1" w:styleId="2Char">
    <w:name w:val="标题 2 Char"/>
    <w:basedOn w:val="a0"/>
    <w:link w:val="2"/>
    <w:uiPriority w:val="9"/>
    <w:semiHidden/>
    <w:rsid w:val="00782426"/>
    <w:rPr>
      <w:rFonts w:asciiTheme="majorHAnsi" w:eastAsiaTheme="majorEastAsia" w:hAnsiTheme="majorHAnsi"/>
      <w:b/>
      <w:bCs/>
      <w:i/>
      <w:iCs/>
      <w:sz w:val="28"/>
      <w:szCs w:val="28"/>
    </w:rPr>
  </w:style>
  <w:style w:type="character" w:customStyle="1" w:styleId="3Char">
    <w:name w:val="标题 3 Char"/>
    <w:basedOn w:val="a0"/>
    <w:link w:val="3"/>
    <w:uiPriority w:val="9"/>
    <w:semiHidden/>
    <w:rsid w:val="00782426"/>
    <w:rPr>
      <w:rFonts w:asciiTheme="majorHAnsi" w:eastAsiaTheme="majorEastAsia" w:hAnsiTheme="majorHAnsi"/>
      <w:b/>
      <w:bCs/>
      <w:sz w:val="26"/>
      <w:szCs w:val="26"/>
    </w:rPr>
  </w:style>
  <w:style w:type="character" w:customStyle="1" w:styleId="4Char">
    <w:name w:val="标题 4 Char"/>
    <w:basedOn w:val="a0"/>
    <w:link w:val="4"/>
    <w:uiPriority w:val="9"/>
    <w:rsid w:val="00782426"/>
    <w:rPr>
      <w:b/>
      <w:bCs/>
      <w:sz w:val="28"/>
      <w:szCs w:val="28"/>
    </w:rPr>
  </w:style>
  <w:style w:type="character" w:customStyle="1" w:styleId="5Char">
    <w:name w:val="标题 5 Char"/>
    <w:basedOn w:val="a0"/>
    <w:link w:val="5"/>
    <w:uiPriority w:val="9"/>
    <w:semiHidden/>
    <w:rsid w:val="00782426"/>
    <w:rPr>
      <w:b/>
      <w:bCs/>
      <w:i/>
      <w:iCs/>
      <w:sz w:val="26"/>
      <w:szCs w:val="26"/>
    </w:rPr>
  </w:style>
  <w:style w:type="character" w:customStyle="1" w:styleId="6Char">
    <w:name w:val="标题 6 Char"/>
    <w:basedOn w:val="a0"/>
    <w:link w:val="6"/>
    <w:uiPriority w:val="9"/>
    <w:semiHidden/>
    <w:rsid w:val="00782426"/>
    <w:rPr>
      <w:b/>
      <w:bCs/>
    </w:rPr>
  </w:style>
  <w:style w:type="character" w:customStyle="1" w:styleId="7Char">
    <w:name w:val="标题 7 Char"/>
    <w:basedOn w:val="a0"/>
    <w:link w:val="7"/>
    <w:uiPriority w:val="9"/>
    <w:semiHidden/>
    <w:rsid w:val="00782426"/>
    <w:rPr>
      <w:sz w:val="24"/>
      <w:szCs w:val="24"/>
    </w:rPr>
  </w:style>
  <w:style w:type="character" w:customStyle="1" w:styleId="8Char">
    <w:name w:val="标题 8 Char"/>
    <w:basedOn w:val="a0"/>
    <w:link w:val="8"/>
    <w:uiPriority w:val="9"/>
    <w:semiHidden/>
    <w:rsid w:val="00782426"/>
    <w:rPr>
      <w:i/>
      <w:iCs/>
      <w:sz w:val="24"/>
      <w:szCs w:val="24"/>
    </w:rPr>
  </w:style>
  <w:style w:type="character" w:customStyle="1" w:styleId="9Char">
    <w:name w:val="标题 9 Char"/>
    <w:basedOn w:val="a0"/>
    <w:link w:val="9"/>
    <w:uiPriority w:val="9"/>
    <w:semiHidden/>
    <w:rsid w:val="00782426"/>
    <w:rPr>
      <w:rFonts w:asciiTheme="majorHAnsi" w:eastAsiaTheme="majorEastAsia" w:hAnsiTheme="majorHAnsi"/>
    </w:rPr>
  </w:style>
  <w:style w:type="paragraph" w:styleId="af">
    <w:name w:val="Title"/>
    <w:basedOn w:val="a"/>
    <w:next w:val="a"/>
    <w:link w:val="Char5"/>
    <w:uiPriority w:val="10"/>
    <w:qFormat/>
    <w:locked/>
    <w:rsid w:val="00782426"/>
    <w:pPr>
      <w:spacing w:before="240" w:after="60"/>
      <w:jc w:val="center"/>
      <w:outlineLvl w:val="0"/>
    </w:pPr>
    <w:rPr>
      <w:rFonts w:asciiTheme="majorHAnsi" w:eastAsiaTheme="majorEastAsia" w:hAnsiTheme="majorHAnsi"/>
      <w:b/>
      <w:bCs/>
      <w:kern w:val="28"/>
      <w:sz w:val="32"/>
      <w:szCs w:val="32"/>
    </w:rPr>
  </w:style>
  <w:style w:type="character" w:customStyle="1" w:styleId="Char5">
    <w:name w:val="标题 Char"/>
    <w:basedOn w:val="a0"/>
    <w:link w:val="af"/>
    <w:uiPriority w:val="10"/>
    <w:rsid w:val="00782426"/>
    <w:rPr>
      <w:rFonts w:asciiTheme="majorHAnsi" w:eastAsiaTheme="majorEastAsia" w:hAnsiTheme="majorHAnsi"/>
      <w:b/>
      <w:bCs/>
      <w:kern w:val="28"/>
      <w:sz w:val="32"/>
      <w:szCs w:val="32"/>
    </w:rPr>
  </w:style>
  <w:style w:type="paragraph" w:styleId="af0">
    <w:name w:val="Subtitle"/>
    <w:basedOn w:val="a"/>
    <w:next w:val="a"/>
    <w:link w:val="Char6"/>
    <w:uiPriority w:val="11"/>
    <w:qFormat/>
    <w:locked/>
    <w:rsid w:val="00782426"/>
    <w:pPr>
      <w:spacing w:after="60"/>
      <w:jc w:val="center"/>
      <w:outlineLvl w:val="1"/>
    </w:pPr>
    <w:rPr>
      <w:rFonts w:asciiTheme="majorHAnsi" w:eastAsiaTheme="majorEastAsia" w:hAnsiTheme="majorHAnsi"/>
    </w:rPr>
  </w:style>
  <w:style w:type="character" w:customStyle="1" w:styleId="Char6">
    <w:name w:val="副标题 Char"/>
    <w:basedOn w:val="a0"/>
    <w:link w:val="af0"/>
    <w:uiPriority w:val="11"/>
    <w:rsid w:val="00782426"/>
    <w:rPr>
      <w:rFonts w:asciiTheme="majorHAnsi" w:eastAsiaTheme="majorEastAsia" w:hAnsiTheme="majorHAnsi"/>
      <w:sz w:val="24"/>
      <w:szCs w:val="24"/>
    </w:rPr>
  </w:style>
  <w:style w:type="character" w:styleId="af1">
    <w:name w:val="Strong"/>
    <w:basedOn w:val="a0"/>
    <w:uiPriority w:val="22"/>
    <w:qFormat/>
    <w:locked/>
    <w:rsid w:val="00782426"/>
    <w:rPr>
      <w:b/>
      <w:bCs/>
    </w:rPr>
  </w:style>
  <w:style w:type="character" w:styleId="af2">
    <w:name w:val="Emphasis"/>
    <w:basedOn w:val="a0"/>
    <w:uiPriority w:val="20"/>
    <w:qFormat/>
    <w:locked/>
    <w:rsid w:val="00782426"/>
    <w:rPr>
      <w:rFonts w:asciiTheme="minorHAnsi" w:hAnsiTheme="minorHAnsi"/>
      <w:b/>
      <w:i/>
      <w:iCs/>
    </w:rPr>
  </w:style>
  <w:style w:type="paragraph" w:styleId="af3">
    <w:name w:val="No Spacing"/>
    <w:basedOn w:val="a"/>
    <w:uiPriority w:val="1"/>
    <w:qFormat/>
    <w:rsid w:val="00782426"/>
    <w:rPr>
      <w:szCs w:val="32"/>
    </w:rPr>
  </w:style>
  <w:style w:type="paragraph" w:styleId="af4">
    <w:name w:val="Quote"/>
    <w:basedOn w:val="a"/>
    <w:next w:val="a"/>
    <w:link w:val="Char7"/>
    <w:uiPriority w:val="29"/>
    <w:qFormat/>
    <w:rsid w:val="00782426"/>
    <w:rPr>
      <w:i/>
    </w:rPr>
  </w:style>
  <w:style w:type="character" w:customStyle="1" w:styleId="Char7">
    <w:name w:val="引用 Char"/>
    <w:basedOn w:val="a0"/>
    <w:link w:val="af4"/>
    <w:uiPriority w:val="29"/>
    <w:rsid w:val="00782426"/>
    <w:rPr>
      <w:i/>
      <w:sz w:val="24"/>
      <w:szCs w:val="24"/>
    </w:rPr>
  </w:style>
  <w:style w:type="paragraph" w:styleId="af5">
    <w:name w:val="Intense Quote"/>
    <w:basedOn w:val="a"/>
    <w:next w:val="a"/>
    <w:link w:val="Char8"/>
    <w:uiPriority w:val="30"/>
    <w:qFormat/>
    <w:rsid w:val="00782426"/>
    <w:pPr>
      <w:ind w:left="720" w:right="720"/>
    </w:pPr>
    <w:rPr>
      <w:b/>
      <w:i/>
      <w:szCs w:val="22"/>
    </w:rPr>
  </w:style>
  <w:style w:type="character" w:customStyle="1" w:styleId="Char8">
    <w:name w:val="明显引用 Char"/>
    <w:basedOn w:val="a0"/>
    <w:link w:val="af5"/>
    <w:uiPriority w:val="30"/>
    <w:rsid w:val="00782426"/>
    <w:rPr>
      <w:b/>
      <w:i/>
      <w:sz w:val="24"/>
    </w:rPr>
  </w:style>
  <w:style w:type="character" w:styleId="af6">
    <w:name w:val="Subtle Emphasis"/>
    <w:uiPriority w:val="19"/>
    <w:qFormat/>
    <w:rsid w:val="00782426"/>
    <w:rPr>
      <w:i/>
      <w:color w:val="5A5A5A" w:themeColor="text1" w:themeTint="A5"/>
    </w:rPr>
  </w:style>
  <w:style w:type="character" w:styleId="af7">
    <w:name w:val="Intense Emphasis"/>
    <w:basedOn w:val="a0"/>
    <w:uiPriority w:val="21"/>
    <w:qFormat/>
    <w:rsid w:val="00782426"/>
    <w:rPr>
      <w:b/>
      <w:i/>
      <w:sz w:val="24"/>
      <w:szCs w:val="24"/>
      <w:u w:val="single"/>
    </w:rPr>
  </w:style>
  <w:style w:type="character" w:styleId="af8">
    <w:name w:val="Subtle Reference"/>
    <w:basedOn w:val="a0"/>
    <w:uiPriority w:val="31"/>
    <w:qFormat/>
    <w:rsid w:val="00782426"/>
    <w:rPr>
      <w:sz w:val="24"/>
      <w:szCs w:val="24"/>
      <w:u w:val="single"/>
    </w:rPr>
  </w:style>
  <w:style w:type="character" w:styleId="af9">
    <w:name w:val="Intense Reference"/>
    <w:basedOn w:val="a0"/>
    <w:uiPriority w:val="32"/>
    <w:qFormat/>
    <w:rsid w:val="00782426"/>
    <w:rPr>
      <w:b/>
      <w:sz w:val="24"/>
      <w:u w:val="single"/>
    </w:rPr>
  </w:style>
  <w:style w:type="character" w:styleId="afa">
    <w:name w:val="Book Title"/>
    <w:basedOn w:val="a0"/>
    <w:uiPriority w:val="33"/>
    <w:qFormat/>
    <w:rsid w:val="00782426"/>
    <w:rPr>
      <w:rFonts w:asciiTheme="majorHAnsi" w:eastAsiaTheme="majorEastAsia" w:hAnsiTheme="majorHAnsi"/>
      <w:b/>
      <w:i/>
      <w:sz w:val="24"/>
      <w:szCs w:val="24"/>
    </w:rPr>
  </w:style>
  <w:style w:type="paragraph" w:styleId="TOC">
    <w:name w:val="TOC Heading"/>
    <w:basedOn w:val="1"/>
    <w:next w:val="a"/>
    <w:uiPriority w:val="39"/>
    <w:semiHidden/>
    <w:unhideWhenUsed/>
    <w:qFormat/>
    <w:rsid w:val="00782426"/>
    <w:pPr>
      <w:outlineLvl w:val="9"/>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1562</TotalTime>
  <Pages>13</Pages>
  <Words>913</Words>
  <Characters>5209</Characters>
  <Application>Microsoft Office Word</Application>
  <DocSecurity>0</DocSecurity>
  <Lines>43</Lines>
  <Paragraphs>12</Paragraphs>
  <ScaleCrop>false</ScaleCrop>
  <Company>china</Company>
  <LinksUpToDate>false</LinksUpToDate>
  <CharactersWithSpaces>6110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147</cp:revision>
  <dcterms:created xsi:type="dcterms:W3CDTF">2015-06-17T12:51:00Z</dcterms:created>
  <dcterms:modified xsi:type="dcterms:W3CDTF">2021-11-28T08:12:00Z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