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E5" w:rsidRPr="007604E7" w:rsidRDefault="00384E9D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7604E7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711BE5" w:rsidRPr="007604E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711BE5" w:rsidRPr="007604E7" w:rsidRDefault="00384E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21C20" w:rsidRPr="007604E7">
              <w:rPr>
                <w:rFonts w:asciiTheme="minorEastAsia" w:eastAsiaTheme="minorEastAsia" w:hAnsiTheme="minorEastAsia" w:hint="eastAsia"/>
                <w:sz w:val="24"/>
              </w:rPr>
              <w:t>重庆市二零八建设工程有限公司</w:t>
            </w:r>
            <w:bookmarkEnd w:id="0"/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肖潇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11BE5" w:rsidRPr="007604E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 w:rsidP="00121C20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 w:rsidR="00121C20"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文平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审核时间：</w:t>
            </w:r>
            <w:bookmarkStart w:id="2" w:name="审核日期"/>
            <w:r w:rsidRPr="007604E7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日 上午至2021年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月2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</w:rPr>
              <w:t>下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11BE5" w:rsidRPr="007604E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11BE5" w:rsidRPr="007604E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121C20" w:rsidRPr="007604E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</w:rPr>
              <w:t>91500109203208610</w:t>
            </w:r>
            <w:r w:rsidR="00121C20" w:rsidRPr="007604E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</w:rPr>
              <w:t>P</w:t>
            </w:r>
            <w:r w:rsidRPr="007604E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；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长期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711BE5" w:rsidRPr="007604E7" w:rsidRDefault="00384E9D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121C20"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  <w:shd w:val="clear" w:color="auto" w:fill="FFFFFF"/>
              </w:rPr>
              <w:t>地质灾害防治工程、公路基础建设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711BE5" w:rsidRPr="007604E7" w:rsidRDefault="00384E9D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="00121C20"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  <w:shd w:val="clear" w:color="auto" w:fill="FFFFFF"/>
              </w:rPr>
              <w:t>地质灾害治理工程施工所涉及的相关管理活动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711BE5" w:rsidRPr="007604E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121C20"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地质灾害防治单位</w:t>
            </w:r>
            <w:r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资质证书》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711BE5" w:rsidRPr="007604E7" w:rsidRDefault="00384E9D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502018140926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年0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月0</w:t>
            </w:r>
            <w:r w:rsidR="00121C20"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711BE5" w:rsidRPr="007604E7" w:rsidRDefault="00711BE5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711BE5" w:rsidRPr="007604E7" w:rsidRDefault="00384E9D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检测范围的</w:t>
            </w:r>
            <w:r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121C20"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u w:val="single"/>
              </w:rPr>
              <w:t>地质灾害防治</w:t>
            </w:r>
            <w:r w:rsidR="00121C20" w:rsidRPr="007604E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施工、甲级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范围合规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711BE5" w:rsidRPr="007604E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="00121C20" w:rsidRPr="007604E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重庆市北碚区劳动村1</w:t>
            </w:r>
            <w:r w:rsidR="00121C20" w:rsidRPr="007604E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  <w:r w:rsidR="00121C20" w:rsidRPr="007604E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号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与《营业执照》和《</w:t>
            </w:r>
            <w:r w:rsidR="00121C20"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地质灾害防治单位资质证书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》内容一致。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121C20" w:rsidRPr="007604E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重庆市北碚区劳动村1</w:t>
            </w:r>
            <w:r w:rsidR="00121C20" w:rsidRPr="007604E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  <w:r w:rsidR="00121C20" w:rsidRPr="007604E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号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11BE5" w:rsidRPr="007604E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7604E7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711BE5" w:rsidRPr="007604E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="00121C20" w:rsidRPr="007604E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渝北区铜锣山矿山地质环境治理恢复与土地复</w:t>
            </w:r>
            <w:r w:rsidR="00121C20" w:rsidRPr="007604E7">
              <w:rPr>
                <w:rFonts w:asciiTheme="minorEastAsia" w:eastAsiaTheme="minorEastAsia" w:hAnsiTheme="minorEastAsia" w:hint="eastAsia"/>
                <w:szCs w:val="21"/>
              </w:rPr>
              <w:t>垦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项目/</w:t>
            </w:r>
            <w:r w:rsidR="00121C20" w:rsidRPr="007604E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渝北区铜锣山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7604E7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711BE5" w:rsidRPr="007604E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</w:rPr>
              <w:t>对</w:t>
            </w:r>
            <w:r w:rsidRPr="007604E7">
              <w:rPr>
                <w:rFonts w:asciiTheme="minorEastAsia" w:eastAsiaTheme="minorEastAsia" w:hAnsiTheme="minorEastAsia"/>
              </w:rPr>
              <w:t>多场所</w:t>
            </w:r>
            <w:r w:rsidRPr="007604E7">
              <w:rPr>
                <w:rFonts w:asciiTheme="minorEastAsia" w:eastAsiaTheme="minorEastAsia" w:hAnsiTheme="minorEastAsia" w:hint="eastAsia"/>
              </w:rPr>
              <w:t>/临时场所</w:t>
            </w:r>
            <w:r w:rsidRPr="007604E7">
              <w:rPr>
                <w:rFonts w:asciiTheme="minorEastAsia" w:eastAsiaTheme="minorEastAsia" w:hAnsiTheme="minorEastAsia"/>
              </w:rPr>
              <w:t>建立的控制水平（</w:t>
            </w:r>
            <w:r w:rsidRPr="007604E7">
              <w:rPr>
                <w:rFonts w:asciiTheme="minorEastAsia" w:eastAsiaTheme="minorEastAsia" w:hAnsiTheme="minorEastAsia" w:hint="eastAsia"/>
              </w:rPr>
              <w:t>适用</w:t>
            </w:r>
            <w:r w:rsidRPr="007604E7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Pr="007604E7">
              <w:rPr>
                <w:rFonts w:asciiTheme="minorEastAsia" w:eastAsiaTheme="minorEastAsia" w:hAnsiTheme="minorEastAsia"/>
              </w:rPr>
              <w:t>多场所</w:t>
            </w:r>
            <w:r w:rsidRPr="007604E7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 w:rsidP="00384E9D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szCs w:val="21"/>
              </w:rPr>
              <w:t>流程：标书评审——投标——签订合同——施工准备——提供图纸——图纸会签——施工管理——自检——竣工验收——</w:t>
            </w:r>
            <w:r w:rsidRPr="007604E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保修期管理。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11BE5" w:rsidRPr="007604E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63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 w:rsidP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管理人员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10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40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711BE5" w:rsidRPr="007604E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13 :00- 17 :00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11BE5" w:rsidRPr="007604E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7604E7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2021年06月1日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7604E7">
              <w:rPr>
                <w:rFonts w:asciiTheme="minorEastAsia" w:eastAsiaTheme="minorEastAsia" w:hAnsiTheme="minorEastAsia" w:hint="eastAsia"/>
                <w:szCs w:val="21"/>
                <w:u w:val="single"/>
              </w:rPr>
              <w:t>2021年06月1日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□QMS  ■EMS  ■OHSMS  □FSMSMS  □HACCP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11BE5" w:rsidRPr="007604E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711BE5" w:rsidRPr="007604E7" w:rsidRDefault="00384E9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711BE5" w:rsidRPr="007604E7" w:rsidRDefault="00384E9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711BE5" w:rsidRPr="007604E7" w:rsidRDefault="00384E9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711BE5" w:rsidRPr="007604E7" w:rsidRDefault="00384E9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无</w:t>
            </w:r>
          </w:p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711BE5" w:rsidRPr="007604E7" w:rsidRDefault="00384E9D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 w:rsidP="00384E9D">
            <w:pPr>
              <w:pStyle w:val="ab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组织文件化的管理方针已制定，内容为：质量为本、标准管理，保护环境、预防为主，安全第一、遵规守法。</w:t>
            </w: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Pr="007604E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711BE5" w:rsidRPr="007604E7" w:rsidRDefault="00384E9D">
            <w:pPr>
              <w:spacing w:line="360" w:lineRule="auto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组织文件化的管理目标已制定，内容为：1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lang w:eastAsia="zh-TW"/>
              </w:rPr>
              <w:t>)</w:t>
            </w:r>
            <w:r w:rsidR="007604E7" w:rsidRPr="007604E7">
              <w:rPr>
                <w:rFonts w:asciiTheme="minorEastAsia" w:eastAsiaTheme="minorEastAsia" w:hAnsiTheme="minorEastAsia" w:hint="eastAsia"/>
              </w:rPr>
              <w:t xml:space="preserve"> 对固体废弃物合规处置率100%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；2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lang w:eastAsia="zh-TW"/>
              </w:rPr>
              <w:t>)</w:t>
            </w:r>
            <w:r w:rsidR="007604E7" w:rsidRPr="007604E7">
              <w:rPr>
                <w:rFonts w:asciiTheme="minorEastAsia" w:eastAsiaTheme="minorEastAsia" w:hAnsiTheme="minorEastAsia" w:hint="eastAsia"/>
              </w:rPr>
              <w:t xml:space="preserve"> 火灾事故发生率为0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；3)</w:t>
            </w:r>
            <w:r w:rsidR="007604E7" w:rsidRPr="007604E7">
              <w:rPr>
                <w:rFonts w:asciiTheme="minorEastAsia" w:eastAsiaTheme="minorEastAsia" w:hAnsiTheme="minorEastAsia" w:hint="eastAsia"/>
              </w:rPr>
              <w:t xml:space="preserve"> 重大安全责任事故为0；4）死亡事故发生率为0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443"/>
              <w:gridCol w:w="1387"/>
              <w:gridCol w:w="3499"/>
              <w:gridCol w:w="2444"/>
            </w:tblGrid>
            <w:tr w:rsidR="00711BE5" w:rsidRPr="007604E7">
              <w:tc>
                <w:tcPr>
                  <w:tcW w:w="2443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711BE5" w:rsidRPr="007604E7">
              <w:tc>
                <w:tcPr>
                  <w:tcW w:w="2443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火灾事故为零</w:t>
                  </w:r>
                </w:p>
              </w:tc>
              <w:tc>
                <w:tcPr>
                  <w:tcW w:w="1387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未发生火灾事故</w:t>
                  </w:r>
                </w:p>
              </w:tc>
            </w:tr>
            <w:tr w:rsidR="00711BE5" w:rsidRPr="007604E7">
              <w:tc>
                <w:tcPr>
                  <w:tcW w:w="2443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  <w:lang w:eastAsia="zh-TW"/>
                    </w:rPr>
                    <w:t>固体废弃物处置率100%</w:t>
                  </w:r>
                </w:p>
              </w:tc>
              <w:tc>
                <w:tcPr>
                  <w:tcW w:w="1387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处理数/总数*100%</w:t>
                  </w:r>
                </w:p>
              </w:tc>
              <w:tc>
                <w:tcPr>
                  <w:tcW w:w="2444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合规处置率100%</w:t>
                  </w:r>
                </w:p>
              </w:tc>
            </w:tr>
            <w:tr w:rsidR="00711BE5" w:rsidRPr="007604E7">
              <w:tc>
                <w:tcPr>
                  <w:tcW w:w="2443" w:type="dxa"/>
                </w:tcPr>
                <w:p w:rsidR="00711BE5" w:rsidRPr="007604E7" w:rsidRDefault="007604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lastRenderedPageBreak/>
                    <w:t>死亡</w:t>
                  </w:r>
                  <w:r w:rsidR="00384E9D"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事故为零</w:t>
                  </w:r>
                </w:p>
              </w:tc>
              <w:tc>
                <w:tcPr>
                  <w:tcW w:w="1387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 w:rsidR="00711BE5" w:rsidRPr="007604E7" w:rsidRDefault="00384E9D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未发生意外伤害事故</w:t>
                  </w:r>
                </w:p>
              </w:tc>
            </w:tr>
            <w:tr w:rsidR="007604E7" w:rsidRPr="007604E7">
              <w:tc>
                <w:tcPr>
                  <w:tcW w:w="2443" w:type="dxa"/>
                </w:tcPr>
                <w:p w:rsidR="007604E7" w:rsidRPr="007604E7" w:rsidRDefault="007604E7" w:rsidP="00EF0F0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重大安全责任事故为零</w:t>
                  </w:r>
                </w:p>
              </w:tc>
              <w:tc>
                <w:tcPr>
                  <w:tcW w:w="1387" w:type="dxa"/>
                </w:tcPr>
                <w:p w:rsidR="007604E7" w:rsidRPr="007604E7" w:rsidRDefault="007604E7" w:rsidP="00EF0F0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:rsidR="007604E7" w:rsidRPr="007604E7" w:rsidRDefault="007604E7" w:rsidP="00EF0F0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 w:rsidR="007604E7" w:rsidRPr="007604E7" w:rsidRDefault="007604E7" w:rsidP="00EF0F01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7604E7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未发生意外伤害事故</w:t>
                  </w:r>
                </w:p>
              </w:tc>
            </w:tr>
            <w:tr w:rsidR="007604E7" w:rsidRPr="007604E7">
              <w:tc>
                <w:tcPr>
                  <w:tcW w:w="2443" w:type="dxa"/>
                </w:tcPr>
                <w:p w:rsidR="007604E7" w:rsidRPr="007604E7" w:rsidRDefault="007604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7604E7" w:rsidRPr="007604E7" w:rsidRDefault="007604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7604E7" w:rsidRPr="007604E7" w:rsidRDefault="007604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7604E7" w:rsidRPr="007604E7" w:rsidRDefault="007604E7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711BE5" w:rsidRPr="007604E7" w:rsidRDefault="00711BE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7604E7">
              <w:rPr>
                <w:rFonts w:asciiTheme="minorEastAsia" w:eastAsiaTheme="minorEastAsia" w:hAnsiTheme="minorEastAsia"/>
                <w:color w:val="000000"/>
                <w:szCs w:val="21"/>
              </w:rPr>
              <w:t>0430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7604E7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highlight w:val="green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604E7"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22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99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711BE5" w:rsidRPr="007604E7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7604E7"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="007604E7"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7604E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内审检查表、</w:t>
            </w:r>
            <w:r w:rsidRPr="007604E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7604E7"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7604E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711BE5" w:rsidRPr="007604E7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2021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="007604E7"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="007604E7"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7604E7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711BE5" w:rsidRPr="007604E7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确认环境影响评价的种类：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其他：不适用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；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无、不适用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污染物排放总量：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711BE5" w:rsidRPr="007604E7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711BE5" w:rsidRPr="007604E7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711BE5" w:rsidRPr="007604E7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11BE5" w:rsidRPr="007604E7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了解企业进行合规性评价的有效性 </w:t>
            </w:r>
          </w:p>
          <w:p w:rsidR="00711BE5" w:rsidRPr="007604E7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查看合规性证明（9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年后新扩建的环评验收、环境监测报告）：无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711BE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《环境监测报告》编号：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</w:t>
            </w:r>
            <w:bookmarkStart w:id="3" w:name="_GoBack"/>
            <w:bookmarkEnd w:id="3"/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化学品的种类——无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了解危险化学品的MSDS的收集情况：无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了解危险废弃物的种类：无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711BE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711BE5" w:rsidRPr="007604E7" w:rsidRDefault="00384E9D" w:rsidP="0070726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未进行应急演练     ■进行应急演练，说明：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于2021年</w:t>
            </w:r>
            <w:r w:rsidR="0070726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7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月</w:t>
            </w:r>
            <w:r w:rsidR="0070726E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日进行了消防安全演习。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</w:t>
            </w:r>
            <w:r w:rsidR="00D75BBC"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其他：</w:t>
            </w:r>
            <w:r w:rsidR="00D75BBC" w:rsidRPr="007604E7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="00D75BBC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了解特种作业人员的状况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□低压电工作业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了解特种设备作业人员的状况：无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 w:rsidRPr="007604E7">
              <w:rPr>
                <w:rFonts w:asciiTheme="minorEastAsia" w:eastAsiaTheme="minorEastAsia" w:hAnsiTheme="minorEastAsia"/>
                <w:color w:val="000000"/>
                <w:szCs w:val="18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近一年相关方反馈处理情况，■未发生</w:t>
            </w:r>
          </w:p>
          <w:p w:rsidR="00711BE5" w:rsidRPr="007604E7" w:rsidRDefault="00384E9D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7604E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711BE5" w:rsidRPr="007604E7" w:rsidRDefault="00384E9D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7604E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 xml:space="preserve">近一年重大环保事故情况，■未发生 </w:t>
            </w:r>
          </w:p>
          <w:p w:rsidR="00711BE5" w:rsidRPr="007604E7" w:rsidRDefault="00384E9D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7604E7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711BE5" w:rsidRPr="007604E7" w:rsidRDefault="00711BE5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A713B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A713B8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A713B8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711BE5" w:rsidRPr="00A713B8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A713B8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工业区   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A713B8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711BE5" w:rsidRPr="00A713B8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711BE5" w:rsidRPr="00A713B8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711BE5" w:rsidRPr="00A713B8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75BBC"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75BBC" w:rsidRPr="00A713B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D75BBC"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75BBC"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D75BBC"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工业固体废弃物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 </w:t>
            </w:r>
          </w:p>
          <w:p w:rsidR="00711BE5" w:rsidRPr="00A713B8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A713B8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711BE5" w:rsidRPr="00A713B8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711BE5" w:rsidRPr="00A713B8" w:rsidRDefault="00384E9D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711BE5" w:rsidRPr="00A713B8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711BE5" w:rsidRPr="00A713B8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观察危险化学品的控制状况：</w:t>
            </w:r>
          </w:p>
          <w:p w:rsidR="00711BE5" w:rsidRPr="00A713B8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A713B8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- 观察基础设施（环保设备）运行完好：无</w:t>
            </w:r>
          </w:p>
          <w:p w:rsidR="00711BE5" w:rsidRPr="00A713B8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危废存放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A713B8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- 观察环境相关的监视和测量设备的种类并了解检定/校准情况：无</w:t>
            </w:r>
          </w:p>
          <w:p w:rsidR="00711BE5" w:rsidRPr="00A713B8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A713B8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观察使用特种设备的种类和完好运行情况：</w:t>
            </w:r>
          </w:p>
          <w:p w:rsidR="00711BE5" w:rsidRPr="00A713B8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711BE5" w:rsidRPr="00A713B8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A713B8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观察总排口是否存在明显违规现象：无</w:t>
            </w:r>
          </w:p>
          <w:p w:rsidR="00711BE5" w:rsidRPr="00A713B8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Pr="00A713B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A713B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A713B8" w:rsidRDefault="00711BE5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A713B8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713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713B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F17380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确认职业健康风险的合规证据：无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711BE5" w:rsidRPr="00F17380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 xml:space="preserve">-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了解重要危险源评价的合理性 </w:t>
            </w:r>
          </w:p>
          <w:p w:rsidR="00711BE5" w:rsidRPr="00F17380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711BE5" w:rsidRPr="00F17380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711BE5" w:rsidRPr="00F17380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了解企业进行合规性评价的有效性 </w:t>
            </w:r>
          </w:p>
          <w:p w:rsidR="00711BE5" w:rsidRPr="00F17380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包括：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F17380" w:rsidRDefault="00711BE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□粉尘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噪声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有害微生物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特殊作业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■其他：普通职业健康体检。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了解危险化学品的种类及MSDS：无</w:t>
            </w:r>
          </w:p>
          <w:p w:rsidR="00711BE5" w:rsidRPr="00F17380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了解危险废弃物的种类：无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其他：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17380"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F17380" w:rsidRDefault="00711BE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了解防静电/防雷控制状况：无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F17380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于</w:t>
            </w:r>
            <w:r w:rsidRPr="00F17380">
              <w:rPr>
                <w:rFonts w:asciiTheme="minorEastAsia" w:eastAsiaTheme="minorEastAsia" w:hAnsiTheme="minorEastAsia" w:hint="eastAsia"/>
                <w:u w:val="single"/>
              </w:rPr>
              <w:t>2021年</w:t>
            </w:r>
            <w:r w:rsidR="00F17380" w:rsidRPr="00F17380">
              <w:rPr>
                <w:rFonts w:asciiTheme="minorEastAsia" w:eastAsiaTheme="minorEastAsia" w:hAnsiTheme="minorEastAsia" w:hint="eastAsia"/>
                <w:u w:val="single"/>
              </w:rPr>
              <w:t>7</w:t>
            </w:r>
            <w:r w:rsidRPr="00F17380">
              <w:rPr>
                <w:rFonts w:asciiTheme="minorEastAsia" w:eastAsiaTheme="minorEastAsia" w:hAnsiTheme="minorEastAsia" w:hint="eastAsia"/>
                <w:u w:val="single"/>
              </w:rPr>
              <w:t>月</w:t>
            </w:r>
            <w:r w:rsidR="00F17380" w:rsidRPr="00F17380">
              <w:rPr>
                <w:rFonts w:asciiTheme="minorEastAsia" w:eastAsiaTheme="minorEastAsia" w:hAnsiTheme="minorEastAsia" w:hint="eastAsia"/>
                <w:u w:val="single"/>
              </w:rPr>
              <w:t>20</w:t>
            </w:r>
            <w:r w:rsidRPr="00F17380">
              <w:rPr>
                <w:rFonts w:asciiTheme="minorEastAsia" w:eastAsiaTheme="minorEastAsia" w:hAnsiTheme="minorEastAsia" w:hint="eastAsia"/>
                <w:u w:val="single"/>
              </w:rPr>
              <w:t>日进行了消防安全演习。</w:t>
            </w:r>
          </w:p>
          <w:p w:rsidR="00711BE5" w:rsidRPr="00F17380" w:rsidRDefault="00711BE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711BE5" w:rsidRPr="002F0417" w:rsidRDefault="00384E9D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2F0417">
              <w:rPr>
                <w:rFonts w:asciiTheme="minorEastAsia" w:eastAsiaTheme="minorEastAsia" w:hAnsiTheme="minorEastAsia" w:hint="eastAsia"/>
                <w:szCs w:val="18"/>
              </w:rPr>
              <w:t>-</w:t>
            </w:r>
            <w:r w:rsidRPr="002F0417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2F0417">
              <w:rPr>
                <w:rFonts w:asciiTheme="minorEastAsia" w:eastAsiaTheme="minorEastAsia" w:hAnsiTheme="minorEastAsia" w:hint="eastAsia"/>
                <w:szCs w:val="18"/>
              </w:rPr>
              <w:t>了解特种作业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>人员的状况</w:t>
            </w:r>
          </w:p>
          <w:p w:rsidR="00711BE5" w:rsidRPr="002F0417" w:rsidRDefault="00F17380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2F0417"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384E9D"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高压电工作业   </w:t>
            </w:r>
            <w:r w:rsidR="002F0417" w:rsidRPr="002F0417">
              <w:rPr>
                <w:rFonts w:asciiTheme="minorEastAsia" w:eastAsiaTheme="minorEastAsia" w:hAnsiTheme="minorEastAsia"/>
              </w:rPr>
              <w:t>■</w:t>
            </w:r>
            <w:r w:rsidR="00384E9D"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低压电工作业  </w:t>
            </w:r>
            <w:r w:rsidR="002F0417" w:rsidRPr="002F0417">
              <w:rPr>
                <w:rFonts w:asciiTheme="minorEastAsia" w:eastAsiaTheme="minorEastAsia" w:hAnsiTheme="minorEastAsia"/>
              </w:rPr>
              <w:t>■</w:t>
            </w:r>
            <w:r w:rsidR="00384E9D"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焊接与热切割作业 </w:t>
            </w:r>
            <w:r w:rsidR="00384E9D" w:rsidRPr="002F041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84E9D" w:rsidRPr="002F0417">
              <w:rPr>
                <w:rFonts w:asciiTheme="minorEastAsia" w:eastAsiaTheme="minorEastAsia" w:hAnsiTheme="minorEastAsia"/>
              </w:rPr>
              <w:t></w:t>
            </w:r>
            <w:r w:rsidR="002F0417" w:rsidRPr="002F0417">
              <w:rPr>
                <w:rFonts w:asciiTheme="minorEastAsia" w:eastAsiaTheme="minorEastAsia" w:hAnsiTheme="minorEastAsia"/>
              </w:rPr>
              <w:t>■</w:t>
            </w:r>
            <w:r w:rsidR="00384E9D" w:rsidRPr="002F0417">
              <w:rPr>
                <w:rFonts w:asciiTheme="minorEastAsia" w:eastAsiaTheme="minorEastAsia" w:hAnsiTheme="minorEastAsia" w:hint="eastAsia"/>
              </w:rPr>
              <w:t xml:space="preserve">高处作业 </w:t>
            </w:r>
            <w:r w:rsidR="00384E9D" w:rsidRPr="002F0417">
              <w:rPr>
                <w:rFonts w:asciiTheme="minorEastAsia" w:eastAsiaTheme="minorEastAsia" w:hAnsiTheme="minorEastAsia"/>
              </w:rPr>
              <w:t></w:t>
            </w:r>
            <w:r w:rsidR="00384E9D"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制冷与空调作业 </w:t>
            </w:r>
          </w:p>
          <w:p w:rsidR="00711BE5" w:rsidRPr="002F0417" w:rsidRDefault="00384E9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F0417">
              <w:rPr>
                <w:rFonts w:asciiTheme="minorEastAsia" w:eastAsiaTheme="minorEastAsia" w:hAnsiTheme="minorEastAsia"/>
              </w:rPr>
              <w:t>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煤矿安全作业 </w:t>
            </w:r>
            <w:r w:rsidRPr="002F0417">
              <w:rPr>
                <w:rFonts w:asciiTheme="minorEastAsia" w:eastAsiaTheme="minorEastAsia" w:hAnsiTheme="minorEastAsia"/>
              </w:rPr>
              <w:t>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矿山安全作业 </w:t>
            </w:r>
            <w:r w:rsidRPr="002F0417">
              <w:rPr>
                <w:rFonts w:asciiTheme="minorEastAsia" w:eastAsiaTheme="minorEastAsia" w:hAnsiTheme="minorEastAsia"/>
              </w:rPr>
              <w:t>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石油天然气安全作业 </w:t>
            </w:r>
            <w:r w:rsidRPr="002F0417">
              <w:rPr>
                <w:rFonts w:asciiTheme="minorEastAsia" w:eastAsiaTheme="minorEastAsia" w:hAnsiTheme="minorEastAsia"/>
              </w:rPr>
              <w:t>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>冶金生产安全作业</w:t>
            </w:r>
            <w:r w:rsidRPr="002F041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2F0417">
              <w:rPr>
                <w:rFonts w:asciiTheme="minorEastAsia" w:eastAsiaTheme="minorEastAsia" w:hAnsiTheme="minorEastAsia"/>
                <w:szCs w:val="22"/>
              </w:rPr>
              <w:t>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>危险</w:t>
            </w:r>
            <w:r w:rsidRPr="002F0417">
              <w:rPr>
                <w:rFonts w:asciiTheme="minorEastAsia" w:eastAsiaTheme="minorEastAsia" w:hAnsiTheme="minorEastAsia" w:hint="eastAsia"/>
              </w:rPr>
              <w:t xml:space="preserve">品安全作业 </w:t>
            </w:r>
          </w:p>
          <w:p w:rsidR="00711BE5" w:rsidRPr="002F0417" w:rsidRDefault="00384E9D">
            <w:pPr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2F0417">
              <w:rPr>
                <w:rFonts w:asciiTheme="minorEastAsia" w:eastAsiaTheme="minorEastAsia" w:hAnsiTheme="minorEastAsia"/>
                <w:szCs w:val="22"/>
              </w:rPr>
              <w:t></w:t>
            </w:r>
            <w:r w:rsidRPr="002F0417">
              <w:rPr>
                <w:rFonts w:asciiTheme="minorEastAsia" w:eastAsiaTheme="minorEastAsia" w:hAnsiTheme="minorEastAsia" w:hint="eastAsia"/>
                <w:szCs w:val="22"/>
              </w:rPr>
              <w:t>烟花爆竹</w:t>
            </w:r>
            <w:r w:rsidRPr="002F0417">
              <w:rPr>
                <w:rFonts w:asciiTheme="minorEastAsia" w:eastAsiaTheme="minorEastAsia" w:hAnsiTheme="minorEastAsia" w:hint="eastAsia"/>
              </w:rPr>
              <w:t xml:space="preserve">安全作业 </w:t>
            </w:r>
          </w:p>
          <w:p w:rsidR="00711BE5" w:rsidRPr="002F0417" w:rsidRDefault="00711BE5">
            <w:pPr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了解特种设备作业人员的状况：无</w:t>
            </w:r>
          </w:p>
          <w:p w:rsidR="00711BE5" w:rsidRPr="00F17380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压力容器（气瓶）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711BE5" w:rsidRPr="00F17380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 xml:space="preserve">客运索道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F17380" w:rsidRDefault="00711BE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F17380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711BE5" w:rsidRPr="00F17380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F17380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F17380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F1738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F17380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1738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F17380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7604E7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711BE5" w:rsidRPr="007604E7" w:rsidRDefault="00384E9D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04E7">
              <w:rPr>
                <w:rFonts w:asciiTheme="minorEastAsia" w:eastAsiaTheme="minorEastAsia" w:hAnsiTheme="minorEastAsia" w:hint="eastAsia"/>
              </w:rPr>
              <w:t xml:space="preserve">■机械伤害  ■触电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="00F17380" w:rsidRPr="007604E7">
              <w:rPr>
                <w:rFonts w:asciiTheme="minorEastAsia" w:eastAsiaTheme="minorEastAsia" w:hAnsiTheme="minorEastAsia" w:hint="eastAsia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</w:rPr>
              <w:t xml:space="preserve">噪声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17380" w:rsidRPr="007604E7">
              <w:rPr>
                <w:rFonts w:asciiTheme="minorEastAsia" w:eastAsiaTheme="minorEastAsia" w:hAnsiTheme="minorEastAsia" w:hint="eastAsia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</w:rPr>
              <w:t xml:space="preserve">粉尘  </w:t>
            </w:r>
            <w:r w:rsidR="002F0417" w:rsidRPr="007604E7">
              <w:rPr>
                <w:rFonts w:asciiTheme="minorEastAsia" w:eastAsiaTheme="minorEastAsia" w:hAnsiTheme="minorEastAsia" w:hint="eastAsia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</w:rPr>
              <w:t xml:space="preserve">危险作业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</w:rPr>
              <w:t xml:space="preserve">高低温  □危化品泄露 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04E7">
              <w:rPr>
                <w:rFonts w:asciiTheme="minorEastAsia" w:eastAsiaTheme="minorEastAsia" w:hAnsiTheme="minorEastAsia" w:hint="eastAsia"/>
              </w:rPr>
              <w:lastRenderedPageBreak/>
              <w:t>□压力容器爆炸  ■火灾  □其他</w:t>
            </w:r>
          </w:p>
          <w:p w:rsidR="00711BE5" w:rsidRPr="007604E7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 w:rsidR="00F17380" w:rsidRPr="007604E7">
              <w:rPr>
                <w:rFonts w:asciiTheme="minorEastAsia" w:eastAsiaTheme="minorEastAsia" w:hAnsiTheme="minorEastAsia" w:hint="eastAsia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711BE5" w:rsidRPr="007604E7" w:rsidRDefault="00F17380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</w:rPr>
              <w:t>■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="00384E9D"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384E9D"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711BE5" w:rsidRPr="007604E7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711BE5" w:rsidRPr="007604E7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危险废弃物排放的种类：无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固体废弃物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  <w:szCs w:val="18"/>
                <w:highlight w:val="green"/>
              </w:rPr>
            </w:pP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观察危险化学品的控制状况：无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观察基础设施（包括环保设备）运行完好状况：无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危废存放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711BE5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观察安全装置运行完好状况</w:t>
            </w: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711BE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观察职业健康安全相关的监视和测量设备的种类并了解检定/校准情况：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压力表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绝缘摇表 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其他：</w:t>
            </w: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观察使用特种设备的种类和完好运行情况：无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711BE5" w:rsidRPr="007604E7" w:rsidRDefault="00711BE5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F17380" w:rsidRPr="007604E7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 ■防尘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面罩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F17380" w:rsidRPr="007604E7"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711BE5" w:rsidRPr="007604E7" w:rsidRDefault="00384E9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防穿刺鞋</w:t>
            </w:r>
            <w:r w:rsidR="00F17380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 w:rsidR="00F17380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其他：工作服、口罩、手套等</w:t>
            </w:r>
          </w:p>
          <w:p w:rsidR="00711BE5" w:rsidRPr="007604E7" w:rsidRDefault="00711BE5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711BE5" w:rsidRPr="007604E7" w:rsidRDefault="00384E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Pr="007604E7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711BE5" w:rsidRPr="007604E7" w:rsidRDefault="00711BE5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711BE5" w:rsidRPr="007604E7" w:rsidRDefault="00384E9D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711BE5" w:rsidRPr="007604E7" w:rsidRDefault="00711BE5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711BE5" w:rsidRPr="007604E7" w:rsidRDefault="00384E9D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Pr="007604E7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很少   ■没有</w:t>
            </w:r>
          </w:p>
          <w:p w:rsidR="00711BE5" w:rsidRPr="007604E7" w:rsidRDefault="00711BE5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临时现场变更                                     </w:t>
            </w:r>
          </w:p>
          <w:p w:rsidR="00711BE5" w:rsidRPr="007604E7" w:rsidRDefault="00384E9D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11BE5" w:rsidRPr="007604E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711BE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1BE5" w:rsidRPr="007604E7" w:rsidRDefault="00384E9D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识别二阶段审核的资源配置情况</w:t>
            </w:r>
          </w:p>
          <w:p w:rsidR="00711BE5" w:rsidRPr="007604E7" w:rsidRDefault="00384E9D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■ 有生产/服务现场   ■领导层可以迎审  ■交通食宿  ■劳保用品  </w:t>
            </w:r>
          </w:p>
          <w:p w:rsidR="00711BE5" w:rsidRPr="007604E7" w:rsidRDefault="00384E9D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711BE5" w:rsidRPr="007604E7" w:rsidRDefault="00384E9D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711BE5" w:rsidRPr="007604E7" w:rsidRDefault="00384E9D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识别二阶段审核的可行性</w:t>
            </w:r>
          </w:p>
          <w:p w:rsidR="00711BE5" w:rsidRPr="007604E7" w:rsidRDefault="00384E9D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二阶段日期的可接受性  ■审核组成员的可接受性  □一阶段的问题已整改</w:t>
            </w:r>
          </w:p>
          <w:p w:rsidR="00711BE5" w:rsidRPr="007604E7" w:rsidRDefault="00384E9D">
            <w:pPr>
              <w:pStyle w:val="a9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 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711BE5" w:rsidRPr="007604E7" w:rsidRDefault="00384E9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604E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7604E7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711BE5" w:rsidRPr="007604E7" w:rsidRDefault="00384E9D">
      <w:pPr>
        <w:rPr>
          <w:rFonts w:asciiTheme="minorEastAsia" w:eastAsiaTheme="minorEastAsia" w:hAnsiTheme="minorEastAsia"/>
        </w:rPr>
      </w:pPr>
      <w:r w:rsidRPr="007604E7">
        <w:rPr>
          <w:rFonts w:asciiTheme="minorEastAsia" w:eastAsiaTheme="minorEastAsia" w:hAnsiTheme="minorEastAsia"/>
        </w:rPr>
        <w:ptab w:relativeTo="margin" w:alignment="center" w:leader="none"/>
      </w:r>
    </w:p>
    <w:p w:rsidR="00711BE5" w:rsidRPr="007604E7" w:rsidRDefault="00384E9D">
      <w:pPr>
        <w:rPr>
          <w:rFonts w:asciiTheme="minorEastAsia" w:eastAsiaTheme="minorEastAsia" w:hAnsiTheme="minorEastAsia"/>
        </w:rPr>
      </w:pPr>
      <w:r w:rsidRPr="007604E7">
        <w:rPr>
          <w:rFonts w:asciiTheme="minorEastAsia" w:eastAsiaTheme="minorEastAsia" w:hAnsiTheme="minorEastAsia" w:hint="eastAsia"/>
        </w:rPr>
        <w:lastRenderedPageBreak/>
        <w:t>说明：不符合标注N</w:t>
      </w:r>
    </w:p>
    <w:sectPr w:rsidR="00711BE5" w:rsidRPr="007604E7" w:rsidSect="00711BE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78" w:rsidRDefault="00801678">
      <w:pPr>
        <w:spacing w:line="240" w:lineRule="auto"/>
      </w:pPr>
      <w:r>
        <w:separator/>
      </w:r>
    </w:p>
  </w:endnote>
  <w:endnote w:type="continuationSeparator" w:id="0">
    <w:p w:rsidR="00801678" w:rsidRDefault="0080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384E9D" w:rsidRDefault="001D171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84E9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726E"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  <w:r w:rsidR="00384E9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84E9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726E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84E9D" w:rsidRDefault="00384E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78" w:rsidRDefault="00801678">
      <w:pPr>
        <w:spacing w:after="0" w:line="240" w:lineRule="auto"/>
      </w:pPr>
      <w:r>
        <w:separator/>
      </w:r>
    </w:p>
  </w:footnote>
  <w:footnote w:type="continuationSeparator" w:id="0">
    <w:p w:rsidR="00801678" w:rsidRDefault="0080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9D" w:rsidRDefault="001D171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 w:rsidRPr="001D17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637.9pt;margin-top:2.6pt;width:85.7pt;height:20.2pt;z-index:251659264" stroked="f">
          <v:textbox>
            <w:txbxContent>
              <w:p w:rsidR="00384E9D" w:rsidRDefault="00384E9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4E9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4E9D">
      <w:rPr>
        <w:rStyle w:val="CharChar1"/>
        <w:rFonts w:hint="default"/>
      </w:rPr>
      <w:t>北京国标联合认证有限公司</w:t>
    </w:r>
    <w:r w:rsidR="00384E9D">
      <w:rPr>
        <w:rStyle w:val="CharChar1"/>
        <w:rFonts w:hint="default"/>
      </w:rPr>
      <w:tab/>
    </w:r>
    <w:r w:rsidR="00384E9D">
      <w:rPr>
        <w:rStyle w:val="CharChar1"/>
        <w:rFonts w:hint="default"/>
      </w:rPr>
      <w:tab/>
    </w:r>
    <w:r w:rsidR="00384E9D">
      <w:rPr>
        <w:rStyle w:val="CharChar1"/>
        <w:rFonts w:hint="default"/>
      </w:rPr>
      <w:tab/>
    </w:r>
  </w:p>
  <w:p w:rsidR="00384E9D" w:rsidRDefault="00384E9D" w:rsidP="00121C20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BE5"/>
    <w:rsid w:val="000E619E"/>
    <w:rsid w:val="00121C20"/>
    <w:rsid w:val="001D1717"/>
    <w:rsid w:val="002F0417"/>
    <w:rsid w:val="00384E9D"/>
    <w:rsid w:val="0070726E"/>
    <w:rsid w:val="00711BE5"/>
    <w:rsid w:val="007604E7"/>
    <w:rsid w:val="00801678"/>
    <w:rsid w:val="00A713B8"/>
    <w:rsid w:val="00D75BBC"/>
    <w:rsid w:val="00F17380"/>
    <w:rsid w:val="15D72581"/>
    <w:rsid w:val="20DD2409"/>
    <w:rsid w:val="2D880F81"/>
    <w:rsid w:val="3EED208D"/>
    <w:rsid w:val="49342A45"/>
    <w:rsid w:val="4DCF7F5E"/>
    <w:rsid w:val="504C3C3D"/>
    <w:rsid w:val="66E627BC"/>
    <w:rsid w:val="755A0ED6"/>
    <w:rsid w:val="7BD2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1BE5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711BE5"/>
  </w:style>
  <w:style w:type="paragraph" w:styleId="a4">
    <w:name w:val="Balloon Text"/>
    <w:basedOn w:val="a"/>
    <w:link w:val="Char"/>
    <w:uiPriority w:val="99"/>
    <w:semiHidden/>
    <w:unhideWhenUsed/>
    <w:qFormat/>
    <w:rsid w:val="00711B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1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71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711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711BE5"/>
    <w:rPr>
      <w:b/>
      <w:bCs/>
    </w:rPr>
  </w:style>
  <w:style w:type="character" w:customStyle="1" w:styleId="Char1">
    <w:name w:val="页眉 Char"/>
    <w:basedOn w:val="a1"/>
    <w:link w:val="a6"/>
    <w:uiPriority w:val="99"/>
    <w:qFormat/>
    <w:rsid w:val="00711BE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711B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711B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11BE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711BE5"/>
    <w:pPr>
      <w:ind w:firstLineChars="200" w:firstLine="420"/>
    </w:pPr>
    <w:rPr>
      <w:sz w:val="24"/>
    </w:rPr>
  </w:style>
  <w:style w:type="paragraph" w:customStyle="1" w:styleId="aa">
    <w:name w:val="表格文字"/>
    <w:basedOn w:val="a"/>
    <w:qFormat/>
    <w:rsid w:val="00711BE5"/>
    <w:pPr>
      <w:spacing w:before="25" w:after="25"/>
    </w:pPr>
    <w:rPr>
      <w:bCs/>
      <w:spacing w:val="10"/>
    </w:rPr>
  </w:style>
  <w:style w:type="paragraph" w:styleId="ab">
    <w:name w:val="Plain Text"/>
    <w:basedOn w:val="a"/>
    <w:link w:val="Char2"/>
    <w:uiPriority w:val="99"/>
    <w:rsid w:val="00384E9D"/>
    <w:pPr>
      <w:spacing w:after="0" w:line="240" w:lineRule="auto"/>
    </w:pPr>
    <w:rPr>
      <w:rFonts w:ascii="宋体" w:hAnsi="Courier New"/>
    </w:rPr>
  </w:style>
  <w:style w:type="character" w:customStyle="1" w:styleId="Char2">
    <w:name w:val="纯文本 Char"/>
    <w:basedOn w:val="a1"/>
    <w:link w:val="ab"/>
    <w:uiPriority w:val="99"/>
    <w:rsid w:val="00384E9D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24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93</cp:revision>
  <dcterms:created xsi:type="dcterms:W3CDTF">2015-06-17T12:51:00Z</dcterms:created>
  <dcterms:modified xsi:type="dcterms:W3CDTF">2021-11-25T02:37:00Z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