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d"/>
        <w:tblW w:w="9278" w:type="dxa"/>
        <w:jc w:val="center"/>
        <w:tblLook w:val="04A0" w:firstRow="1" w:lastRow="0" w:firstColumn="1" w:lastColumn="0" w:noHBand="0" w:noVBand="1"/>
      </w:tblPr>
      <w:tblGrid>
        <w:gridCol w:w="1128"/>
        <w:gridCol w:w="321"/>
        <w:gridCol w:w="400"/>
        <w:gridCol w:w="1104"/>
        <w:gridCol w:w="1137"/>
        <w:gridCol w:w="452"/>
        <w:gridCol w:w="1171"/>
        <w:gridCol w:w="246"/>
        <w:gridCol w:w="865"/>
        <w:gridCol w:w="695"/>
        <w:gridCol w:w="567"/>
        <w:gridCol w:w="1192"/>
      </w:tblGrid>
      <w:tr w:rsidR="00D75345" w:rsidRPr="00453045" w:rsidTr="001A2D4A">
        <w:trPr>
          <w:trHeight w:val="614"/>
          <w:jc w:val="center"/>
        </w:trPr>
        <w:tc>
          <w:tcPr>
            <w:tcW w:w="144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测量过程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(</w:t>
            </w: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)</w:t>
            </w:r>
            <w:r w:rsidRPr="0045304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93" w:type="dxa"/>
            <w:gridSpan w:val="4"/>
            <w:vAlign w:val="center"/>
          </w:tcPr>
          <w:p w:rsidR="00D75345" w:rsidRPr="00453045" w:rsidRDefault="00B212C1" w:rsidP="001A2D4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涂布白</w:t>
            </w:r>
            <w:r>
              <w:rPr>
                <w:rFonts w:ascii="宋体" w:hAnsi="宋体" w:cs="宋体"/>
                <w:kern w:val="0"/>
                <w:szCs w:val="21"/>
              </w:rPr>
              <w:t>卡纸</w:t>
            </w:r>
            <w:r>
              <w:rPr>
                <w:rFonts w:ascii="宋体" w:hAnsi="宋体" w:cs="宋体" w:hint="eastAsia"/>
                <w:kern w:val="0"/>
                <w:szCs w:val="21"/>
              </w:rPr>
              <w:t>D65亮</w:t>
            </w:r>
            <w:r>
              <w:rPr>
                <w:rFonts w:ascii="宋体" w:hAnsi="宋体" w:cs="宋体"/>
                <w:kern w:val="0"/>
                <w:szCs w:val="21"/>
              </w:rPr>
              <w:t>度检测过程</w:t>
            </w:r>
          </w:p>
        </w:tc>
        <w:tc>
          <w:tcPr>
            <w:tcW w:w="1417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19" w:type="dxa"/>
            <w:gridSpan w:val="4"/>
            <w:vAlign w:val="center"/>
          </w:tcPr>
          <w:p w:rsidR="00D75345" w:rsidRPr="00453045" w:rsidRDefault="00B27CE4" w:rsidP="001A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</w:t>
            </w:r>
            <w:r>
              <w:rPr>
                <w:rFonts w:ascii="Times New Roman" w:hAnsi="Times New Roman" w:cs="Times New Roman"/>
              </w:rPr>
              <w:t>质</w:t>
            </w:r>
            <w:bookmarkStart w:id="0" w:name="_GoBack"/>
            <w:bookmarkEnd w:id="0"/>
            <w:r w:rsidR="00F24F46">
              <w:rPr>
                <w:rFonts w:ascii="Times New Roman" w:hAnsi="Times New Roman" w:cs="Times New Roman" w:hint="eastAsia"/>
              </w:rPr>
              <w:t>中</w:t>
            </w:r>
            <w:r w:rsidR="00F24F46">
              <w:rPr>
                <w:rFonts w:ascii="Times New Roman" w:hAnsi="Times New Roman" w:cs="Times New Roman"/>
              </w:rPr>
              <w:t>心</w:t>
            </w:r>
          </w:p>
        </w:tc>
      </w:tr>
      <w:tr w:rsidR="00D75345" w:rsidRPr="00453045" w:rsidTr="001A2D4A">
        <w:trPr>
          <w:trHeight w:val="551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被测参数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参数</w:t>
            </w:r>
            <w:r w:rsidRPr="0045304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B212C1" w:rsidP="0000256C">
            <w:pPr>
              <w:ind w:leftChars="16" w:left="418" w:hangingChars="183" w:hanging="384"/>
              <w:jc w:val="center"/>
            </w:pPr>
            <w:r>
              <w:rPr>
                <w:rFonts w:ascii="Times New Roman" w:hAnsi="Times New Roman" w:hint="eastAsia"/>
                <w:kern w:val="0"/>
                <w:szCs w:val="21"/>
              </w:rPr>
              <w:t>亮</w:t>
            </w:r>
            <w:r>
              <w:rPr>
                <w:rFonts w:ascii="Times New Roman" w:hAnsi="Times New Roman"/>
                <w:kern w:val="0"/>
                <w:szCs w:val="21"/>
              </w:rPr>
              <w:t>度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453045" w:rsidTr="001A2D4A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公差</w:t>
            </w:r>
            <w:r w:rsidRPr="0045304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B212C1" w:rsidP="002C70F8">
            <w:pPr>
              <w:jc w:val="center"/>
              <w:rPr>
                <w:rFonts w:ascii="Times New Roman" w:hAnsi="Times New Roman" w:cs="Times New Roman"/>
              </w:rPr>
            </w:pPr>
            <w:r w:rsidRPr="00B212C1">
              <w:rPr>
                <w:rFonts w:ascii="Times New Roman" w:hAnsi="Times New Roman" w:cs="Times New Roman" w:hint="eastAsia"/>
              </w:rPr>
              <w:t>±</w:t>
            </w:r>
            <w:r w:rsidR="002C70F8">
              <w:rPr>
                <w:rFonts w:ascii="Times New Roman" w:hAnsi="Times New Roman" w:cs="Times New Roman" w:hint="eastAsia"/>
              </w:rPr>
              <w:t>10</w:t>
            </w:r>
            <w:r w:rsidRPr="00B212C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2C70F8" w:rsidP="001A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</w:t>
            </w:r>
            <w:r w:rsidR="00B212C1" w:rsidRPr="00B212C1">
              <w:rPr>
                <w:rFonts w:ascii="Times New Roman" w:hAnsi="Times New Roman" w:cs="Times New Roman"/>
              </w:rPr>
              <w:t>%,k=2</w:t>
            </w:r>
          </w:p>
        </w:tc>
      </w:tr>
      <w:tr w:rsidR="00D75345" w:rsidRPr="00453045" w:rsidTr="001A2D4A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89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7" w:type="dxa"/>
            <w:gridSpan w:val="2"/>
            <w:vMerge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9" w:type="dxa"/>
            <w:gridSpan w:val="2"/>
            <w:vAlign w:val="center"/>
          </w:tcPr>
          <w:p w:rsidR="00D75345" w:rsidRPr="00453045" w:rsidRDefault="00D75345" w:rsidP="001A2D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453045" w:rsidTr="0000256C">
        <w:trPr>
          <w:trHeight w:val="580"/>
          <w:jc w:val="center"/>
        </w:trPr>
        <w:tc>
          <w:tcPr>
            <w:tcW w:w="9278" w:type="dxa"/>
            <w:gridSpan w:val="12"/>
          </w:tcPr>
          <w:p w:rsidR="00D75345" w:rsidRPr="00453045" w:rsidRDefault="00D75345" w:rsidP="001A2D4A">
            <w:pPr>
              <w:jc w:val="left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453045" w:rsidTr="00D12105">
        <w:trPr>
          <w:trHeight w:val="530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192" w:type="dxa"/>
          </w:tcPr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是否满足</w:t>
            </w: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</w:rPr>
              <w:t>计量要求</w:t>
            </w:r>
          </w:p>
        </w:tc>
      </w:tr>
      <w:tr w:rsidR="00D75345" w:rsidRPr="00453045" w:rsidTr="00D12105">
        <w:trPr>
          <w:trHeight w:val="568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241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23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11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62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</w:rPr>
              <w:t>其他</w:t>
            </w:r>
            <w:r w:rsidRPr="00453045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92" w:type="dxa"/>
            <w:vMerge w:val="restart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48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B212C1" w:rsidP="001A2D4A">
            <w:pPr>
              <w:jc w:val="center"/>
              <w:rPr>
                <w:rFonts w:ascii="Times New Roman" w:hAnsi="Times New Roman" w:cs="Times New Roman"/>
              </w:rPr>
            </w:pPr>
            <w:r w:rsidRPr="00B212C1">
              <w:rPr>
                <w:rFonts w:ascii="Times New Roman" w:hAnsi="Times New Roman" w:cs="Times New Roman" w:hint="eastAsia"/>
              </w:rPr>
              <w:t>白度计</w:t>
            </w:r>
          </w:p>
        </w:tc>
        <w:tc>
          <w:tcPr>
            <w:tcW w:w="2241" w:type="dxa"/>
            <w:gridSpan w:val="2"/>
            <w:vAlign w:val="center"/>
          </w:tcPr>
          <w:p w:rsidR="00D75345" w:rsidRPr="00453045" w:rsidRDefault="00B212C1" w:rsidP="00A90FC1">
            <w:pPr>
              <w:rPr>
                <w:rFonts w:ascii="Times New Roman" w:hAnsi="Times New Roman" w:cs="Times New Roman"/>
              </w:rPr>
            </w:pPr>
            <w:r w:rsidRPr="00B212C1">
              <w:rPr>
                <w:rFonts w:ascii="宋体" w:hAnsi="宋体" w:hint="eastAsia"/>
              </w:rPr>
              <w:t>（0~100）%</w:t>
            </w:r>
          </w:p>
        </w:tc>
        <w:tc>
          <w:tcPr>
            <w:tcW w:w="1623" w:type="dxa"/>
            <w:gridSpan w:val="2"/>
            <w:vAlign w:val="center"/>
          </w:tcPr>
          <w:p w:rsidR="00D75345" w:rsidRPr="00453045" w:rsidRDefault="00945619" w:rsidP="005C3787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11" w:type="dxa"/>
            <w:gridSpan w:val="2"/>
            <w:vAlign w:val="center"/>
          </w:tcPr>
          <w:p w:rsidR="00D75345" w:rsidRPr="00453045" w:rsidRDefault="00B212C1" w:rsidP="002C70F8">
            <w:pPr>
              <w:jc w:val="center"/>
              <w:rPr>
                <w:rFonts w:ascii="Times New Roman" w:hAnsi="Times New Roman" w:cs="Times New Roman"/>
              </w:rPr>
            </w:pPr>
            <w:r w:rsidRPr="00B212C1">
              <w:rPr>
                <w:rFonts w:ascii="Times New Roman" w:hAnsi="Times New Roman" w:cs="Times New Roman" w:hint="eastAsia"/>
              </w:rPr>
              <w:t>±</w:t>
            </w:r>
            <w:r w:rsidR="002C70F8">
              <w:rPr>
                <w:rFonts w:ascii="Times New Roman" w:hAnsi="Times New Roman" w:cs="Times New Roman" w:hint="eastAsia"/>
              </w:rPr>
              <w:t>0.5</w:t>
            </w:r>
            <w:r w:rsidR="004B4C30">
              <w:rPr>
                <w:rFonts w:ascii="Times New Roman" w:hAnsi="Times New Roman" w:cs="Times New Roman"/>
              </w:rPr>
              <w:t>%</w:t>
            </w:r>
            <w:r w:rsidRPr="00B212C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2" w:type="dxa"/>
            <w:gridSpan w:val="2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192" w:type="dxa"/>
            <w:vMerge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453045" w:rsidTr="00D12105">
        <w:trPr>
          <w:trHeight w:val="562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6237" w:type="dxa"/>
            <w:gridSpan w:val="8"/>
            <w:vAlign w:val="center"/>
          </w:tcPr>
          <w:p w:rsidR="000D07DC" w:rsidRPr="000D07DC" w:rsidRDefault="000D07DC" w:rsidP="000D07DC">
            <w:pPr>
              <w:jc w:val="center"/>
              <w:rPr>
                <w:rFonts w:ascii="宋体" w:hAnsi="宋体"/>
                <w:szCs w:val="21"/>
              </w:rPr>
            </w:pPr>
            <w:r w:rsidRPr="000D07DC">
              <w:rPr>
                <w:rFonts w:ascii="宋体" w:hAnsi="宋体" w:hint="eastAsia"/>
                <w:szCs w:val="21"/>
              </w:rPr>
              <w:t>GB/T 7974-2013</w:t>
            </w:r>
            <w:proofErr w:type="gramStart"/>
            <w:r w:rsidRPr="000D07DC">
              <w:rPr>
                <w:rFonts w:ascii="宋体" w:hAnsi="宋体" w:hint="eastAsia"/>
                <w:szCs w:val="21"/>
              </w:rPr>
              <w:t>《</w:t>
            </w:r>
            <w:proofErr w:type="gramEnd"/>
            <w:r w:rsidRPr="000D07DC">
              <w:rPr>
                <w:rFonts w:ascii="宋体" w:hAnsi="宋体" w:hint="eastAsia"/>
                <w:szCs w:val="21"/>
              </w:rPr>
              <w:t>纸、纸板和纸浆蓝光漫反射因数 D65 亮度的测</w:t>
            </w:r>
          </w:p>
          <w:p w:rsidR="00D75345" w:rsidRPr="000D07DC" w:rsidRDefault="000D07DC" w:rsidP="00D12105">
            <w:pPr>
              <w:jc w:val="center"/>
            </w:pPr>
            <w:r w:rsidRPr="000D07DC">
              <w:rPr>
                <w:rFonts w:ascii="宋体" w:hAnsi="宋体" w:hint="eastAsia"/>
                <w:szCs w:val="21"/>
              </w:rPr>
              <w:t>定（漫射/垂直法，室外日光条件）</w:t>
            </w:r>
            <w:proofErr w:type="gramStart"/>
            <w:r w:rsidRPr="000D07DC">
              <w:rPr>
                <w:rFonts w:ascii="宋体" w:hAnsi="宋体" w:hint="eastAsia"/>
                <w:szCs w:val="21"/>
              </w:rPr>
              <w:t>》</w:t>
            </w:r>
            <w:proofErr w:type="gramEnd"/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453045" w:rsidTr="00D12105">
        <w:trPr>
          <w:trHeight w:val="562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6237" w:type="dxa"/>
            <w:gridSpan w:val="8"/>
            <w:vAlign w:val="center"/>
          </w:tcPr>
          <w:p w:rsidR="000D07DC" w:rsidRPr="000D07DC" w:rsidRDefault="000D07DC" w:rsidP="000D07DC">
            <w:pPr>
              <w:jc w:val="center"/>
              <w:rPr>
                <w:rFonts w:ascii="Times New Roman" w:hAnsi="Times New Roman" w:cs="Times New Roman"/>
              </w:rPr>
            </w:pPr>
            <w:r w:rsidRPr="000D07DC">
              <w:rPr>
                <w:rFonts w:ascii="Times New Roman" w:hAnsi="Times New Roman" w:cs="Times New Roman" w:hint="eastAsia"/>
              </w:rPr>
              <w:t>GB/T 7974-2013</w:t>
            </w:r>
            <w:proofErr w:type="gramStart"/>
            <w:r w:rsidRPr="000D07DC">
              <w:rPr>
                <w:rFonts w:ascii="Times New Roman" w:hAnsi="Times New Roman" w:cs="Times New Roman" w:hint="eastAsia"/>
              </w:rPr>
              <w:t>《</w:t>
            </w:r>
            <w:proofErr w:type="gramEnd"/>
            <w:r w:rsidRPr="000D07DC">
              <w:rPr>
                <w:rFonts w:ascii="Times New Roman" w:hAnsi="Times New Roman" w:cs="Times New Roman" w:hint="eastAsia"/>
              </w:rPr>
              <w:t>纸、纸板和纸浆蓝光漫反射因数</w:t>
            </w:r>
            <w:r w:rsidRPr="000D07DC">
              <w:rPr>
                <w:rFonts w:ascii="Times New Roman" w:hAnsi="Times New Roman" w:cs="Times New Roman" w:hint="eastAsia"/>
              </w:rPr>
              <w:t xml:space="preserve"> D65 </w:t>
            </w:r>
            <w:r w:rsidRPr="000D07DC">
              <w:rPr>
                <w:rFonts w:ascii="Times New Roman" w:hAnsi="Times New Roman" w:cs="Times New Roman" w:hint="eastAsia"/>
              </w:rPr>
              <w:t>亮度的测</w:t>
            </w:r>
          </w:p>
          <w:p w:rsidR="00D75345" w:rsidRPr="00453045" w:rsidRDefault="000D07DC" w:rsidP="000D07DC">
            <w:pPr>
              <w:jc w:val="center"/>
              <w:rPr>
                <w:rFonts w:ascii="Times New Roman" w:hAnsi="Times New Roman" w:cs="Times New Roman"/>
              </w:rPr>
            </w:pPr>
            <w:r w:rsidRPr="000D07DC">
              <w:rPr>
                <w:rFonts w:ascii="Times New Roman" w:hAnsi="Times New Roman" w:cs="Times New Roman" w:hint="eastAsia"/>
              </w:rPr>
              <w:t>定（漫射</w:t>
            </w:r>
            <w:r w:rsidRPr="000D07DC">
              <w:rPr>
                <w:rFonts w:ascii="Times New Roman" w:hAnsi="Times New Roman" w:cs="Times New Roman" w:hint="eastAsia"/>
              </w:rPr>
              <w:t>/</w:t>
            </w:r>
            <w:r w:rsidRPr="000D07DC">
              <w:rPr>
                <w:rFonts w:ascii="Times New Roman" w:hAnsi="Times New Roman" w:cs="Times New Roman" w:hint="eastAsia"/>
              </w:rPr>
              <w:t>垂直法，室外日光条件）</w:t>
            </w:r>
            <w:proofErr w:type="gramStart"/>
            <w:r w:rsidRPr="000D07DC">
              <w:rPr>
                <w:rFonts w:ascii="Times New Roman" w:hAnsi="Times New Roman" w:cs="Times New Roman" w:hint="eastAsia"/>
              </w:rPr>
              <w:t>》</w:t>
            </w:r>
            <w:proofErr w:type="gramEnd"/>
            <w:r w:rsidRPr="000D07DC">
              <w:rPr>
                <w:rFonts w:ascii="Times New Roman" w:hAnsi="Times New Roman" w:cs="Times New Roman" w:hint="eastAsia"/>
              </w:rPr>
              <w:tab/>
            </w:r>
            <w:r w:rsidRPr="000D07DC">
              <w:rPr>
                <w:rFonts w:ascii="Times New Roman" w:hAnsi="Times New Roman" w:cs="Times New Roman" w:hint="eastAsia"/>
              </w:rPr>
              <w:tab/>
            </w:r>
            <w:r w:rsidRPr="000D07DC">
              <w:rPr>
                <w:rFonts w:ascii="Times New Roman" w:hAnsi="Times New Roman" w:cs="Times New Roman" w:hint="eastAsia"/>
              </w:rPr>
              <w:tab/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56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F341D1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52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0D07DC" w:rsidP="001A2D4A">
            <w:pPr>
              <w:jc w:val="center"/>
              <w:rPr>
                <w:rFonts w:ascii="Times New Roman" w:hAnsi="Times New Roman" w:cs="Times New Roman"/>
              </w:rPr>
            </w:pPr>
            <w:r w:rsidRPr="000D07DC">
              <w:rPr>
                <w:rFonts w:ascii="Times New Roman" w:hAnsi="Times New Roman" w:cs="Times New Roman" w:hint="eastAsia"/>
              </w:rPr>
              <w:t>丁妙娜</w:t>
            </w:r>
            <w:r w:rsidRPr="000D07DC">
              <w:rPr>
                <w:rFonts w:ascii="Times New Roman" w:hAnsi="Times New Roman" w:cs="Times New Roman" w:hint="eastAsia"/>
              </w:rPr>
              <w:tab/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52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D75345" w:rsidP="001A2D4A">
            <w:pPr>
              <w:jc w:val="center"/>
              <w:rPr>
                <w:szCs w:val="21"/>
              </w:rPr>
            </w:pPr>
            <w:r w:rsidRPr="00453045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60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0D07DC" w:rsidP="0022583C">
            <w:pPr>
              <w:jc w:val="center"/>
              <w:rPr>
                <w:szCs w:val="21"/>
              </w:rPr>
            </w:pPr>
            <w:r w:rsidRPr="000D07DC">
              <w:rPr>
                <w:rFonts w:hint="eastAsia"/>
                <w:szCs w:val="21"/>
              </w:rPr>
              <w:t>通过评定过程不确定度，小于等于允许不确定度，过程要素受控，见附件。</w:t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60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237" w:type="dxa"/>
            <w:gridSpan w:val="8"/>
            <w:vAlign w:val="center"/>
          </w:tcPr>
          <w:p w:rsidR="00D75345" w:rsidRPr="00453045" w:rsidRDefault="000D07DC" w:rsidP="0022583C">
            <w:pPr>
              <w:jc w:val="center"/>
              <w:rPr>
                <w:szCs w:val="21"/>
              </w:rPr>
            </w:pPr>
            <w:r w:rsidRPr="000D07DC">
              <w:rPr>
                <w:rFonts w:hint="eastAsia"/>
                <w:szCs w:val="21"/>
              </w:rPr>
              <w:t>每月使用核查标准进行</w:t>
            </w:r>
            <w:r w:rsidRPr="000D07DC">
              <w:rPr>
                <w:rFonts w:hint="eastAsia"/>
                <w:szCs w:val="21"/>
              </w:rPr>
              <w:t xml:space="preserve"> 10 </w:t>
            </w:r>
            <w:r w:rsidRPr="000D07DC">
              <w:rPr>
                <w:rFonts w:hint="eastAsia"/>
                <w:szCs w:val="21"/>
              </w:rPr>
              <w:t>次重复测量，记录其示值，生成平均值及标准偏差控制图。</w:t>
            </w:r>
            <w:r w:rsidRPr="000D07DC">
              <w:rPr>
                <w:rFonts w:hint="eastAsia"/>
                <w:szCs w:val="21"/>
              </w:rPr>
              <w:tab/>
            </w:r>
            <w:r w:rsidRPr="000D07DC">
              <w:rPr>
                <w:szCs w:val="21"/>
              </w:rPr>
              <w:tab/>
            </w:r>
          </w:p>
        </w:tc>
        <w:tc>
          <w:tcPr>
            <w:tcW w:w="1192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D12105">
        <w:trPr>
          <w:trHeight w:val="560"/>
          <w:jc w:val="center"/>
        </w:trPr>
        <w:tc>
          <w:tcPr>
            <w:tcW w:w="1849" w:type="dxa"/>
            <w:gridSpan w:val="3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控制图绘制</w:t>
            </w:r>
            <w:r w:rsidRPr="00453045">
              <w:rPr>
                <w:rFonts w:ascii="Times New Roman" w:hAnsi="Times New Roman" w:cs="Times New Roman"/>
                <w:szCs w:val="21"/>
              </w:rPr>
              <w:t>(</w:t>
            </w:r>
            <w:r w:rsidRPr="00453045">
              <w:rPr>
                <w:rFonts w:ascii="Times New Roman" w:hAnsi="Times New Roman" w:cs="Times New Roman"/>
                <w:szCs w:val="21"/>
              </w:rPr>
              <w:t>如果有</w:t>
            </w:r>
            <w:r w:rsidRPr="0045304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237" w:type="dxa"/>
            <w:gridSpan w:val="8"/>
            <w:tcBorders>
              <w:top w:val="nil"/>
            </w:tcBorders>
            <w:vAlign w:val="center"/>
          </w:tcPr>
          <w:p w:rsidR="00D75345" w:rsidRPr="00453045" w:rsidRDefault="000D07DC" w:rsidP="00EE452E">
            <w:pPr>
              <w:jc w:val="center"/>
              <w:rPr>
                <w:szCs w:val="21"/>
              </w:rPr>
            </w:pPr>
            <w:r w:rsidRPr="000D07DC">
              <w:rPr>
                <w:rFonts w:hint="eastAsia"/>
                <w:szCs w:val="21"/>
              </w:rPr>
              <w:t>已绘制建立</w:t>
            </w:r>
            <w:r w:rsidRPr="000D07DC">
              <w:rPr>
                <w:rFonts w:hint="eastAsia"/>
                <w:szCs w:val="21"/>
              </w:rPr>
              <w:t xml:space="preserve"> 202</w:t>
            </w:r>
            <w:r w:rsidR="00EE452E">
              <w:rPr>
                <w:szCs w:val="21"/>
              </w:rPr>
              <w:t>1</w:t>
            </w:r>
            <w:r w:rsidRPr="000D07DC">
              <w:rPr>
                <w:rFonts w:hint="eastAsia"/>
                <w:szCs w:val="21"/>
              </w:rPr>
              <w:t>年控制图，控制图绘制正确</w:t>
            </w:r>
            <w:r w:rsidRPr="000D07DC">
              <w:rPr>
                <w:rFonts w:hint="eastAsia"/>
                <w:szCs w:val="21"/>
              </w:rPr>
              <w:tab/>
            </w:r>
            <w:r w:rsidRPr="000D07DC">
              <w:rPr>
                <w:rFonts w:hint="eastAsia"/>
                <w:szCs w:val="21"/>
              </w:rPr>
              <w:tab/>
            </w:r>
          </w:p>
        </w:tc>
        <w:tc>
          <w:tcPr>
            <w:tcW w:w="1192" w:type="dxa"/>
            <w:vAlign w:val="center"/>
          </w:tcPr>
          <w:p w:rsidR="00D75345" w:rsidRPr="00453045" w:rsidRDefault="002C1BD2" w:rsidP="001A2D4A">
            <w:pPr>
              <w:jc w:val="center"/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453045" w:rsidTr="001A2D4A">
        <w:trPr>
          <w:trHeight w:val="560"/>
          <w:jc w:val="center"/>
        </w:trPr>
        <w:tc>
          <w:tcPr>
            <w:tcW w:w="1128" w:type="dxa"/>
            <w:vAlign w:val="center"/>
          </w:tcPr>
          <w:p w:rsidR="00D75345" w:rsidRPr="00453045" w:rsidRDefault="00D75345" w:rsidP="001A2D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50" w:type="dxa"/>
            <w:gridSpan w:val="11"/>
          </w:tcPr>
          <w:p w:rsidR="00D75345" w:rsidRPr="00453045" w:rsidRDefault="00D75345" w:rsidP="001A2D4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53045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75345" w:rsidRPr="00453045" w:rsidRDefault="00D75345" w:rsidP="00E6159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453045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F341D1" w:rsidRPr="00453045">
              <w:rPr>
                <w:rFonts w:hint="eastAsia"/>
                <w:szCs w:val="21"/>
              </w:rPr>
              <w:t>每月根据</w:t>
            </w:r>
            <w:r w:rsidR="008677AC">
              <w:rPr>
                <w:rFonts w:hint="eastAsia"/>
                <w:szCs w:val="21"/>
              </w:rPr>
              <w:t>监视记录</w:t>
            </w:r>
            <w:r w:rsidR="00F341D1" w:rsidRPr="00453045">
              <w:rPr>
                <w:rFonts w:hint="eastAsia"/>
                <w:szCs w:val="21"/>
              </w:rPr>
              <w:t>判断测量过程是否失控。目前</w:t>
            </w:r>
            <w:r w:rsidRPr="00453045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D75345" w:rsidRPr="00453045" w:rsidRDefault="00D75345" w:rsidP="001A2D4A">
            <w:pPr>
              <w:rPr>
                <w:rFonts w:ascii="Times New Roman" w:hAnsi="Times New Roman" w:cs="Times New Roman"/>
              </w:rPr>
            </w:pPr>
            <w:r w:rsidRPr="00453045">
              <w:rPr>
                <w:rFonts w:ascii="Times New Roman" w:hAnsi="Times New Roman" w:cs="Times New Roman"/>
                <w:szCs w:val="21"/>
              </w:rPr>
              <w:t>审核结论：</w:t>
            </w:r>
            <w:r w:rsidR="00C521D8"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符合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453045">
              <w:rPr>
                <w:rFonts w:ascii="Times New Roman" w:hAnsi="Times New Roman" w:cs="Times New Roman"/>
                <w:szCs w:val="21"/>
              </w:rPr>
              <w:t>有缺陷</w:t>
            </w:r>
            <w:r w:rsidRPr="00453045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45304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453045">
              <w:rPr>
                <w:rFonts w:ascii="Times New Roman" w:hAnsi="Times New Roman" w:cs="Times New Roman"/>
                <w:szCs w:val="21"/>
              </w:rPr>
              <w:t>√</w:t>
            </w:r>
            <w:r w:rsidRPr="00453045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Pr="008F1CA7" w:rsidRDefault="00355B7B" w:rsidP="00934061">
      <w:pPr>
        <w:spacing w:beforeLines="50" w:before="156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196850</wp:posOffset>
            </wp:positionV>
            <wp:extent cx="556113" cy="219075"/>
            <wp:effectExtent l="0" t="0" r="0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39" cy="222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</w:t>
      </w:r>
      <w:r w:rsidR="00945619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1</w:t>
      </w:r>
      <w:r w:rsidR="00945619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45619">
        <w:rPr>
          <w:rFonts w:ascii="Times New Roman" w:eastAsia="宋体" w:hAnsi="Times New Roman" w:cs="Times New Roman" w:hint="eastAsia"/>
          <w:szCs w:val="21"/>
        </w:rPr>
        <w:t>2</w:t>
      </w:r>
      <w:r w:rsidR="006404CE"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22583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22583C">
        <w:rPr>
          <w:rFonts w:ascii="Times New Roman" w:eastAsia="宋体" w:hAnsi="Times New Roman" w:cs="Times New Roman" w:hint="eastAsia"/>
          <w:szCs w:val="21"/>
        </w:rPr>
        <w:t xml:space="preserve">                   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  <w:r w:rsidR="00E6159A">
        <w:rPr>
          <w:noProof/>
        </w:rPr>
        <w:drawing>
          <wp:inline distT="0" distB="0" distL="0" distR="0" wp14:anchorId="1C9C6FB9" wp14:editId="3876D078">
            <wp:extent cx="676275" cy="229235"/>
            <wp:effectExtent l="0" t="0" r="0" b="0"/>
            <wp:docPr id="3" name="图片 3" descr="C:\Users\ADMINI~1\AppData\Local\Temp\WeChat Files\0d3c3742754fa31c3f84c4d65bcc5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0d3c3742754fa31c3f84c4d65bcc591.png"/>
                    <pic:cNvPicPr/>
                  </pic:nvPicPr>
                  <pic:blipFill>
                    <a:blip r:embed="rId9">
                      <a:clrChange>
                        <a:clrFrom>
                          <a:srgbClr val="C9E3D3"/>
                        </a:clrFrom>
                        <a:clrTo>
                          <a:srgbClr val="C9E3D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45" w:rsidRPr="008F1CA7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65" w:rsidRDefault="00B56E65" w:rsidP="00603209">
      <w:r>
        <w:separator/>
      </w:r>
    </w:p>
  </w:endnote>
  <w:endnote w:type="continuationSeparator" w:id="0">
    <w:p w:rsidR="00B56E65" w:rsidRDefault="00B56E65" w:rsidP="006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65" w:rsidRDefault="00B56E65" w:rsidP="00603209">
      <w:r>
        <w:separator/>
      </w:r>
    </w:p>
  </w:footnote>
  <w:footnote w:type="continuationSeparator" w:id="0">
    <w:p w:rsidR="00B56E65" w:rsidRDefault="00B56E65" w:rsidP="0060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4A" w:rsidRDefault="0094561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167005</wp:posOffset>
          </wp:positionV>
          <wp:extent cx="485775" cy="485775"/>
          <wp:effectExtent l="19050" t="0" r="9525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D4A">
      <w:tab/>
    </w:r>
  </w:p>
  <w:p w:rsidR="001A2D4A" w:rsidRDefault="001A2D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A2D4A" w:rsidRDefault="00B56E65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A2D4A" w:rsidRDefault="001A2D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945619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D4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A2D4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A2D4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A2D4A" w:rsidRDefault="00B56E65">
    <w:pPr>
      <w:rPr>
        <w:rFonts w:ascii="Times New Roman" w:hAnsi="Times New Roman" w:cs="Times New Roman"/>
        <w:sz w:val="18"/>
      </w:rPr>
    </w:pPr>
    <w:r>
      <w:rPr>
        <w:sz w:val="18"/>
      </w:rPr>
      <w:pict>
        <v:line id="_x0000_s3074" style="position:absolute;left:0;text-align:left;z-index:251660288" from="3.6pt,3.2pt" to="471.3pt,3.2pt" filled="t"/>
      </w:pict>
    </w:r>
  </w:p>
  <w:p w:rsidR="00B212C1" w:rsidRDefault="001A2D4A" w:rsidP="00B212C1">
    <w:pPr>
      <w:wordWrap w:val="0"/>
      <w:jc w:val="right"/>
      <w:rPr>
        <w:b/>
        <w:sz w:val="30"/>
      </w:rPr>
    </w:pPr>
    <w:r>
      <w:rPr>
        <w:rFonts w:ascii="Times New Roman" w:hAnsi="Times New Roman" w:cs="Times New Roman"/>
        <w:sz w:val="18"/>
      </w:rPr>
      <w:t>受理编号：</w:t>
    </w:r>
    <w:bookmarkStart w:id="1" w:name="合同编号"/>
    <w:r w:rsidR="00B212C1">
      <w:rPr>
        <w:rFonts w:hint="eastAsia"/>
        <w:szCs w:val="21"/>
        <w:u w:val="single"/>
      </w:rPr>
      <w:t>0055-2018-2021</w:t>
    </w:r>
    <w:bookmarkEnd w:id="1"/>
  </w:p>
  <w:p w:rsidR="001A2D4A" w:rsidRDefault="001A2D4A" w:rsidP="001E4474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62C2"/>
    <w:rsid w:val="0000256C"/>
    <w:rsid w:val="000075F2"/>
    <w:rsid w:val="0001435C"/>
    <w:rsid w:val="00035C17"/>
    <w:rsid w:val="0003627B"/>
    <w:rsid w:val="00062082"/>
    <w:rsid w:val="000B00A8"/>
    <w:rsid w:val="000D07DC"/>
    <w:rsid w:val="000E1ABC"/>
    <w:rsid w:val="000E74AB"/>
    <w:rsid w:val="000F1829"/>
    <w:rsid w:val="000F6DF5"/>
    <w:rsid w:val="00140196"/>
    <w:rsid w:val="00143692"/>
    <w:rsid w:val="00143DEA"/>
    <w:rsid w:val="00194918"/>
    <w:rsid w:val="001A2D4A"/>
    <w:rsid w:val="001E0620"/>
    <w:rsid w:val="001E4474"/>
    <w:rsid w:val="001F7DA6"/>
    <w:rsid w:val="00212D4A"/>
    <w:rsid w:val="00215B0A"/>
    <w:rsid w:val="00221639"/>
    <w:rsid w:val="0022583C"/>
    <w:rsid w:val="00234061"/>
    <w:rsid w:val="00294E82"/>
    <w:rsid w:val="002C155E"/>
    <w:rsid w:val="002C1BD2"/>
    <w:rsid w:val="002C70F8"/>
    <w:rsid w:val="003146EF"/>
    <w:rsid w:val="00316FFB"/>
    <w:rsid w:val="00331A87"/>
    <w:rsid w:val="00355B7B"/>
    <w:rsid w:val="00362A9C"/>
    <w:rsid w:val="003A3327"/>
    <w:rsid w:val="003B7D66"/>
    <w:rsid w:val="003C2C4B"/>
    <w:rsid w:val="003C2D0B"/>
    <w:rsid w:val="003D5264"/>
    <w:rsid w:val="00400045"/>
    <w:rsid w:val="004132B6"/>
    <w:rsid w:val="00417166"/>
    <w:rsid w:val="00417B50"/>
    <w:rsid w:val="00426997"/>
    <w:rsid w:val="004279A2"/>
    <w:rsid w:val="004315D6"/>
    <w:rsid w:val="00443AF2"/>
    <w:rsid w:val="00453045"/>
    <w:rsid w:val="00457CBC"/>
    <w:rsid w:val="00466363"/>
    <w:rsid w:val="00474D82"/>
    <w:rsid w:val="004B2E00"/>
    <w:rsid w:val="004B4C30"/>
    <w:rsid w:val="004D3588"/>
    <w:rsid w:val="004D5942"/>
    <w:rsid w:val="004F312A"/>
    <w:rsid w:val="004F4570"/>
    <w:rsid w:val="00534EFC"/>
    <w:rsid w:val="00573A8D"/>
    <w:rsid w:val="00584975"/>
    <w:rsid w:val="0059434F"/>
    <w:rsid w:val="005C3787"/>
    <w:rsid w:val="005E69A1"/>
    <w:rsid w:val="005F74B1"/>
    <w:rsid w:val="00603209"/>
    <w:rsid w:val="00611AE2"/>
    <w:rsid w:val="00634F95"/>
    <w:rsid w:val="006404CE"/>
    <w:rsid w:val="006A2294"/>
    <w:rsid w:val="006A5179"/>
    <w:rsid w:val="006B317D"/>
    <w:rsid w:val="006D0163"/>
    <w:rsid w:val="006D2F83"/>
    <w:rsid w:val="006F1C9D"/>
    <w:rsid w:val="006F2D16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2697B"/>
    <w:rsid w:val="00832EBE"/>
    <w:rsid w:val="008333AD"/>
    <w:rsid w:val="008430A5"/>
    <w:rsid w:val="00867019"/>
    <w:rsid w:val="008677AC"/>
    <w:rsid w:val="008718E5"/>
    <w:rsid w:val="00873503"/>
    <w:rsid w:val="008838CD"/>
    <w:rsid w:val="00893BDD"/>
    <w:rsid w:val="00895DA5"/>
    <w:rsid w:val="00896241"/>
    <w:rsid w:val="008A6969"/>
    <w:rsid w:val="008B348C"/>
    <w:rsid w:val="008C1C5C"/>
    <w:rsid w:val="008D4427"/>
    <w:rsid w:val="008E29E5"/>
    <w:rsid w:val="008E3890"/>
    <w:rsid w:val="008F1CA7"/>
    <w:rsid w:val="00920063"/>
    <w:rsid w:val="00926FFD"/>
    <w:rsid w:val="00934061"/>
    <w:rsid w:val="00945619"/>
    <w:rsid w:val="009462A0"/>
    <w:rsid w:val="009562C2"/>
    <w:rsid w:val="00982080"/>
    <w:rsid w:val="00983B90"/>
    <w:rsid w:val="009B166D"/>
    <w:rsid w:val="009C6468"/>
    <w:rsid w:val="009E059D"/>
    <w:rsid w:val="00A06E5A"/>
    <w:rsid w:val="00A106BA"/>
    <w:rsid w:val="00A11416"/>
    <w:rsid w:val="00A11739"/>
    <w:rsid w:val="00A31A3F"/>
    <w:rsid w:val="00A448D3"/>
    <w:rsid w:val="00A54AF6"/>
    <w:rsid w:val="00A554FA"/>
    <w:rsid w:val="00A702CE"/>
    <w:rsid w:val="00A749C6"/>
    <w:rsid w:val="00A90F56"/>
    <w:rsid w:val="00A90FC1"/>
    <w:rsid w:val="00AB362A"/>
    <w:rsid w:val="00AB3F8A"/>
    <w:rsid w:val="00AD4EC0"/>
    <w:rsid w:val="00AF6149"/>
    <w:rsid w:val="00B147A5"/>
    <w:rsid w:val="00B212C1"/>
    <w:rsid w:val="00B237BE"/>
    <w:rsid w:val="00B27CE4"/>
    <w:rsid w:val="00B41048"/>
    <w:rsid w:val="00B50BC6"/>
    <w:rsid w:val="00B56E65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51A66"/>
    <w:rsid w:val="00C521D8"/>
    <w:rsid w:val="00C675B1"/>
    <w:rsid w:val="00C85183"/>
    <w:rsid w:val="00CA7A7B"/>
    <w:rsid w:val="00CC3FCC"/>
    <w:rsid w:val="00CC5BE3"/>
    <w:rsid w:val="00CC76DC"/>
    <w:rsid w:val="00CF45EC"/>
    <w:rsid w:val="00D12105"/>
    <w:rsid w:val="00D17DE4"/>
    <w:rsid w:val="00D21344"/>
    <w:rsid w:val="00D50309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DF4CC0"/>
    <w:rsid w:val="00E0477E"/>
    <w:rsid w:val="00E124BC"/>
    <w:rsid w:val="00E16172"/>
    <w:rsid w:val="00E6159A"/>
    <w:rsid w:val="00E678EE"/>
    <w:rsid w:val="00E81FF0"/>
    <w:rsid w:val="00EC4E7C"/>
    <w:rsid w:val="00EC58C1"/>
    <w:rsid w:val="00EE0D08"/>
    <w:rsid w:val="00EE452E"/>
    <w:rsid w:val="00F14009"/>
    <w:rsid w:val="00F24F46"/>
    <w:rsid w:val="00F341D1"/>
    <w:rsid w:val="00F571ED"/>
    <w:rsid w:val="00F73453"/>
    <w:rsid w:val="00F76096"/>
    <w:rsid w:val="00F80DF0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C6B90D"/>
  <w15:docId w15:val="{76EB65DB-CB1D-4F62-A96A-D76CF41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03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603209"/>
  </w:style>
  <w:style w:type="character" w:styleId="aa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b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c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d">
    <w:name w:val="Table Grid"/>
    <w:basedOn w:val="a1"/>
    <w:uiPriority w:val="59"/>
    <w:qFormat/>
    <w:rsid w:val="0060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60320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4F3B4-F164-45D9-A0D2-70E5270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51</cp:revision>
  <cp:lastPrinted>2018-08-28T23:57:00Z</cp:lastPrinted>
  <dcterms:created xsi:type="dcterms:W3CDTF">2018-08-30T03:38:00Z</dcterms:created>
  <dcterms:modified xsi:type="dcterms:W3CDTF">2021-12-04T12:52:00Z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