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河北久畅通信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30日 上午至2019年11月3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