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D1199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D1199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040"/>
        <w:gridCol w:w="490"/>
        <w:gridCol w:w="1290"/>
        <w:gridCol w:w="1505"/>
        <w:gridCol w:w="1720"/>
        <w:gridCol w:w="1379"/>
      </w:tblGrid>
      <w:tr w:rsidR="00D006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河北久畅通信设备有限公司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D11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06.02.03;14.02.01;14.02.04;17.06.02;17.12.01;17.12.03;17.12.05</w:t>
            </w:r>
            <w:bookmarkEnd w:id="5"/>
          </w:p>
        </w:tc>
      </w:tr>
      <w:tr w:rsidR="00D006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0C18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0C18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通讯器材生产</w:t>
            </w:r>
          </w:p>
        </w:tc>
        <w:tc>
          <w:tcPr>
            <w:tcW w:w="1720" w:type="dxa"/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C18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D006E5" w:rsidTr="000C188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2D119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40" w:type="dxa"/>
            <w:vAlign w:val="center"/>
          </w:tcPr>
          <w:p w:rsidR="00AE4B04" w:rsidRDefault="000C18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490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006E5" w:rsidTr="000C188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40" w:type="dxa"/>
            <w:vAlign w:val="center"/>
          </w:tcPr>
          <w:p w:rsidR="00AE4B04" w:rsidRDefault="000C18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0C188A">
              <w:rPr>
                <w:b/>
                <w:sz w:val="20"/>
              </w:rPr>
              <w:t>06.02.03;14.02.01;14.02.04;17.06.02;17.12.01;17.12.03;17.12.05</w:t>
            </w:r>
          </w:p>
        </w:tc>
        <w:tc>
          <w:tcPr>
            <w:tcW w:w="490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D11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006E5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通讯箱体：剪板—冲压—折边—焊接—表面处理—组装—检验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线路铁件：下料—冲压—表面处理—装配—检验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塑料管材：配料—搅拌—加热—挤出成型—牵引—切割—检验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钢绞线：原料</w:t>
            </w:r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表面处理</w:t>
            </w:r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拉拔</w:t>
            </w:r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捻股</w:t>
            </w:r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取放线机</w:t>
            </w:r>
            <w:r w:rsidRPr="000C188A">
              <w:rPr>
                <w:rFonts w:hint="eastAsia"/>
                <w:b/>
                <w:sz w:val="20"/>
              </w:rPr>
              <w:t>-</w:t>
            </w:r>
            <w:proofErr w:type="gramStart"/>
            <w:r w:rsidRPr="000C188A">
              <w:rPr>
                <w:rFonts w:hint="eastAsia"/>
                <w:b/>
                <w:sz w:val="20"/>
              </w:rPr>
              <w:t>层缠机</w:t>
            </w:r>
            <w:proofErr w:type="gramEnd"/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成品盘卷</w:t>
            </w:r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包装机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电话线：导线束绞—挤绝缘—检验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油木杆：下料—打磨—上油料—检验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分线盒：</w:t>
            </w:r>
            <w:proofErr w:type="gramStart"/>
            <w:r w:rsidRPr="000C188A">
              <w:rPr>
                <w:rFonts w:hint="eastAsia"/>
                <w:b/>
                <w:sz w:val="20"/>
              </w:rPr>
              <w:t>下料—入模</w:t>
            </w:r>
            <w:proofErr w:type="gramEnd"/>
            <w:r w:rsidRPr="000C188A">
              <w:rPr>
                <w:rFonts w:hint="eastAsia"/>
                <w:b/>
                <w:sz w:val="20"/>
              </w:rPr>
              <w:t>—压制成型—修整</w:t>
            </w:r>
            <w:r w:rsidRPr="000C188A">
              <w:rPr>
                <w:rFonts w:hint="eastAsia"/>
                <w:b/>
                <w:sz w:val="20"/>
              </w:rPr>
              <w:t>-</w:t>
            </w:r>
            <w:r w:rsidRPr="000C188A">
              <w:rPr>
                <w:rFonts w:hint="eastAsia"/>
                <w:b/>
                <w:sz w:val="20"/>
              </w:rPr>
              <w:t>喷涂（外协）—检验</w:t>
            </w:r>
          </w:p>
          <w:p w:rsidR="000C188A" w:rsidRPr="000C188A" w:rsidRDefault="000C188A" w:rsidP="000C188A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树脂井具：称重备料—搅拌—骨架焊接—压制成型</w:t>
            </w:r>
            <w:proofErr w:type="gramStart"/>
            <w:r w:rsidRPr="000C188A">
              <w:rPr>
                <w:rFonts w:hint="eastAsia"/>
                <w:b/>
                <w:sz w:val="20"/>
              </w:rPr>
              <w:t>—出模</w:t>
            </w:r>
            <w:proofErr w:type="gramEnd"/>
            <w:r w:rsidRPr="000C188A">
              <w:rPr>
                <w:rFonts w:hint="eastAsia"/>
                <w:b/>
                <w:sz w:val="20"/>
              </w:rPr>
              <w:t>—检验</w:t>
            </w:r>
          </w:p>
          <w:p w:rsidR="00AE4B04" w:rsidRPr="000C188A" w:rsidRDefault="000C188A" w:rsidP="000C188A">
            <w:pPr>
              <w:snapToGrid w:val="0"/>
              <w:spacing w:line="280" w:lineRule="exact"/>
              <w:rPr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防盗门</w:t>
            </w:r>
            <w:r w:rsidRPr="000C188A">
              <w:rPr>
                <w:rFonts w:hint="eastAsia"/>
                <w:b/>
                <w:sz w:val="20"/>
              </w:rPr>
              <w:t>/</w:t>
            </w:r>
            <w:r w:rsidRPr="000C188A">
              <w:rPr>
                <w:rFonts w:hint="eastAsia"/>
                <w:b/>
                <w:sz w:val="20"/>
              </w:rPr>
              <w:t>门禁设备：剪板—冲压—折边—焊接—表面处理—组装—检验</w:t>
            </w:r>
          </w:p>
        </w:tc>
      </w:tr>
      <w:tr w:rsidR="00D006E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2D1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2D1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2D119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0C18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焊接、压制、挤出工序人为因素产生不符合（制定作业指导书、对人员、设备进行定期检查）</w:t>
            </w:r>
          </w:p>
        </w:tc>
      </w:tr>
      <w:tr w:rsidR="00D006E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006E5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006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C188A" w:rsidP="000C188A">
            <w:pPr>
              <w:snapToGrid w:val="0"/>
              <w:spacing w:line="280" w:lineRule="exact"/>
              <w:rPr>
                <w:b/>
                <w:sz w:val="20"/>
              </w:rPr>
            </w:pPr>
            <w:r w:rsidRPr="000C188A">
              <w:rPr>
                <w:rFonts w:hint="eastAsia"/>
                <w:b/>
                <w:sz w:val="20"/>
              </w:rPr>
              <w:t>YD/T206.27-1997</w:t>
            </w:r>
            <w:r w:rsidRPr="000C188A">
              <w:rPr>
                <w:rFonts w:hint="eastAsia"/>
                <w:b/>
                <w:sz w:val="20"/>
              </w:rPr>
              <w:t>《抱箍》、</w:t>
            </w:r>
            <w:r w:rsidRPr="000C188A">
              <w:rPr>
                <w:rFonts w:hint="eastAsia"/>
                <w:b/>
                <w:sz w:val="20"/>
              </w:rPr>
              <w:t>YD/T206.7-1997</w:t>
            </w:r>
            <w:r w:rsidRPr="000C188A">
              <w:rPr>
                <w:rFonts w:hint="eastAsia"/>
                <w:b/>
                <w:sz w:val="20"/>
              </w:rPr>
              <w:t>《单槽夹》、</w:t>
            </w:r>
            <w:r w:rsidRPr="000C188A">
              <w:rPr>
                <w:rFonts w:hint="eastAsia"/>
                <w:b/>
                <w:sz w:val="20"/>
              </w:rPr>
              <w:t>YD/T206.21-1997</w:t>
            </w:r>
            <w:r w:rsidRPr="000C188A">
              <w:rPr>
                <w:rFonts w:hint="eastAsia"/>
                <w:b/>
                <w:sz w:val="20"/>
              </w:rPr>
              <w:t>《电缆挂钩》、</w:t>
            </w:r>
            <w:r w:rsidRPr="000C188A">
              <w:rPr>
                <w:rFonts w:hint="eastAsia"/>
                <w:b/>
                <w:sz w:val="20"/>
              </w:rPr>
              <w:t>YD/T841-2016</w:t>
            </w:r>
            <w:r w:rsidRPr="000C188A">
              <w:rPr>
                <w:rFonts w:hint="eastAsia"/>
                <w:b/>
                <w:sz w:val="20"/>
              </w:rPr>
              <w:t>《地下通信管道用塑料管》、</w:t>
            </w:r>
            <w:r w:rsidRPr="000C188A">
              <w:rPr>
                <w:rFonts w:hint="eastAsia"/>
                <w:b/>
                <w:sz w:val="20"/>
              </w:rPr>
              <w:t>YD/T1313-2008</w:t>
            </w:r>
            <w:r w:rsidRPr="000C188A">
              <w:rPr>
                <w:rFonts w:hint="eastAsia"/>
                <w:b/>
                <w:sz w:val="20"/>
              </w:rPr>
              <w:t>《网络箱》、</w:t>
            </w:r>
            <w:r w:rsidRPr="000C188A">
              <w:rPr>
                <w:rFonts w:hint="eastAsia"/>
                <w:b/>
                <w:sz w:val="20"/>
              </w:rPr>
              <w:t>GB/T23858-2009</w:t>
            </w:r>
            <w:r w:rsidRPr="000C188A">
              <w:rPr>
                <w:rFonts w:hint="eastAsia"/>
                <w:b/>
                <w:sz w:val="20"/>
              </w:rPr>
              <w:t>《检查井盖》、</w:t>
            </w:r>
            <w:r w:rsidRPr="000C188A">
              <w:rPr>
                <w:rFonts w:hint="eastAsia"/>
                <w:b/>
                <w:sz w:val="20"/>
              </w:rPr>
              <w:t>GB/T8239-2014</w:t>
            </w:r>
            <w:r w:rsidRPr="000C188A">
              <w:rPr>
                <w:rFonts w:hint="eastAsia"/>
                <w:b/>
                <w:sz w:val="20"/>
              </w:rPr>
              <w:t>《普通混凝土小型砌块》、</w:t>
            </w:r>
            <w:r w:rsidRPr="000C188A">
              <w:rPr>
                <w:rFonts w:hint="eastAsia"/>
                <w:b/>
                <w:sz w:val="20"/>
              </w:rPr>
              <w:t>LY/T1294-2012</w:t>
            </w:r>
            <w:r w:rsidRPr="000C188A">
              <w:rPr>
                <w:rFonts w:hint="eastAsia"/>
                <w:b/>
                <w:sz w:val="20"/>
              </w:rPr>
              <w:t>《直接用原木</w:t>
            </w:r>
            <w:r w:rsidRPr="000C188A">
              <w:rPr>
                <w:rFonts w:hint="eastAsia"/>
                <w:b/>
                <w:sz w:val="20"/>
              </w:rPr>
              <w:t xml:space="preserve"> </w:t>
            </w:r>
            <w:r w:rsidRPr="000C188A">
              <w:rPr>
                <w:rFonts w:hint="eastAsia"/>
                <w:b/>
                <w:sz w:val="20"/>
              </w:rPr>
              <w:t>电杆》、</w:t>
            </w:r>
            <w:r w:rsidRPr="000C188A">
              <w:rPr>
                <w:rFonts w:hint="eastAsia"/>
                <w:b/>
                <w:sz w:val="20"/>
              </w:rPr>
              <w:t>GB/T21835-2008</w:t>
            </w:r>
            <w:r w:rsidRPr="000C188A">
              <w:rPr>
                <w:rFonts w:hint="eastAsia"/>
                <w:b/>
                <w:sz w:val="20"/>
              </w:rPr>
              <w:t>《焊接钢管尺寸及单位长度重量》、</w:t>
            </w:r>
            <w:r w:rsidRPr="000C188A">
              <w:rPr>
                <w:rFonts w:hint="eastAsia"/>
                <w:b/>
                <w:sz w:val="20"/>
              </w:rPr>
              <w:t>YD/T1274-2003</w:t>
            </w:r>
            <w:r w:rsidRPr="000C188A">
              <w:rPr>
                <w:rFonts w:hint="eastAsia"/>
                <w:b/>
                <w:sz w:val="20"/>
              </w:rPr>
              <w:t>《光线活动连接器》</w:t>
            </w:r>
          </w:p>
        </w:tc>
      </w:tr>
      <w:tr w:rsidR="00D006E5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C18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006E5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2D11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</w:tbl>
    <w:p w:rsidR="00AE4B04" w:rsidRDefault="002D1199">
      <w:pPr>
        <w:snapToGrid w:val="0"/>
        <w:rPr>
          <w:rFonts w:ascii="宋体"/>
          <w:b/>
          <w:sz w:val="22"/>
          <w:szCs w:val="22"/>
        </w:rPr>
      </w:pPr>
    </w:p>
    <w:p w:rsidR="00AE4B04" w:rsidRDefault="002D119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2D119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2D119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99" w:rsidRDefault="002D1199">
      <w:r>
        <w:separator/>
      </w:r>
    </w:p>
  </w:endnote>
  <w:endnote w:type="continuationSeparator" w:id="0">
    <w:p w:rsidR="002D1199" w:rsidRDefault="002D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99" w:rsidRDefault="002D1199">
      <w:r>
        <w:separator/>
      </w:r>
    </w:p>
  </w:footnote>
  <w:footnote w:type="continuationSeparator" w:id="0">
    <w:p w:rsidR="002D1199" w:rsidRDefault="002D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D1199" w:rsidP="000C18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2D1199" w:rsidP="000C188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D1199" w:rsidP="000C188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D1199">
    <w:pPr>
      <w:pStyle w:val="a4"/>
    </w:pPr>
  </w:p>
  <w:p w:rsidR="00AE4B04" w:rsidRDefault="002D1199" w:rsidP="000C188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06E5"/>
    <w:rsid w:val="000C188A"/>
    <w:rsid w:val="002D1199"/>
    <w:rsid w:val="00D0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dcterms:created xsi:type="dcterms:W3CDTF">2015-06-17T11:40:00Z</dcterms:created>
  <dcterms:modified xsi:type="dcterms:W3CDTF">2019-12-02T07:18:00Z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