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楷体" w:hAnsi="楷体" w:eastAsia="楷体"/>
          <w:bCs/>
          <w:color w:val="000000"/>
          <w:sz w:val="44"/>
          <w:szCs w:val="44"/>
        </w:rPr>
      </w:pPr>
      <w:r>
        <w:rPr>
          <w:rFonts w:hint="eastAsia" w:ascii="楷体" w:hAnsi="楷体" w:eastAsia="楷体"/>
          <w:bCs/>
          <w:color w:val="000000"/>
          <w:sz w:val="44"/>
          <w:szCs w:val="44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311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09" w:type="dxa"/>
            <w:vMerge w:val="restart"/>
            <w:vAlign w:val="center"/>
          </w:tcPr>
          <w:p>
            <w:pPr>
              <w:spacing w:before="120"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过程与活动、</w:t>
            </w:r>
          </w:p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涉及条款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受审核部门：生产部</w:t>
            </w:r>
            <w:r>
              <w:rPr>
                <w:rFonts w:hint="eastAsia" w:hAnsiTheme="minorEastAsia" w:eastAsiaTheme="minorEastAsia"/>
                <w:sz w:val="24"/>
                <w:szCs w:val="24"/>
              </w:rPr>
              <w:t xml:space="preserve">      </w:t>
            </w:r>
            <w:r>
              <w:rPr>
                <w:rFonts w:hAnsiTheme="minorEastAsia" w:eastAsiaTheme="minorEastAsia"/>
                <w:sz w:val="24"/>
                <w:szCs w:val="24"/>
              </w:rPr>
              <w:t>主管领导：</w:t>
            </w: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刘遵强</w:t>
            </w:r>
            <w:r>
              <w:rPr>
                <w:rFonts w:hint="eastAsia" w:hAnsiTheme="minorEastAsia" w:eastAsiaTheme="minorEastAsia"/>
                <w:sz w:val="24"/>
                <w:szCs w:val="24"/>
              </w:rPr>
              <w:t xml:space="preserve">      </w:t>
            </w:r>
            <w:r>
              <w:rPr>
                <w:rFonts w:hAnsiTheme="minorEastAsia" w:eastAsiaTheme="minorEastAsia"/>
                <w:sz w:val="24"/>
                <w:szCs w:val="24"/>
              </w:rPr>
              <w:t>陪同人员：朱怀明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 w:line="360" w:lineRule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审核员：</w:t>
            </w: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伍光华</w:t>
            </w:r>
            <w:r>
              <w:rPr>
                <w:rFonts w:hint="eastAsia" w:hAnsiTheme="minorEastAsia" w:eastAsiaTheme="minorEastAsia"/>
                <w:sz w:val="24"/>
                <w:szCs w:val="24"/>
              </w:rPr>
              <w:t xml:space="preserve">     </w:t>
            </w:r>
            <w:r>
              <w:rPr>
                <w:rFonts w:hAnsiTheme="minorEastAsia" w:eastAsiaTheme="minorEastAsia"/>
                <w:sz w:val="24"/>
                <w:szCs w:val="24"/>
              </w:rPr>
              <w:t>审核时间：</w:t>
            </w:r>
            <w:r>
              <w:rPr>
                <w:rFonts w:eastAsiaTheme="minorEastAsia"/>
                <w:sz w:val="24"/>
                <w:szCs w:val="24"/>
              </w:rPr>
              <w:t>20</w:t>
            </w:r>
            <w:r>
              <w:rPr>
                <w:rFonts w:hint="eastAsia" w:eastAsiaTheme="minorEastAsia"/>
                <w:sz w:val="24"/>
                <w:szCs w:val="24"/>
              </w:rPr>
              <w:t>2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1.12.10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05" w:rightChars="50"/>
              <w:jc w:val="left"/>
              <w:textAlignment w:val="baseline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审核条款：</w:t>
            </w:r>
            <w:r>
              <w:rPr>
                <w:rFonts w:eastAsiaTheme="minorEastAsia"/>
                <w:szCs w:val="21"/>
              </w:rPr>
              <w:t>E/OMS: 5.3</w:t>
            </w:r>
            <w:r>
              <w:rPr>
                <w:rFonts w:hAnsiTheme="minorEastAsia" w:eastAsiaTheme="minorEastAsia"/>
                <w:szCs w:val="21"/>
              </w:rPr>
              <w:t>组织的岗位、职责和权限、</w:t>
            </w:r>
            <w:r>
              <w:rPr>
                <w:rFonts w:eastAsiaTheme="minorEastAsia"/>
                <w:szCs w:val="21"/>
              </w:rPr>
              <w:t>6.2</w:t>
            </w:r>
            <w:r>
              <w:rPr>
                <w:rFonts w:hAnsiTheme="minorEastAsia" w:eastAsiaTheme="minorEastAsia"/>
                <w:szCs w:val="21"/>
              </w:rPr>
              <w:t>环境与职业健康安全目标、</w:t>
            </w:r>
            <w:r>
              <w:rPr>
                <w:rFonts w:eastAsiaTheme="minorEastAsia"/>
                <w:szCs w:val="21"/>
              </w:rPr>
              <w:t>6.1.2</w:t>
            </w:r>
            <w:r>
              <w:rPr>
                <w:rFonts w:hAnsiTheme="minorEastAsia" w:eastAsiaTheme="minorEastAsia"/>
                <w:szCs w:val="21"/>
              </w:rPr>
              <w:t>环境因素</w:t>
            </w:r>
            <w:r>
              <w:rPr>
                <w:rFonts w:eastAsiaTheme="minorEastAsia"/>
                <w:szCs w:val="21"/>
              </w:rPr>
              <w:t>/</w:t>
            </w:r>
            <w:r>
              <w:rPr>
                <w:rFonts w:hAnsiTheme="minorEastAsia" w:eastAsiaTheme="minorEastAsia"/>
                <w:szCs w:val="21"/>
              </w:rPr>
              <w:t>危险源辨识与评价、</w:t>
            </w:r>
            <w:r>
              <w:rPr>
                <w:rFonts w:eastAsiaTheme="minorEastAsia"/>
                <w:szCs w:val="21"/>
              </w:rPr>
              <w:t>8.1</w:t>
            </w:r>
            <w:r>
              <w:rPr>
                <w:rFonts w:hAnsiTheme="minorEastAsia" w:eastAsiaTheme="minorEastAsia"/>
                <w:szCs w:val="21"/>
              </w:rPr>
              <w:t>运行策划和控制、</w:t>
            </w:r>
            <w:r>
              <w:rPr>
                <w:rFonts w:eastAsiaTheme="minorEastAsia"/>
                <w:szCs w:val="21"/>
              </w:rPr>
              <w:t>8.2</w:t>
            </w:r>
            <w:r>
              <w:rPr>
                <w:rFonts w:hAnsiTheme="minorEastAsia" w:eastAsiaTheme="minorEastAsia"/>
                <w:szCs w:val="21"/>
              </w:rPr>
              <w:t>应急准备和响应</w:t>
            </w:r>
            <w:r>
              <w:rPr>
                <w:rFonts w:hAnsiTheme="minorEastAsia" w:eastAsiaTheme="minorEastAsia"/>
                <w:sz w:val="24"/>
                <w:szCs w:val="24"/>
              </w:rPr>
              <w:t>，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</w:tcPr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组织的岗位、职责权限</w:t>
            </w:r>
          </w:p>
        </w:tc>
        <w:tc>
          <w:tcPr>
            <w:tcW w:w="1311" w:type="dxa"/>
          </w:tcPr>
          <w:p>
            <w:pPr>
              <w:spacing w:line="280" w:lineRule="exact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EO5.3</w:t>
            </w:r>
          </w:p>
          <w:p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004" w:type="dxa"/>
          </w:tcPr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询问部门负责人李亮主要职责：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1)</w:t>
            </w:r>
            <w:r>
              <w:rPr>
                <w:rFonts w:hAnsiTheme="minorEastAsia" w:eastAsiaTheme="minorEastAsia"/>
                <w:sz w:val="24"/>
                <w:szCs w:val="24"/>
              </w:rPr>
              <w:t>负责制定生产计划的编制、生产和工序控制、生产过程的监视和测量；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2)</w:t>
            </w:r>
            <w:r>
              <w:rPr>
                <w:rFonts w:hAnsiTheme="minorEastAsia" w:eastAsiaTheme="minorEastAsia"/>
                <w:sz w:val="24"/>
                <w:szCs w:val="24"/>
              </w:rPr>
              <w:t>负责维护保养生产设备及工艺装备；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3)</w:t>
            </w:r>
            <w:r>
              <w:rPr>
                <w:rFonts w:hAnsiTheme="minorEastAsia" w:eastAsiaTheme="minorEastAsia"/>
                <w:sz w:val="24"/>
                <w:szCs w:val="24"/>
              </w:rPr>
              <w:t>负责对生产过程中的现场管理控制；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4)</w:t>
            </w:r>
            <w:r>
              <w:rPr>
                <w:rFonts w:hAnsiTheme="minorEastAsia" w:eastAsiaTheme="minorEastAsia"/>
                <w:sz w:val="24"/>
                <w:szCs w:val="24"/>
              </w:rPr>
              <w:t>负责所属区域内产品的标识和产品实现过程中的产品防护。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5)</w:t>
            </w:r>
            <w:r>
              <w:rPr>
                <w:rFonts w:hAnsiTheme="minorEastAsia" w:eastAsiaTheme="minorEastAsia"/>
                <w:sz w:val="24"/>
                <w:szCs w:val="24"/>
              </w:rPr>
              <w:t>组织识别</w:t>
            </w:r>
            <w:r>
              <w:rPr>
                <w:rFonts w:eastAsiaTheme="minorEastAsia"/>
                <w:sz w:val="24"/>
                <w:szCs w:val="24"/>
              </w:rPr>
              <w:t>/</w:t>
            </w:r>
            <w:r>
              <w:rPr>
                <w:rFonts w:hAnsiTheme="minorEastAsia" w:eastAsiaTheme="minorEastAsia"/>
                <w:sz w:val="24"/>
                <w:szCs w:val="24"/>
              </w:rPr>
              <w:t>辨识和控制所管辖的部门的环境因素</w:t>
            </w:r>
            <w:r>
              <w:rPr>
                <w:rFonts w:eastAsiaTheme="minorEastAsia"/>
                <w:sz w:val="24"/>
                <w:szCs w:val="24"/>
              </w:rPr>
              <w:t>/</w:t>
            </w:r>
            <w:r>
              <w:rPr>
                <w:rFonts w:hAnsiTheme="minorEastAsia" w:eastAsiaTheme="minorEastAsia"/>
                <w:sz w:val="24"/>
                <w:szCs w:val="24"/>
              </w:rPr>
              <w:t>危险源；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6)</w:t>
            </w:r>
            <w:r>
              <w:rPr>
                <w:rFonts w:hAnsiTheme="minorEastAsia" w:eastAsiaTheme="minorEastAsia"/>
                <w:sz w:val="24"/>
                <w:szCs w:val="24"/>
              </w:rPr>
              <w:t>合理组织资源配置，确保文明生产、减少污染、减少疾病和工伤事故节约资源等。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</w:tcPr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目标、指标</w:t>
            </w:r>
          </w:p>
          <w:p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11" w:type="dxa"/>
          </w:tcPr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EO6.2  </w:t>
            </w:r>
          </w:p>
          <w:p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004" w:type="dxa"/>
          </w:tcPr>
          <w:p>
            <w:pPr>
              <w:spacing w:beforeLines="30" w:afterLines="30" w:line="288" w:lineRule="auto"/>
              <w:ind w:firstLine="480" w:firstLineChars="200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提供了《目标达成情况》，时间：</w:t>
            </w:r>
            <w:r>
              <w:rPr>
                <w:rFonts w:eastAsiaTheme="minorEastAsia"/>
                <w:sz w:val="24"/>
                <w:szCs w:val="24"/>
              </w:rPr>
              <w:t>20</w:t>
            </w:r>
            <w:r>
              <w:rPr>
                <w:rFonts w:hint="eastAsia" w:eastAsiaTheme="minorEastAsia"/>
                <w:sz w:val="24"/>
                <w:szCs w:val="24"/>
              </w:rPr>
              <w:t>2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eastAsiaTheme="minorEastAsia"/>
                <w:sz w:val="24"/>
                <w:szCs w:val="24"/>
              </w:rPr>
              <w:t>.10.8</w:t>
            </w:r>
            <w:r>
              <w:rPr>
                <w:rFonts w:hAnsiTheme="minorEastAsia" w:eastAsiaTheme="minorEastAsia"/>
                <w:sz w:val="24"/>
                <w:szCs w:val="24"/>
              </w:rPr>
              <w:t>日。</w:t>
            </w:r>
          </w:p>
          <w:p>
            <w:pPr>
              <w:spacing w:beforeLines="30" w:afterLines="30" w:line="288" w:lineRule="auto"/>
              <w:ind w:firstLine="480" w:firstLineChars="200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生产部部门目标：</w:t>
            </w:r>
          </w:p>
          <w:tbl>
            <w:tblPr>
              <w:tblStyle w:val="6"/>
              <w:tblW w:w="713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87"/>
              <w:gridCol w:w="2557"/>
              <w:gridCol w:w="188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1" w:hRule="atLeast"/>
              </w:trPr>
              <w:tc>
                <w:tcPr>
                  <w:tcW w:w="2687" w:type="dxa"/>
                  <w:shd w:val="clear" w:color="auto" w:fill="auto"/>
                </w:tcPr>
                <w:p>
                  <w:r>
                    <w:t>目标</w:t>
                  </w:r>
                </w:p>
              </w:tc>
              <w:tc>
                <w:tcPr>
                  <w:tcW w:w="2557" w:type="dxa"/>
                  <w:shd w:val="clear" w:color="auto" w:fill="auto"/>
                </w:tcPr>
                <w:p>
                  <w:r>
                    <w:t>指标</w:t>
                  </w:r>
                </w:p>
              </w:tc>
              <w:tc>
                <w:tcPr>
                  <w:tcW w:w="1887" w:type="dxa"/>
                  <w:shd w:val="clear" w:color="auto" w:fill="auto"/>
                </w:tcPr>
                <w:p>
                  <w:r>
                    <w:t>完成情况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87" w:type="dxa"/>
                  <w:shd w:val="clear" w:color="auto" w:fill="auto"/>
                  <w:vAlign w:val="center"/>
                </w:tcPr>
                <w:p>
                  <w:r>
                    <w:t>电消耗</w:t>
                  </w:r>
                </w:p>
              </w:tc>
              <w:tc>
                <w:tcPr>
                  <w:tcW w:w="2557" w:type="dxa"/>
                  <w:shd w:val="clear" w:color="auto" w:fill="auto"/>
                  <w:vAlign w:val="center"/>
                </w:tcPr>
                <w:p>
                  <w:r>
                    <w:t>万元产值电消耗比上年降低1‰</w:t>
                  </w:r>
                </w:p>
              </w:tc>
              <w:tc>
                <w:tcPr>
                  <w:tcW w:w="1887" w:type="dxa"/>
                  <w:shd w:val="clear" w:color="auto" w:fill="auto"/>
                  <w:vAlign w:val="center"/>
                </w:tcPr>
                <w:p>
                  <w:r>
                    <w:t>1‰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87" w:type="dxa"/>
                  <w:shd w:val="clear" w:color="auto" w:fill="auto"/>
                  <w:vAlign w:val="center"/>
                </w:tcPr>
                <w:p>
                  <w:r>
                    <w:t>材料消耗</w:t>
                  </w:r>
                </w:p>
              </w:tc>
              <w:tc>
                <w:tcPr>
                  <w:tcW w:w="2557" w:type="dxa"/>
                  <w:shd w:val="clear" w:color="auto" w:fill="auto"/>
                  <w:vAlign w:val="center"/>
                </w:tcPr>
                <w:p>
                  <w:r>
                    <w:t>万元产值材料消耗量全年比上年降低1‰</w:t>
                  </w:r>
                </w:p>
              </w:tc>
              <w:tc>
                <w:tcPr>
                  <w:tcW w:w="1887" w:type="dxa"/>
                  <w:shd w:val="clear" w:color="auto" w:fill="auto"/>
                  <w:vAlign w:val="center"/>
                </w:tcPr>
                <w:p>
                  <w:r>
                    <w:t>1‰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87" w:type="dxa"/>
                  <w:shd w:val="clear" w:color="auto" w:fill="auto"/>
                  <w:vAlign w:val="center"/>
                </w:tcPr>
                <w:p>
                  <w:r>
                    <w:t>火灾、爆炸事故</w:t>
                  </w:r>
                </w:p>
              </w:tc>
              <w:tc>
                <w:tcPr>
                  <w:tcW w:w="2557" w:type="dxa"/>
                  <w:shd w:val="clear" w:color="auto" w:fill="auto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887" w:type="dxa"/>
                  <w:shd w:val="clear" w:color="auto" w:fill="auto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87" w:type="dxa"/>
                  <w:shd w:val="clear" w:color="auto" w:fill="auto"/>
                  <w:vAlign w:val="center"/>
                </w:tcPr>
                <w:p>
                  <w:r>
                    <w:t>三废一噪达标排放</w:t>
                  </w:r>
                </w:p>
              </w:tc>
              <w:tc>
                <w:tcPr>
                  <w:tcW w:w="2557" w:type="dxa"/>
                  <w:shd w:val="clear" w:color="auto" w:fill="auto"/>
                  <w:vAlign w:val="center"/>
                </w:tcPr>
                <w:p>
                  <w:r>
                    <w:t>环境监测符合要求</w:t>
                  </w:r>
                </w:p>
              </w:tc>
              <w:tc>
                <w:tcPr>
                  <w:tcW w:w="1887" w:type="dxa"/>
                  <w:shd w:val="clear" w:color="auto" w:fill="auto"/>
                  <w:vAlign w:val="center"/>
                </w:tcPr>
                <w:p>
                  <w:r>
                    <w:t>符合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87" w:type="dxa"/>
                  <w:shd w:val="clear" w:color="auto" w:fill="auto"/>
                  <w:vAlign w:val="center"/>
                </w:tcPr>
                <w:p>
                  <w:r>
                    <w:t>人身死亡事故</w:t>
                  </w:r>
                </w:p>
              </w:tc>
              <w:tc>
                <w:tcPr>
                  <w:tcW w:w="2557" w:type="dxa"/>
                  <w:shd w:val="clear" w:color="auto" w:fill="auto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887" w:type="dxa"/>
                  <w:shd w:val="clear" w:color="auto" w:fill="auto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87" w:type="dxa"/>
                  <w:shd w:val="clear" w:color="auto" w:fill="auto"/>
                  <w:vAlign w:val="center"/>
                </w:tcPr>
                <w:p>
                  <w:r>
                    <w:t>重伤事故</w:t>
                  </w:r>
                </w:p>
              </w:tc>
              <w:tc>
                <w:tcPr>
                  <w:tcW w:w="2557" w:type="dxa"/>
                  <w:shd w:val="clear" w:color="auto" w:fill="auto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887" w:type="dxa"/>
                  <w:shd w:val="clear" w:color="auto" w:fill="auto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87" w:type="dxa"/>
                  <w:shd w:val="clear" w:color="auto" w:fill="auto"/>
                  <w:vAlign w:val="center"/>
                </w:tcPr>
                <w:p>
                  <w:r>
                    <w:t>轻伤事故</w:t>
                  </w:r>
                </w:p>
              </w:tc>
              <w:tc>
                <w:tcPr>
                  <w:tcW w:w="2557" w:type="dxa"/>
                  <w:shd w:val="clear" w:color="auto" w:fill="auto"/>
                  <w:vAlign w:val="center"/>
                </w:tcPr>
                <w:p>
                  <w:r>
                    <w:t>≤3‰</w:t>
                  </w:r>
                </w:p>
              </w:tc>
              <w:tc>
                <w:tcPr>
                  <w:tcW w:w="1887" w:type="dxa"/>
                  <w:shd w:val="clear" w:color="auto" w:fill="auto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87" w:type="dxa"/>
                  <w:shd w:val="clear" w:color="auto" w:fill="auto"/>
                  <w:vAlign w:val="center"/>
                </w:tcPr>
                <w:p>
                  <w:r>
                    <w:t>火灾事故</w:t>
                  </w:r>
                </w:p>
              </w:tc>
              <w:tc>
                <w:tcPr>
                  <w:tcW w:w="2557" w:type="dxa"/>
                  <w:shd w:val="clear" w:color="auto" w:fill="auto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1887" w:type="dxa"/>
                  <w:shd w:val="clear" w:color="auto" w:fill="auto"/>
                  <w:vAlign w:val="center"/>
                </w:tcPr>
                <w:p>
                  <w:r>
                    <w:t>0</w:t>
                  </w:r>
                </w:p>
              </w:tc>
            </w:tr>
          </w:tbl>
          <w:p>
            <w:pPr>
              <w:spacing w:beforeLines="30" w:afterLines="30" w:line="288" w:lineRule="auto"/>
              <w:ind w:firstLine="480" w:firstLineChars="200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</w:t>
            </w:r>
            <w:r>
              <w:rPr>
                <w:rFonts w:hint="eastAsia" w:eastAsiaTheme="minorEastAsia"/>
                <w:sz w:val="24"/>
                <w:szCs w:val="24"/>
              </w:rPr>
              <w:t>2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eastAsiaTheme="minorEastAsia"/>
                <w:sz w:val="24"/>
                <w:szCs w:val="24"/>
              </w:rPr>
              <w:t>.10.8</w:t>
            </w:r>
            <w:r>
              <w:rPr>
                <w:rFonts w:hAnsiTheme="minorEastAsia" w:eastAsiaTheme="minorEastAsia"/>
                <w:sz w:val="24"/>
                <w:szCs w:val="24"/>
              </w:rPr>
              <w:t>日检查目标已实现，目标建立基本满足要求，并可测量与环境安全方针保持一致，适宜。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809" w:type="dxa"/>
            <w:vAlign w:val="center"/>
          </w:tcPr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环境因素</w:t>
            </w:r>
            <w:r>
              <w:rPr>
                <w:rFonts w:eastAsiaTheme="minorEastAsia"/>
                <w:sz w:val="24"/>
                <w:szCs w:val="24"/>
              </w:rPr>
              <w:t>/</w:t>
            </w:r>
            <w:r>
              <w:rPr>
                <w:rFonts w:hAnsiTheme="minorEastAsia" w:eastAsiaTheme="minorEastAsia"/>
                <w:sz w:val="24"/>
                <w:szCs w:val="24"/>
              </w:rPr>
              <w:t>危险源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E</w:t>
            </w:r>
            <w:r>
              <w:rPr>
                <w:rFonts w:hint="eastAsia" w:eastAsiaTheme="minorEastAsia"/>
                <w:sz w:val="24"/>
                <w:szCs w:val="24"/>
              </w:rPr>
              <w:t xml:space="preserve">O </w:t>
            </w:r>
            <w:r>
              <w:rPr>
                <w:rFonts w:eastAsiaTheme="minorEastAsia"/>
                <w:sz w:val="24"/>
                <w:szCs w:val="24"/>
              </w:rPr>
              <w:t xml:space="preserve">6.1.2 </w:t>
            </w:r>
          </w:p>
        </w:tc>
        <w:tc>
          <w:tcPr>
            <w:tcW w:w="10004" w:type="dxa"/>
          </w:tcPr>
          <w:p>
            <w:pPr>
              <w:snapToGrid w:val="0"/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提供了</w:t>
            </w:r>
            <w:r>
              <w:rPr>
                <w:rFonts w:hAnsiTheme="minorEastAsia" w:eastAsiaTheme="minorEastAsia"/>
                <w:color w:val="000000"/>
                <w:sz w:val="24"/>
                <w:szCs w:val="24"/>
              </w:rPr>
              <w:t>《环境因素</w:t>
            </w:r>
            <w:r>
              <w:rPr>
                <w:rFonts w:hAnsiTheme="minorEastAsia" w:eastAsiaTheme="minorEastAsia"/>
                <w:bCs/>
                <w:sz w:val="24"/>
                <w:szCs w:val="24"/>
              </w:rPr>
              <w:t>识别、评价与更新控制程序</w:t>
            </w:r>
            <w:r>
              <w:rPr>
                <w:rFonts w:eastAsiaTheme="minorEastAsia"/>
                <w:bCs/>
                <w:sz w:val="24"/>
                <w:szCs w:val="24"/>
              </w:rPr>
              <w:t>JR-QP-13</w:t>
            </w:r>
            <w:r>
              <w:rPr>
                <w:rFonts w:hAnsiTheme="minorEastAsia" w:eastAsiaTheme="minorEastAsia"/>
                <w:bCs/>
                <w:sz w:val="24"/>
                <w:szCs w:val="24"/>
              </w:rPr>
              <w:t>》、《危险源辨识与风险评价及控制措施确定程序</w:t>
            </w:r>
            <w:r>
              <w:rPr>
                <w:rFonts w:eastAsiaTheme="minorEastAsia"/>
                <w:bCs/>
                <w:sz w:val="24"/>
                <w:szCs w:val="24"/>
              </w:rPr>
              <w:t>JR-QP-14</w:t>
            </w:r>
            <w:r>
              <w:rPr>
                <w:rFonts w:hAnsiTheme="minorEastAsia" w:eastAsiaTheme="minorEastAsia"/>
                <w:bCs/>
                <w:sz w:val="24"/>
                <w:szCs w:val="24"/>
              </w:rPr>
              <w:t>》</w:t>
            </w:r>
            <w:r>
              <w:rPr>
                <w:rFonts w:hAnsiTheme="minorEastAsia" w:eastAsiaTheme="minorEastAsia"/>
                <w:sz w:val="24"/>
                <w:szCs w:val="24"/>
              </w:rPr>
              <w:t>，对环境因素、危险源的识别、评价结果、控制手段等做出了规定。</w:t>
            </w:r>
          </w:p>
          <w:p>
            <w:pPr>
              <w:snapToGrid w:val="0"/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color w:val="000000"/>
                <w:sz w:val="24"/>
                <w:szCs w:val="24"/>
              </w:rPr>
              <w:t>部门负责人</w:t>
            </w:r>
            <w:r>
              <w:rPr>
                <w:rFonts w:hAnsiTheme="minorEastAsia" w:eastAsiaTheme="minorEastAsia"/>
                <w:sz w:val="24"/>
                <w:szCs w:val="24"/>
              </w:rPr>
              <w:t>介绍了对环境因素、危险源进行了辨识，考虑了三种时态，过去、现在和将来，三种状态，正常、异常和紧急，按照办公过程及生产过程等进行了辨识。</w:t>
            </w:r>
          </w:p>
          <w:p>
            <w:pPr>
              <w:snapToGrid w:val="0"/>
              <w:spacing w:beforeLines="30" w:afterLines="30" w:line="288" w:lineRule="auto"/>
              <w:ind w:right="392"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查《环境因素识别表》，对本部门生产和办公等有关过程的环境因素。分别识别了日常办公过程中的固废排放、生活废水排放、生产过程的用电消耗、噪声排放、设备漏油、固废排放、粉尘排放、设备维修（废零件排放、废油棉纱排放）等环境因素。</w:t>
            </w:r>
          </w:p>
          <w:p>
            <w:pPr>
              <w:snapToGrid w:val="0"/>
              <w:spacing w:beforeLines="30" w:afterLines="30" w:line="288" w:lineRule="auto"/>
              <w:ind w:right="392"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color w:val="000000"/>
                <w:sz w:val="24"/>
                <w:szCs w:val="24"/>
              </w:rPr>
              <w:t>查到：《重要环境因素清单》，公司涉及重要环境因素：</w:t>
            </w:r>
            <w:r>
              <w:rPr>
                <w:rFonts w:hAnsiTheme="minorEastAsia" w:eastAsiaTheme="minorEastAsia"/>
                <w:sz w:val="24"/>
                <w:szCs w:val="24"/>
              </w:rPr>
              <w:t>噪声排放，加工区粉尘、废气排放，采矿区粉尘排放，运输粉尘排放，废机油泄漏，火灾、爆炸，废水排放，能源资源的消耗等</w:t>
            </w:r>
            <w:r>
              <w:rPr>
                <w:rFonts w:hAnsiTheme="minorEastAsia" w:eastAsiaTheme="minorEastAsia"/>
                <w:color w:val="000000"/>
                <w:sz w:val="24"/>
                <w:szCs w:val="24"/>
              </w:rPr>
              <w:t>，本部门涉及的重要环境因素：均有涉及</w:t>
            </w:r>
            <w:r>
              <w:rPr>
                <w:rFonts w:hAnsiTheme="minorEastAsia" w:eastAsiaTheme="minorEastAsia"/>
                <w:sz w:val="24"/>
                <w:szCs w:val="24"/>
              </w:rPr>
              <w:t>。</w:t>
            </w:r>
          </w:p>
          <w:p>
            <w:pPr>
              <w:snapToGrid w:val="0"/>
              <w:spacing w:beforeLines="30" w:afterLines="30" w:line="288" w:lineRule="auto"/>
              <w:ind w:right="392" w:firstLine="480" w:firstLineChars="200"/>
              <w:rPr>
                <w:rFonts w:eastAsiaTheme="minorEastAsia"/>
                <w:sz w:val="24"/>
                <w:szCs w:val="24"/>
                <w:lang w:eastAsia="zh-TW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查《</w:t>
            </w:r>
            <w:r>
              <w:rPr>
                <w:rFonts w:hAnsiTheme="minorEastAsia" w:eastAsiaTheme="minorEastAsia"/>
                <w:color w:val="000000"/>
                <w:sz w:val="24"/>
                <w:szCs w:val="24"/>
              </w:rPr>
              <w:t>危险源辨识及风险评价表》，识别了</w:t>
            </w:r>
            <w:r>
              <w:rPr>
                <w:rFonts w:hAnsiTheme="minorEastAsia" w:eastAsiaTheme="minorEastAsia"/>
                <w:sz w:val="24"/>
                <w:szCs w:val="24"/>
                <w:lang w:eastAsia="zh-TW"/>
              </w:rPr>
              <w:t>办公和生产过程中办公设备漏电、断路，噪声伤害，加工区粉尘、采矿区粉尘、运输粉尘伤害，各种电机、电器、开关、线路漏电触电，机械传动部位无防护设施、机械加工无防护措施，未使用或不正确使用个人防护用品，作业人员违规操作设备，从高处坠落，违反安全操作规程，户外作业防护不当等危险源。</w:t>
            </w:r>
          </w:p>
          <w:p>
            <w:pPr>
              <w:snapToGrid w:val="0"/>
              <w:spacing w:beforeLines="30" w:afterLines="30" w:line="288" w:lineRule="auto"/>
              <w:ind w:right="392"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  <w:lang w:eastAsia="zh-TW"/>
              </w:rPr>
              <w:t>查到：《重要危险源清单》，公司涉及重大危险源</w:t>
            </w:r>
            <w:r>
              <w:rPr>
                <w:rFonts w:eastAsiaTheme="minor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t>7</w:t>
            </w:r>
            <w:r>
              <w:rPr>
                <w:rFonts w:hAnsiTheme="minorEastAsia" w:eastAsiaTheme="minorEastAsia"/>
                <w:sz w:val="24"/>
                <w:szCs w:val="24"/>
                <w:lang w:eastAsia="zh-TW"/>
              </w:rPr>
              <w:t>项：各类机械传动部位无防护设施、机械加工无防护措施</w:t>
            </w:r>
            <w:r>
              <w:rPr>
                <w:rFonts w:hAnsiTheme="minorEastAsia" w:eastAsiaTheme="minorEastAsia"/>
                <w:sz w:val="24"/>
                <w:szCs w:val="24"/>
              </w:rPr>
              <w:t>，</w:t>
            </w:r>
            <w:r>
              <w:rPr>
                <w:rFonts w:hAnsiTheme="minorEastAsia" w:eastAsiaTheme="minorEastAsia"/>
                <w:sz w:val="24"/>
                <w:szCs w:val="24"/>
                <w:lang w:eastAsia="zh-TW"/>
              </w:rPr>
              <w:t>各种电机、电器、开关、线路漏电</w:t>
            </w:r>
            <w:r>
              <w:rPr>
                <w:rFonts w:hAnsiTheme="minorEastAsia" w:eastAsiaTheme="minorEastAsia"/>
                <w:sz w:val="24"/>
                <w:szCs w:val="24"/>
              </w:rPr>
              <w:t>，</w:t>
            </w:r>
            <w:r>
              <w:rPr>
                <w:rFonts w:hAnsiTheme="minorEastAsia" w:eastAsiaTheme="minorEastAsia"/>
                <w:sz w:val="24"/>
                <w:szCs w:val="24"/>
                <w:lang w:eastAsia="zh-TW"/>
              </w:rPr>
              <w:t>采矿区噪声、加工区噪声伤害</w:t>
            </w:r>
            <w:r>
              <w:rPr>
                <w:rFonts w:hAnsiTheme="minorEastAsia" w:eastAsiaTheme="minorEastAsia"/>
                <w:sz w:val="24"/>
                <w:szCs w:val="24"/>
              </w:rPr>
              <w:t>，</w:t>
            </w:r>
            <w:r>
              <w:rPr>
                <w:rFonts w:hAnsiTheme="minorEastAsia" w:eastAsiaTheme="minorEastAsia"/>
                <w:sz w:val="24"/>
                <w:szCs w:val="24"/>
                <w:lang w:eastAsia="zh-TW"/>
              </w:rPr>
              <w:t>加工区粉尘、采矿区粉尘、运输粉尘伤害</w:t>
            </w:r>
            <w:r>
              <w:rPr>
                <w:rFonts w:hAnsiTheme="minorEastAsia" w:eastAsiaTheme="minorEastAsia"/>
                <w:sz w:val="24"/>
                <w:szCs w:val="24"/>
              </w:rPr>
              <w:t>，</w:t>
            </w:r>
            <w:r>
              <w:rPr>
                <w:rFonts w:hAnsiTheme="minorEastAsia" w:eastAsiaTheme="minorEastAsia"/>
                <w:sz w:val="24"/>
                <w:szCs w:val="24"/>
                <w:lang w:eastAsia="zh-TW"/>
              </w:rPr>
              <w:t>线路短路、爆破防护不当</w:t>
            </w:r>
            <w:r>
              <w:rPr>
                <w:rFonts w:hAnsiTheme="minorEastAsia" w:eastAsiaTheme="minorEastAsia"/>
                <w:sz w:val="24"/>
                <w:szCs w:val="24"/>
              </w:rPr>
              <w:t>，</w:t>
            </w:r>
            <w:r>
              <w:rPr>
                <w:rFonts w:hAnsiTheme="minorEastAsia" w:eastAsiaTheme="minorEastAsia"/>
                <w:sz w:val="24"/>
                <w:szCs w:val="24"/>
                <w:lang w:eastAsia="zh-TW"/>
              </w:rPr>
              <w:t>山体坍塌（滑坡）</w:t>
            </w:r>
            <w:r>
              <w:rPr>
                <w:rFonts w:hAnsiTheme="minorEastAsia" w:eastAsiaTheme="minorEastAsia"/>
                <w:sz w:val="24"/>
                <w:szCs w:val="24"/>
              </w:rPr>
              <w:t>，</w:t>
            </w:r>
            <w:r>
              <w:rPr>
                <w:rFonts w:hAnsiTheme="minorEastAsia" w:eastAsiaTheme="minorEastAsia"/>
                <w:sz w:val="24"/>
                <w:szCs w:val="24"/>
                <w:lang w:eastAsia="zh-TW"/>
              </w:rPr>
              <w:t>高处坠落，本部门涉及的不可接受风险：</w:t>
            </w:r>
            <w:r>
              <w:rPr>
                <w:rFonts w:hAnsiTheme="minorEastAsia" w:eastAsiaTheme="minorEastAsia"/>
                <w:color w:val="000000"/>
                <w:sz w:val="24"/>
                <w:szCs w:val="24"/>
              </w:rPr>
              <w:t>均有涉及</w:t>
            </w:r>
            <w:r>
              <w:rPr>
                <w:rFonts w:hAnsiTheme="minorEastAsia" w:eastAsiaTheme="minorEastAsia"/>
                <w:sz w:val="24"/>
                <w:szCs w:val="24"/>
              </w:rPr>
              <w:t>。</w:t>
            </w:r>
          </w:p>
          <w:p>
            <w:pPr>
              <w:snapToGrid w:val="0"/>
              <w:spacing w:beforeLines="30" w:afterLines="30" w:line="288" w:lineRule="auto"/>
              <w:ind w:right="392"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  <w:lang w:eastAsia="zh-TW"/>
              </w:rPr>
              <w:t>对于</w:t>
            </w:r>
            <w:r>
              <w:rPr>
                <w:rFonts w:hAnsiTheme="minorEastAsia" w:eastAsiaTheme="minorEastAsia"/>
                <w:sz w:val="24"/>
                <w:szCs w:val="24"/>
              </w:rPr>
              <w:t>重要环境因素及重大危险源通过岗前培训、日常检查、运行控制、管理方案、应急准备与响应、加强防护进行控制，具体见</w:t>
            </w:r>
            <w:r>
              <w:rPr>
                <w:rFonts w:eastAsiaTheme="minorEastAsia"/>
                <w:sz w:val="24"/>
                <w:szCs w:val="24"/>
              </w:rPr>
              <w:t>8.1</w:t>
            </w:r>
            <w:r>
              <w:rPr>
                <w:rFonts w:hAnsiTheme="minorEastAsia" w:eastAsiaTheme="minorEastAsia"/>
                <w:sz w:val="24"/>
                <w:szCs w:val="24"/>
              </w:rPr>
              <w:t>条款审核记录。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生产部环境因素、危险源的识别、评价基本符合标准要求。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809" w:type="dxa"/>
            <w:vAlign w:val="center"/>
          </w:tcPr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运行控制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E</w:t>
            </w:r>
            <w:r>
              <w:rPr>
                <w:rFonts w:hint="eastAsia" w:eastAsiaTheme="minorEastAsia"/>
                <w:sz w:val="24"/>
                <w:szCs w:val="24"/>
              </w:rPr>
              <w:t>O</w:t>
            </w:r>
            <w:r>
              <w:rPr>
                <w:rFonts w:eastAsiaTheme="minorEastAsia"/>
                <w:sz w:val="24"/>
                <w:szCs w:val="24"/>
              </w:rPr>
              <w:t xml:space="preserve">:8.1 </w:t>
            </w:r>
          </w:p>
        </w:tc>
        <w:tc>
          <w:tcPr>
            <w:tcW w:w="10004" w:type="dxa"/>
          </w:tcPr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编制与环境、安全体系运行控制有关的文件有《生产过程控制程序》、《环境运行控制程序》、《职业健康安全运行控制程序》、《安全管理控制程序》、《安全操作规程》等。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现场审核生产部在以下方面进行了管控：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  <w:r>
              <w:rPr>
                <w:rFonts w:hAnsiTheme="minorEastAsia" w:eastAsiaTheme="minorEastAsia"/>
                <w:sz w:val="24"/>
                <w:szCs w:val="24"/>
              </w:rPr>
              <w:t>、废水管控：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废水主要为生活污水</w:t>
            </w:r>
            <w:r>
              <w:rPr>
                <w:rFonts w:eastAsiaTheme="minorEastAsia"/>
                <w:sz w:val="24"/>
                <w:szCs w:val="24"/>
              </w:rPr>
              <w:t>,</w:t>
            </w:r>
            <w:r>
              <w:rPr>
                <w:rFonts w:hAnsiTheme="minorEastAsia" w:eastAsiaTheme="minorEastAsia"/>
                <w:sz w:val="24"/>
                <w:szCs w:val="24"/>
              </w:rPr>
              <w:t>生产废水经沉淀池沉淀后循环使用不外排</w:t>
            </w:r>
            <w:r>
              <w:rPr>
                <w:rFonts w:eastAsiaTheme="minorEastAsia"/>
                <w:sz w:val="24"/>
                <w:szCs w:val="24"/>
              </w:rPr>
              <w:t>,</w:t>
            </w:r>
            <w:r>
              <w:rPr>
                <w:rFonts w:hAnsiTheme="minorEastAsia" w:eastAsiaTheme="minorEastAsia"/>
                <w:sz w:val="24"/>
                <w:szCs w:val="24"/>
              </w:rPr>
              <w:t>生活污水经一体化污水处理装置处理达到《污水综合排放标准》</w:t>
            </w:r>
            <w:r>
              <w:rPr>
                <w:rFonts w:eastAsiaTheme="minorEastAsia"/>
                <w:sz w:val="24"/>
                <w:szCs w:val="24"/>
              </w:rPr>
              <w:t>(GB8978-1996)</w:t>
            </w:r>
            <w:r>
              <w:rPr>
                <w:rFonts w:hAnsiTheme="minorEastAsia" w:eastAsiaTheme="minorEastAsia"/>
                <w:sz w:val="24"/>
                <w:szCs w:val="24"/>
              </w:rPr>
              <w:t>中一级标准后用于复垦区绿化。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  <w:r>
              <w:rPr>
                <w:rFonts w:hAnsiTheme="minorEastAsia" w:eastAsiaTheme="minorEastAsia"/>
                <w:sz w:val="24"/>
                <w:szCs w:val="24"/>
              </w:rPr>
              <w:t>、废气管控：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主要是爆破过程的粉尘、破碎、筛分生产工序和运输车辆粉尘。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爆破过程的粉尘采取洒水、喷水</w:t>
            </w:r>
            <w:r>
              <w:rPr>
                <w:rFonts w:hint="eastAsia" w:hAnsiTheme="minorEastAsia" w:eastAsiaTheme="minorEastAsia"/>
                <w:sz w:val="24"/>
                <w:szCs w:val="24"/>
              </w:rPr>
              <w:t>、雨淋</w:t>
            </w:r>
            <w:r>
              <w:rPr>
                <w:rFonts w:hAnsiTheme="minorEastAsia" w:eastAsiaTheme="minorEastAsia"/>
                <w:sz w:val="24"/>
                <w:szCs w:val="24"/>
              </w:rPr>
              <w:t>抑尘及配备雾炮机等措施</w:t>
            </w:r>
            <w:r>
              <w:rPr>
                <w:rFonts w:eastAsiaTheme="minorEastAsia"/>
                <w:sz w:val="24"/>
                <w:szCs w:val="24"/>
              </w:rPr>
              <w:t>,</w:t>
            </w:r>
            <w:r>
              <w:rPr>
                <w:rFonts w:hAnsiTheme="minorEastAsia" w:eastAsiaTheme="minorEastAsia"/>
                <w:sz w:val="24"/>
                <w:szCs w:val="24"/>
              </w:rPr>
              <w:t>有效的降低了粉尘对周围环境的影响。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破碎、筛分生产工序密闭处理</w:t>
            </w:r>
            <w:r>
              <w:rPr>
                <w:rFonts w:eastAsiaTheme="minorEastAsia"/>
                <w:sz w:val="24"/>
                <w:szCs w:val="24"/>
              </w:rPr>
              <w:t>,</w:t>
            </w:r>
            <w:r>
              <w:rPr>
                <w:rFonts w:hAnsiTheme="minorEastAsia" w:eastAsiaTheme="minorEastAsia"/>
                <w:sz w:val="24"/>
                <w:szCs w:val="24"/>
              </w:rPr>
              <w:t>粉尘经由集气罩收集</w:t>
            </w:r>
            <w:r>
              <w:rPr>
                <w:rFonts w:eastAsiaTheme="minorEastAsia"/>
                <w:sz w:val="24"/>
                <w:szCs w:val="24"/>
              </w:rPr>
              <w:t>+</w:t>
            </w:r>
            <w:r>
              <w:rPr>
                <w:rFonts w:hAnsiTheme="minorEastAsia" w:eastAsiaTheme="minorEastAsia"/>
                <w:sz w:val="24"/>
                <w:szCs w:val="24"/>
              </w:rPr>
              <w:t>湿法作业处理</w:t>
            </w:r>
            <w:r>
              <w:rPr>
                <w:rFonts w:eastAsiaTheme="minorEastAsia"/>
                <w:sz w:val="24"/>
                <w:szCs w:val="24"/>
              </w:rPr>
              <w:t>,</w:t>
            </w:r>
            <w:r>
              <w:rPr>
                <w:rFonts w:hAnsiTheme="minorEastAsia" w:eastAsiaTheme="minorEastAsia"/>
                <w:sz w:val="24"/>
                <w:szCs w:val="24"/>
              </w:rPr>
              <w:t>湿法作业采用高效纳米水膜除尘。操作工戴口罩作业。废气已按规范安装污染源自动监控设施并与环保部门联网。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运输车辆粉尘，在车辆进出口设置喷淋设施及洗车槽对进出口运输车辆进行冲洗。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</w:t>
            </w:r>
            <w:r>
              <w:rPr>
                <w:rFonts w:hAnsiTheme="minorEastAsia" w:eastAsiaTheme="minorEastAsia"/>
                <w:sz w:val="24"/>
                <w:szCs w:val="24"/>
              </w:rPr>
              <w:t>、噪声管控：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噪声主要来自采场和道路运输线上，主要噪声源有爆炸、凿岩机、挖掘机、空压机、破碎机、振动筛、水泵、洒水车、运输车辆等，合理安排了生产作业时间，选用优质、低噪的生产设备，加强车辆运输管理，合理安排车辆的路线和工作时间，严禁用高音喇叭，同时采取消声、减震等措施，降低了噪声对周围环境的影响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</w:t>
            </w:r>
            <w:r>
              <w:rPr>
                <w:rFonts w:hAnsiTheme="minorEastAsia" w:eastAsiaTheme="minorEastAsia"/>
                <w:sz w:val="24"/>
                <w:szCs w:val="24"/>
              </w:rPr>
              <w:t>、固废管控：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废土石部分用于复垦回填，部分外售给瑞昌市码头工业城管理委员会，沉淀池污泥堆在原采空区，用于回填采坑，废机油润滑油外协维修单位处理；员工生活垃圾集中收集，由行政部通知环卫部门集中处理。</w:t>
            </w:r>
          </w:p>
          <w:p>
            <w:pPr>
              <w:numPr>
                <w:ilvl w:val="0"/>
                <w:numId w:val="1"/>
              </w:numPr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能源资源管控：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生产过程注意节水、节电，人走关闭设备和照明开关，现场未发现有漏水和浪费电能的现象。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</w:t>
            </w:r>
            <w:r>
              <w:rPr>
                <w:rFonts w:hAnsiTheme="minorEastAsia" w:eastAsiaTheme="minorEastAsia"/>
                <w:sz w:val="24"/>
                <w:szCs w:val="24"/>
              </w:rPr>
              <w:t>、产品生命周期的环境管控：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公司从工艺设计和采购产品时已考虑了产品的环保性，生产过程中，严格按照环保等管理制度实施，控制好辅助材料的用量，避免浪费，生命周期终了时尽量做到回收再利用。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</w:t>
            </w:r>
            <w:r>
              <w:rPr>
                <w:rFonts w:hAnsiTheme="minorEastAsia" w:eastAsiaTheme="minorEastAsia"/>
                <w:sz w:val="24"/>
                <w:szCs w:val="24"/>
              </w:rPr>
              <w:t>、水土保持：有水土保持方案，并经过行政审批。矿山开采已采取</w:t>
            </w:r>
            <w:r>
              <w:rPr>
                <w:rFonts w:eastAsiaTheme="minorEastAsia"/>
                <w:sz w:val="24"/>
                <w:szCs w:val="24"/>
              </w:rPr>
              <w:t>“</w:t>
            </w:r>
            <w:r>
              <w:rPr>
                <w:rFonts w:hAnsiTheme="minorEastAsia" w:eastAsiaTheme="minorEastAsia"/>
                <w:sz w:val="24"/>
                <w:szCs w:val="24"/>
              </w:rPr>
              <w:t>边开采、边治理、边恢复</w:t>
            </w:r>
            <w:r>
              <w:rPr>
                <w:rFonts w:eastAsiaTheme="minorEastAsia"/>
                <w:sz w:val="24"/>
                <w:szCs w:val="24"/>
              </w:rPr>
              <w:t>”</w:t>
            </w:r>
            <w:r>
              <w:rPr>
                <w:rFonts w:hAnsiTheme="minorEastAsia" w:eastAsiaTheme="minorEastAsia"/>
                <w:sz w:val="24"/>
                <w:szCs w:val="24"/>
              </w:rPr>
              <w:t>的措施，对开采后的梯段和矿区裸露的地域进行了植被绿化，种植了乔灌草，已按照矿山设计要求合理布局，规范开采，已按照项目水土保持方案，建设排水沟截水沟以及沉砂池。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8</w:t>
            </w:r>
            <w:r>
              <w:rPr>
                <w:rFonts w:hAnsiTheme="minorEastAsia" w:eastAsiaTheme="minorEastAsia"/>
                <w:sz w:val="24"/>
                <w:szCs w:val="24"/>
              </w:rPr>
              <w:t>、潜在火灾爆炸管控：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公司生产车间和办公区域配备了灭火器、消防栓，均符合要求。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爆破委托当地有资质的爆破公司执行，公司不保存易爆品。爆破时人员撤离到</w:t>
            </w:r>
            <w:r>
              <w:rPr>
                <w:rFonts w:eastAsiaTheme="minorEastAsia"/>
                <w:sz w:val="24"/>
                <w:szCs w:val="24"/>
              </w:rPr>
              <w:t>300</w:t>
            </w:r>
            <w:r>
              <w:rPr>
                <w:rFonts w:hAnsiTheme="minorEastAsia" w:eastAsiaTheme="minorEastAsia"/>
                <w:sz w:val="24"/>
                <w:szCs w:val="24"/>
              </w:rPr>
              <w:t>米外的防爆棚。提前设置警示牌和路口人员站岗阻止人员进入爆破现场。爆破采用深孔倾斜装药方式，延时时间</w:t>
            </w:r>
            <w:r>
              <w:rPr>
                <w:rFonts w:eastAsiaTheme="minorEastAsia"/>
                <w:sz w:val="24"/>
                <w:szCs w:val="24"/>
              </w:rPr>
              <w:t>25ms</w:t>
            </w:r>
            <w:r>
              <w:rPr>
                <w:rFonts w:hAnsiTheme="minorEastAsia" w:eastAsiaTheme="minorEastAsia"/>
                <w:sz w:val="24"/>
                <w:szCs w:val="24"/>
              </w:rPr>
              <w:t>，逐孔起爆，一次爆破的最大段药量为</w:t>
            </w:r>
            <w:r>
              <w:rPr>
                <w:rFonts w:eastAsiaTheme="minorEastAsia"/>
                <w:sz w:val="24"/>
                <w:szCs w:val="24"/>
              </w:rPr>
              <w:t>132.4kg</w:t>
            </w:r>
            <w:r>
              <w:rPr>
                <w:rFonts w:hAnsiTheme="minorEastAsia" w:eastAsiaTheme="minorEastAsia"/>
                <w:sz w:val="24"/>
                <w:szCs w:val="24"/>
              </w:rPr>
              <w:t>，每次爆破使用的炸药总量最大为</w:t>
            </w:r>
            <w:r>
              <w:rPr>
                <w:rFonts w:eastAsiaTheme="minorEastAsia"/>
                <w:sz w:val="24"/>
                <w:szCs w:val="24"/>
              </w:rPr>
              <w:t>4501.6kg</w:t>
            </w:r>
            <w:r>
              <w:rPr>
                <w:rFonts w:hAnsiTheme="minorEastAsia" w:eastAsiaTheme="minorEastAsia"/>
                <w:sz w:val="24"/>
                <w:szCs w:val="24"/>
              </w:rPr>
              <w:t>，低压临界量</w:t>
            </w:r>
            <w:r>
              <w:rPr>
                <w:rFonts w:eastAsiaTheme="minorEastAsia"/>
                <w:sz w:val="24"/>
                <w:szCs w:val="24"/>
              </w:rPr>
              <w:t>5</w:t>
            </w:r>
            <w:r>
              <w:rPr>
                <w:rFonts w:hAnsiTheme="minorEastAsia" w:eastAsiaTheme="minorEastAsia"/>
                <w:sz w:val="24"/>
                <w:szCs w:val="24"/>
              </w:rPr>
              <w:t>吨。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9</w:t>
            </w:r>
            <w:r>
              <w:rPr>
                <w:rFonts w:hAnsiTheme="minorEastAsia" w:eastAsiaTheme="minorEastAsia"/>
                <w:sz w:val="24"/>
                <w:szCs w:val="24"/>
              </w:rPr>
              <w:t>、安全防护：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公司给员工发放手套、口罩、安全帽、工作服等劳保用品。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凿岩机、挖掘机和装载机司机在密闭的驾驶室作业，减少了粉尘和噪声伤害。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破碎时采用湿法作业喷水处理减少粉尘排放，有隔离操作室减少人员伤害。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</w:t>
            </w:r>
            <w:r>
              <w:rPr>
                <w:rFonts w:hAnsiTheme="minorEastAsia" w:eastAsiaTheme="minorEastAsia"/>
                <w:sz w:val="24"/>
                <w:szCs w:val="24"/>
              </w:rPr>
              <w:t>、能提供防止员工意外伤害加重的急救药品如创可贴、杀菌药水等。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11</w:t>
            </w:r>
            <w:r>
              <w:rPr>
                <w:rFonts w:hAnsiTheme="minorEastAsia" w:eastAsiaTheme="minorEastAsia"/>
                <w:sz w:val="24"/>
                <w:szCs w:val="24"/>
              </w:rPr>
              <w:t>、为主要长期员工上社保，查见了交款证明。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12</w:t>
            </w:r>
            <w:r>
              <w:rPr>
                <w:rFonts w:hAnsiTheme="minorEastAsia" w:eastAsiaTheme="minorEastAsia"/>
                <w:sz w:val="24"/>
                <w:szCs w:val="24"/>
              </w:rPr>
              <w:t>、为环境和职业健康安全管理体系运行提供了财务支持，见行政部审核记录。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13</w:t>
            </w:r>
            <w:r>
              <w:rPr>
                <w:rFonts w:hAnsiTheme="minorEastAsia" w:eastAsiaTheme="minorEastAsia"/>
                <w:sz w:val="24"/>
                <w:szCs w:val="24"/>
              </w:rPr>
              <w:t>、员工饮用水为纯净水通过饮水机饮用。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14</w:t>
            </w:r>
            <w:r>
              <w:rPr>
                <w:rFonts w:hAnsiTheme="minorEastAsia" w:eastAsiaTheme="minorEastAsia"/>
                <w:sz w:val="24"/>
                <w:szCs w:val="24"/>
              </w:rPr>
              <w:t>、现场观察运行控制情况：</w:t>
            </w:r>
          </w:p>
          <w:p>
            <w:pPr>
              <w:autoSpaceDE w:val="0"/>
              <w:autoSpaceDN w:val="0"/>
              <w:adjustRightInd w:val="0"/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碎石加工区：</w:t>
            </w:r>
          </w:p>
          <w:p>
            <w:pPr>
              <w:autoSpaceDE w:val="0"/>
              <w:autoSpaceDN w:val="0"/>
              <w:adjustRightInd w:val="0"/>
              <w:spacing w:beforeLines="30" w:afterLines="30" w:line="288" w:lineRule="auto"/>
              <w:ind w:firstLine="480" w:firstLineChars="200"/>
              <w:rPr>
                <w:rFonts w:hAnsiTheme="minorEastAsia"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生产车间标有各种警示标识，如：小心触电、粉尘伤害、噪声伤害、进入厂房须戴安全帽等，车间采光良好、空气流通，破碎车间噪音较大，员工戴耳塞。</w:t>
            </w:r>
          </w:p>
          <w:p>
            <w:pPr>
              <w:autoSpaceDE w:val="0"/>
              <w:autoSpaceDN w:val="0"/>
              <w:adjustRightInd w:val="0"/>
              <w:spacing w:beforeLines="30" w:afterLines="30" w:line="288" w:lineRule="auto"/>
              <w:ind w:firstLine="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eastAsia="Times New Roman"/>
                <w:snapToGrid w:val="0"/>
                <w:color w:val="000000"/>
                <w:w w:val="0"/>
                <w:sz w:val="0"/>
                <w:szCs w:val="0"/>
                <w:u w:color="000000"/>
                <w:shd w:val="clear" w:color="000000" w:fill="000000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破碎、筛分生产工序密闭处理</w:t>
            </w:r>
            <w:r>
              <w:rPr>
                <w:rFonts w:eastAsiaTheme="minorEastAsia"/>
                <w:sz w:val="24"/>
                <w:szCs w:val="24"/>
              </w:rPr>
              <w:t>,</w:t>
            </w:r>
            <w:r>
              <w:rPr>
                <w:rFonts w:hAnsiTheme="minorEastAsia" w:eastAsiaTheme="minorEastAsia"/>
                <w:sz w:val="24"/>
                <w:szCs w:val="24"/>
              </w:rPr>
              <w:t>粉尘经由集气罩收集</w:t>
            </w:r>
            <w:r>
              <w:rPr>
                <w:rFonts w:eastAsiaTheme="minorEastAsia"/>
                <w:sz w:val="24"/>
                <w:szCs w:val="24"/>
              </w:rPr>
              <w:t>+</w:t>
            </w:r>
            <w:r>
              <w:rPr>
                <w:rFonts w:hAnsiTheme="minorEastAsia" w:eastAsiaTheme="minorEastAsia"/>
                <w:sz w:val="24"/>
                <w:szCs w:val="24"/>
              </w:rPr>
              <w:t>湿法作业处理</w:t>
            </w:r>
            <w:r>
              <w:rPr>
                <w:rFonts w:eastAsiaTheme="minorEastAsia"/>
                <w:sz w:val="24"/>
                <w:szCs w:val="24"/>
              </w:rPr>
              <w:t>,</w:t>
            </w:r>
            <w:r>
              <w:rPr>
                <w:rFonts w:hAnsiTheme="minorEastAsia" w:eastAsiaTheme="minorEastAsia"/>
                <w:sz w:val="24"/>
                <w:szCs w:val="24"/>
              </w:rPr>
              <w:t>湿法作业先在矿石上喷水再破碎，采用了高效纳米水膜除尘器除尘，现场操作工戴口罩作业，中控室在独立区域。废气已按规范安装污染源自动监控设施并与环保部门联网。现场观察喷淋水正常、纳米水膜除尘器工作正常、废气自动监控设施运转正常，登高作业有护栏和扶梯、设备运转部位有防护罩。</w:t>
            </w:r>
          </w:p>
          <w:p>
            <w:pPr>
              <w:autoSpaceDE w:val="0"/>
              <w:autoSpaceDN w:val="0"/>
              <w:adjustRightInd w:val="0"/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采矿区：</w:t>
            </w:r>
          </w:p>
          <w:p>
            <w:pPr>
              <w:autoSpaceDE w:val="0"/>
              <w:autoSpaceDN w:val="0"/>
              <w:adjustRightInd w:val="0"/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爆破过程委托当地有资质的爆破公司执行，公司不保存易爆品。爆破时人员撤离到</w:t>
            </w:r>
            <w:r>
              <w:rPr>
                <w:rFonts w:eastAsiaTheme="minorEastAsia"/>
                <w:sz w:val="24"/>
                <w:szCs w:val="24"/>
              </w:rPr>
              <w:t>300</w:t>
            </w:r>
            <w:r>
              <w:rPr>
                <w:rFonts w:hAnsiTheme="minorEastAsia" w:eastAsiaTheme="minorEastAsia"/>
                <w:sz w:val="24"/>
                <w:szCs w:val="24"/>
              </w:rPr>
              <w:t>米外的防爆棚。提前设置警示牌和路口人员站岗阻止人员进入爆破现场。爆破由专业人员执行，爆破采用深孔倾斜装药方式，延时时间</w:t>
            </w:r>
            <w:r>
              <w:rPr>
                <w:rFonts w:eastAsiaTheme="minorEastAsia"/>
                <w:sz w:val="24"/>
                <w:szCs w:val="24"/>
              </w:rPr>
              <w:t>25ms</w:t>
            </w:r>
            <w:r>
              <w:rPr>
                <w:rFonts w:hAnsiTheme="minorEastAsia" w:eastAsiaTheme="minorEastAsia"/>
                <w:sz w:val="24"/>
                <w:szCs w:val="24"/>
              </w:rPr>
              <w:t>，逐孔起爆，一次爆破的最大段药量为</w:t>
            </w:r>
            <w:r>
              <w:rPr>
                <w:rFonts w:eastAsiaTheme="minorEastAsia"/>
                <w:sz w:val="24"/>
                <w:szCs w:val="24"/>
              </w:rPr>
              <w:t>132.4kg</w:t>
            </w:r>
            <w:r>
              <w:rPr>
                <w:rFonts w:hAnsiTheme="minorEastAsia" w:eastAsiaTheme="minorEastAsia"/>
                <w:sz w:val="24"/>
                <w:szCs w:val="24"/>
              </w:rPr>
              <w:t>，每次爆破使用的炸药总量最大为</w:t>
            </w:r>
            <w:r>
              <w:rPr>
                <w:rFonts w:eastAsiaTheme="minorEastAsia"/>
                <w:sz w:val="24"/>
                <w:szCs w:val="24"/>
              </w:rPr>
              <w:t>4501.6kg</w:t>
            </w:r>
            <w:r>
              <w:rPr>
                <w:rFonts w:hAnsiTheme="minorEastAsia" w:eastAsiaTheme="minorEastAsia"/>
                <w:sz w:val="24"/>
                <w:szCs w:val="24"/>
              </w:rPr>
              <w:t>，低压临界量</w:t>
            </w:r>
            <w:r>
              <w:rPr>
                <w:rFonts w:eastAsiaTheme="minorEastAsia"/>
                <w:sz w:val="24"/>
                <w:szCs w:val="24"/>
              </w:rPr>
              <w:t>5</w:t>
            </w:r>
            <w:r>
              <w:rPr>
                <w:rFonts w:hAnsiTheme="minorEastAsia" w:eastAsiaTheme="minorEastAsia"/>
                <w:sz w:val="24"/>
                <w:szCs w:val="24"/>
              </w:rPr>
              <w:t>吨。爆破合理安排时间，每周不超过</w:t>
            </w:r>
            <w:r>
              <w:rPr>
                <w:rFonts w:eastAsiaTheme="minorEastAsia"/>
                <w:sz w:val="24"/>
                <w:szCs w:val="24"/>
              </w:rPr>
              <w:t>2</w:t>
            </w:r>
            <w:r>
              <w:rPr>
                <w:rFonts w:hAnsiTheme="minorEastAsia" w:eastAsiaTheme="minorEastAsia"/>
                <w:sz w:val="24"/>
                <w:szCs w:val="24"/>
              </w:rPr>
              <w:t>次，瞬间噪声较大。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爆破过程的粉尘采取洒水、喷水抑尘及配备雾炮机等措施</w:t>
            </w:r>
            <w:r>
              <w:rPr>
                <w:rFonts w:eastAsiaTheme="minorEastAsia"/>
                <w:sz w:val="24"/>
                <w:szCs w:val="24"/>
              </w:rPr>
              <w:t>,</w:t>
            </w:r>
            <w:r>
              <w:rPr>
                <w:rFonts w:hAnsiTheme="minorEastAsia" w:eastAsiaTheme="minorEastAsia"/>
                <w:sz w:val="24"/>
                <w:szCs w:val="24"/>
              </w:rPr>
              <w:t>有效的降低了粉尘对周围环境的影响。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凿岩和挖掘机、装载机作业，操作工在封闭的驾驶室内，有效减少了噪声和粉尘伤害，员工穿戴劳保用品。有洒水车降尘。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运输车辆粉尘，在车辆进出口设置喷淋设施及洗车槽对进出口运输车辆进行冲洗。</w:t>
            </w:r>
          </w:p>
          <w:p>
            <w:pPr>
              <w:autoSpaceDE w:val="0"/>
              <w:autoSpaceDN w:val="0"/>
              <w:adjustRightInd w:val="0"/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加强车辆运输管理，查司机有驾驶证，合理安排车辆的路线和工作时间，严禁用高音喇叭，降低了噪声对周围环境的影响。</w:t>
            </w:r>
          </w:p>
          <w:p>
            <w:pPr>
              <w:autoSpaceDE w:val="0"/>
              <w:autoSpaceDN w:val="0"/>
              <w:adjustRightInd w:val="0"/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对开采后的梯段和矿区裸露的地域进行了植被绿化，种植了乔灌草，已按照矿山设计要求合理布局，规范开采，已按照项目水土保持方案，建设排水沟截水沟以及沉砂池。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部分剥离的废土石用于了复垦回填，部分运输外售给瑞昌市码头工业城管理委员会。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现场巡视办公及生产区域配备有灭火器多个，各车间均配有灭火器。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现场查看各工序设备运转基本正常，人员操作方法合理，并佩带要相应的防护措施，操作人员穿戴有工作衣、工作鞋、手套、安全帽等安全防护用品。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各车间安全设施设有提示说明，方便取用，未发现遮挡消防设施和挤占消防通道的情况。</w:t>
            </w:r>
          </w:p>
          <w:p>
            <w:pPr>
              <w:autoSpaceDE w:val="0"/>
              <w:autoSpaceDN w:val="0"/>
              <w:adjustRightInd w:val="0"/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无生产废水外排现象。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与凿岩、挖掘、爆破、运输、破碎岗位操作人员交流了解到，员工均接受过环保和职业健康安全相关知识的培训，包括应急预案及演练等，现场人员交流对爆炸、粉尘伤害、噪声伤害、机械伤害、防火、逃生均较为清楚、明确，了解本岗位的设备安全操作规程。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提供了劳保用品发放记录表，发放劳保用品有：工作服、劳保鞋、口罩、毛巾、手套、护目镜、耳塞等，均有相人员签字。</w:t>
            </w:r>
          </w:p>
          <w:p>
            <w:pPr>
              <w:autoSpaceDE w:val="0"/>
              <w:autoSpaceDN w:val="0"/>
              <w:adjustRightInd w:val="0"/>
              <w:spacing w:beforeLines="30" w:afterLines="30" w:line="288" w:lineRule="auto"/>
              <w:ind w:left="36" w:leftChars="17"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生产车间内现场电线布线合理，电线均处于完好状态，设备有接地及保护装置，控制柜及漏电保护器状态良好。</w:t>
            </w:r>
          </w:p>
          <w:p>
            <w:pPr>
              <w:autoSpaceDE w:val="0"/>
              <w:autoSpaceDN w:val="0"/>
              <w:adjustRightInd w:val="0"/>
              <w:spacing w:beforeLines="30" w:afterLines="30" w:line="288" w:lineRule="auto"/>
              <w:ind w:left="36" w:leftChars="17" w:firstLine="480" w:firstLineChars="200"/>
              <w:rPr>
                <w:rFonts w:hAnsiTheme="minorEastAsia"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配电室门口设有防鼠挡板，配有绝缘手套、绝缘鞋、高压验电笔、安全帽，配有灭火器。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2276475</wp:posOffset>
                  </wp:positionH>
                  <wp:positionV relativeFrom="paragraph">
                    <wp:posOffset>-323850</wp:posOffset>
                  </wp:positionV>
                  <wp:extent cx="1275080" cy="2760345"/>
                  <wp:effectExtent l="0" t="0" r="1905" b="1270"/>
                  <wp:wrapNone/>
                  <wp:docPr id="2" name="图片 2" descr="81b0a00105a4a3ad533aceb31e17d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1b0a00105a4a3ad533aceb31e17dd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75080" cy="2760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跟踪2021年12月10日采矿作业中班，出矿点23号平台，出矿车数：292车，安全、环保和设备运行正常。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hint="default"/>
                <w:color w:val="FF0000"/>
                <w:sz w:val="24"/>
                <w:szCs w:val="24"/>
                <w:lang w:val="en-US" w:eastAsia="zh-CN"/>
              </w:rPr>
            </w:pPr>
          </w:p>
          <w:p>
            <w:pPr>
              <w:spacing w:beforeLines="30" w:afterLines="30" w:line="288" w:lineRule="auto"/>
              <w:ind w:firstLine="480" w:firstLineChars="200"/>
              <w:rPr>
                <w:rFonts w:hAnsiTheme="minorEastAsia" w:eastAsiaTheme="minorEastAsia"/>
                <w:sz w:val="24"/>
                <w:szCs w:val="24"/>
              </w:rPr>
            </w:pPr>
          </w:p>
          <w:p>
            <w:pPr>
              <w:spacing w:beforeLines="30" w:afterLines="30" w:line="288" w:lineRule="auto"/>
              <w:ind w:firstLine="480" w:firstLineChars="200"/>
              <w:rPr>
                <w:rFonts w:hAnsiTheme="minorEastAsia" w:eastAsiaTheme="minorEastAsia"/>
                <w:sz w:val="24"/>
                <w:szCs w:val="24"/>
              </w:rPr>
            </w:pPr>
          </w:p>
          <w:p>
            <w:pPr>
              <w:spacing w:beforeLines="30" w:afterLines="30" w:line="288" w:lineRule="auto"/>
              <w:ind w:firstLine="480" w:firstLineChars="200"/>
              <w:rPr>
                <w:rFonts w:hAnsiTheme="minorEastAsia" w:eastAsiaTheme="minorEastAsia"/>
                <w:sz w:val="24"/>
                <w:szCs w:val="24"/>
              </w:rPr>
            </w:pPr>
          </w:p>
          <w:p>
            <w:pPr>
              <w:spacing w:before="120" w:line="240" w:lineRule="auto"/>
              <w:ind w:firstLine="960" w:firstLineChars="400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生产部现场在环保和职业健康安全防护方面的控制管理基本有效，需加强固废存放间的环境安全管理。</w:t>
            </w:r>
            <w:r>
              <w:rPr>
                <w:rFonts w:hint="eastAsia" w:hAnsiTheme="minorEastAsia" w:eastAsiaTheme="minorEastAsia"/>
                <w:b w:val="0"/>
                <w:bCs w:val="0"/>
                <w:sz w:val="24"/>
                <w:szCs w:val="24"/>
                <w:lang w:val="en-US" w:eastAsia="zh-CN"/>
              </w:rPr>
              <w:t>未能提供2021年11月18日之后脱硫设施空压站巡检记录。</w:t>
            </w:r>
            <w:bookmarkStart w:id="0" w:name="_GoBack"/>
            <w:bookmarkEnd w:id="0"/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开具了不符合。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N</w:t>
            </w: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809" w:type="dxa"/>
            <w:vAlign w:val="center"/>
          </w:tcPr>
          <w:p>
            <w:pPr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hAnsiTheme="minorEastAsia" w:eastAsiaTheme="minorEastAsia"/>
                <w:color w:val="000000" w:themeColor="text1"/>
                <w:szCs w:val="21"/>
              </w:rPr>
              <w:t>应急准备和响应</w:t>
            </w:r>
          </w:p>
        </w:tc>
        <w:tc>
          <w:tcPr>
            <w:tcW w:w="1311" w:type="dxa"/>
            <w:vAlign w:val="center"/>
          </w:tcPr>
          <w:p>
            <w:pPr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eastAsiaTheme="minorEastAsia"/>
                <w:color w:val="000000" w:themeColor="text1"/>
                <w:szCs w:val="21"/>
              </w:rPr>
              <w:t>EO8.2</w:t>
            </w:r>
          </w:p>
          <w:p>
            <w:pPr>
              <w:rPr>
                <w:rFonts w:eastAsiaTheme="minorEastAsia"/>
                <w:color w:val="000000" w:themeColor="text1"/>
                <w:szCs w:val="21"/>
              </w:rPr>
            </w:pPr>
          </w:p>
        </w:tc>
        <w:tc>
          <w:tcPr>
            <w:tcW w:w="10004" w:type="dxa"/>
            <w:vAlign w:val="center"/>
          </w:tcPr>
          <w:p>
            <w:pPr>
              <w:tabs>
                <w:tab w:val="left" w:pos="6597"/>
              </w:tabs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编制了《应急准备和响应控制程序</w:t>
            </w:r>
            <w:r>
              <w:rPr>
                <w:rFonts w:eastAsiaTheme="minorEastAsia"/>
                <w:sz w:val="24"/>
                <w:szCs w:val="24"/>
              </w:rPr>
              <w:t>JR-QP-23</w:t>
            </w:r>
            <w:r>
              <w:rPr>
                <w:rFonts w:hAnsiTheme="minorEastAsia" w:eastAsiaTheme="minorEastAsia"/>
                <w:sz w:val="24"/>
                <w:szCs w:val="24"/>
              </w:rPr>
              <w:t>》，确定的紧急情况有：火灾、触电、人员伤亡等，提供了火灾应急预案、物体打击应急预案、恶劣天气应急预案、公司高温中暑应急预案。针对可能的意外事故、事件及紧急情况制定，明确了组织机构、各岗位人员职责和权限，明确了事发后的行动路线和程序，规定了联络方法和备急物资的配置。</w:t>
            </w:r>
          </w:p>
          <w:p>
            <w:pPr>
              <w:tabs>
                <w:tab w:val="left" w:pos="6597"/>
              </w:tabs>
              <w:spacing w:beforeLines="30" w:afterLines="30" w:line="288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应急设施配置：在采矿区有爆破躲避棚，在车间、仓库内、办公场所内配备了灭火器、消防栓等消防设施，均在有效期内，状态良好，但是有遮挡物，现场批评指正。</w:t>
            </w:r>
          </w:p>
          <w:p>
            <w:pPr>
              <w:tabs>
                <w:tab w:val="left" w:pos="6597"/>
              </w:tabs>
              <w:spacing w:beforeLines="20" w:afterLines="20" w:line="312" w:lineRule="auto"/>
              <w:ind w:firstLine="480" w:firstLineChars="200"/>
              <w:rPr>
                <w:rFonts w:hAnsiTheme="minorEastAsia"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查到20</w:t>
            </w:r>
            <w:r>
              <w:rPr>
                <w:rFonts w:hint="eastAsia" w:hAnsiTheme="minorEastAsia" w:eastAsiaTheme="minorEastAsia"/>
                <w:sz w:val="24"/>
                <w:szCs w:val="24"/>
              </w:rPr>
              <w:t>2</w:t>
            </w: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AnsiTheme="minorEastAsia" w:eastAsiaTheme="minorEastAsia"/>
                <w:sz w:val="24"/>
                <w:szCs w:val="24"/>
              </w:rPr>
              <w:t>.7.</w:t>
            </w: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15</w:t>
            </w:r>
            <w:r>
              <w:rPr>
                <w:rFonts w:hAnsiTheme="minorEastAsia" w:eastAsiaTheme="minorEastAsia"/>
                <w:sz w:val="24"/>
                <w:szCs w:val="24"/>
              </w:rPr>
              <w:t>日进行的</w:t>
            </w: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叉车</w:t>
            </w:r>
            <w:r>
              <w:rPr>
                <w:rFonts w:hAnsiTheme="minorEastAsia" w:eastAsiaTheme="minorEastAsia"/>
                <w:sz w:val="24"/>
                <w:szCs w:val="24"/>
              </w:rPr>
              <w:t>应急预案演练记录，全体人员参加，演练后进行了评价，评价结论：</w:t>
            </w:r>
          </w:p>
          <w:p>
            <w:pPr>
              <w:tabs>
                <w:tab w:val="left" w:pos="6597"/>
              </w:tabs>
              <w:spacing w:beforeLines="20" w:afterLines="20" w:line="312" w:lineRule="auto"/>
              <w:ind w:firstLine="480" w:firstLineChars="200"/>
              <w:rPr>
                <w:rFonts w:hAnsiTheme="minorEastAsia"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1、通过演练，使领导组熟悉了</w:t>
            </w: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叉车</w:t>
            </w:r>
            <w:r>
              <w:rPr>
                <w:rFonts w:hAnsiTheme="minorEastAsia" w:eastAsiaTheme="minorEastAsia"/>
                <w:sz w:val="24"/>
                <w:szCs w:val="24"/>
              </w:rPr>
              <w:t>响应程序;</w:t>
            </w:r>
          </w:p>
          <w:p>
            <w:pPr>
              <w:tabs>
                <w:tab w:val="left" w:pos="6597"/>
              </w:tabs>
              <w:spacing w:beforeLines="20" w:afterLines="20" w:line="312" w:lineRule="auto"/>
              <w:ind w:firstLine="480" w:firstLineChars="200"/>
              <w:rPr>
                <w:rFonts w:hAnsiTheme="minorEastAsia"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2、使项目队抢险救护队熟练了一般</w:t>
            </w: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叉车</w:t>
            </w:r>
            <w:r>
              <w:rPr>
                <w:rFonts w:hAnsiTheme="minorEastAsia" w:eastAsiaTheme="minorEastAsia"/>
                <w:sz w:val="24"/>
                <w:szCs w:val="24"/>
              </w:rPr>
              <w:t>事故的救护过程；</w:t>
            </w:r>
          </w:p>
          <w:p>
            <w:pPr>
              <w:tabs>
                <w:tab w:val="left" w:pos="6597"/>
              </w:tabs>
              <w:spacing w:beforeLines="20" w:afterLines="20" w:line="312" w:lineRule="auto"/>
              <w:ind w:firstLine="480" w:firstLineChars="200"/>
              <w:rPr>
                <w:rFonts w:hAnsiTheme="minorEastAsia"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3、通过演练证明了 “消防应急预案与救援”的可行性。</w:t>
            </w:r>
          </w:p>
          <w:p>
            <w:pPr>
              <w:tabs>
                <w:tab w:val="left" w:pos="6597"/>
              </w:tabs>
              <w:spacing w:beforeLines="20" w:afterLines="20" w:line="312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4</w:t>
            </w:r>
            <w:r>
              <w:rPr>
                <w:rFonts w:hAnsiTheme="minorEastAsia" w:eastAsiaTheme="minorEastAsia"/>
                <w:sz w:val="24"/>
                <w:szCs w:val="24"/>
              </w:rPr>
              <w:t>、组织指挥有序，项目岗位配合较好，达到了预定目标，演练的效果较好。</w:t>
            </w:r>
          </w:p>
          <w:p>
            <w:pPr>
              <w:tabs>
                <w:tab w:val="left" w:pos="6597"/>
              </w:tabs>
              <w:spacing w:beforeLines="20" w:afterLines="20" w:line="312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5</w:t>
            </w:r>
            <w:r>
              <w:rPr>
                <w:rFonts w:hAnsiTheme="minorEastAsia" w:eastAsiaTheme="minorEastAsia"/>
                <w:sz w:val="24"/>
                <w:szCs w:val="24"/>
              </w:rPr>
              <w:t>、人员的速度较快，及时按照预定方案对事故处理人员进行保护。</w:t>
            </w:r>
          </w:p>
          <w:p>
            <w:pPr>
              <w:tabs>
                <w:tab w:val="left" w:pos="6597"/>
              </w:tabs>
              <w:spacing w:beforeLines="20" w:afterLines="20" w:line="312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6</w:t>
            </w:r>
            <w:r>
              <w:rPr>
                <w:rFonts w:hAnsiTheme="minorEastAsia" w:eastAsiaTheme="minorEastAsia"/>
                <w:sz w:val="24"/>
                <w:szCs w:val="24"/>
              </w:rPr>
              <w:t>、各参训人员着装整齐，装备佩戴完整，精神饱满。</w:t>
            </w:r>
          </w:p>
          <w:p>
            <w:pPr>
              <w:tabs>
                <w:tab w:val="left" w:pos="6597"/>
              </w:tabs>
              <w:spacing w:beforeLines="20" w:afterLines="20" w:line="312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7</w:t>
            </w:r>
            <w:r>
              <w:rPr>
                <w:rFonts w:hAnsiTheme="minorEastAsia" w:eastAsiaTheme="minorEastAsia"/>
                <w:sz w:val="24"/>
                <w:szCs w:val="24"/>
              </w:rPr>
              <w:t>、处理事故得当，速度较快，分工明确，能各负其责</w:t>
            </w:r>
          </w:p>
          <w:p>
            <w:pPr>
              <w:tabs>
                <w:tab w:val="left" w:pos="6597"/>
              </w:tabs>
              <w:spacing w:beforeLines="20" w:afterLines="20" w:line="312" w:lineRule="auto"/>
              <w:ind w:firstLine="480" w:firstLineChars="20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记录人朱怀明，批准人周文明。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hAnsiTheme="minorEastAsia"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查到</w:t>
            </w:r>
            <w:r>
              <w:rPr>
                <w:rFonts w:eastAsiaTheme="minorEastAsia"/>
                <w:sz w:val="24"/>
                <w:szCs w:val="24"/>
              </w:rPr>
              <w:t>“</w:t>
            </w:r>
            <w:r>
              <w:rPr>
                <w:rFonts w:hAnsiTheme="minorEastAsia" w:eastAsiaTheme="minorEastAsia"/>
                <w:sz w:val="24"/>
                <w:szCs w:val="24"/>
              </w:rPr>
              <w:t>消防设施检查记录</w:t>
            </w:r>
            <w:r>
              <w:rPr>
                <w:rFonts w:eastAsiaTheme="minorEastAsia"/>
                <w:sz w:val="24"/>
                <w:szCs w:val="24"/>
              </w:rPr>
              <w:t>”</w:t>
            </w:r>
            <w:r>
              <w:rPr>
                <w:rFonts w:hAnsiTheme="minorEastAsia" w:eastAsiaTheme="minorEastAsia"/>
                <w:sz w:val="24"/>
                <w:szCs w:val="24"/>
              </w:rPr>
              <w:t>，每月对对各区域消防器材进行了检查，结果正常。</w:t>
            </w:r>
          </w:p>
          <w:p>
            <w:pPr>
              <w:spacing w:beforeLines="20" w:afterLines="20" w:line="312" w:lineRule="auto"/>
              <w:ind w:firstLine="600" w:firstLineChars="25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针对近期出现的新型冠状病毒引发的肺炎疫情，公司制定了疫情防控预案，公司有进行返岗人员健康报备管理、每日人员出入登记</w:t>
            </w:r>
            <w:r>
              <w:rPr>
                <w:rFonts w:eastAsiaTheme="minorEastAsia"/>
                <w:sz w:val="24"/>
                <w:szCs w:val="24"/>
              </w:rPr>
              <w:t>/</w:t>
            </w:r>
            <w:r>
              <w:rPr>
                <w:rFonts w:hAnsiTheme="minorEastAsia" w:eastAsiaTheme="minorEastAsia"/>
                <w:sz w:val="24"/>
                <w:szCs w:val="24"/>
              </w:rPr>
              <w:t>量体温</w:t>
            </w:r>
            <w:r>
              <w:rPr>
                <w:rFonts w:eastAsiaTheme="minorEastAsia"/>
                <w:sz w:val="24"/>
                <w:szCs w:val="24"/>
              </w:rPr>
              <w:t>/</w:t>
            </w:r>
            <w:r>
              <w:rPr>
                <w:rFonts w:hAnsiTheme="minorEastAsia" w:eastAsiaTheme="minorEastAsia"/>
                <w:sz w:val="24"/>
                <w:szCs w:val="24"/>
              </w:rPr>
              <w:t>戴口罩、是否发热、办公区域消毒、分餐制用餐时间管理等，严格按政府和预案的要求执行。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自体系运行以来尚未发生紧急情况。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符合</w:t>
            </w:r>
          </w:p>
        </w:tc>
      </w:tr>
    </w:tbl>
    <w:p>
      <w:pPr>
        <w:spacing w:line="360" w:lineRule="auto"/>
        <w:rPr>
          <w:rFonts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ptab w:relativeTo="margin" w:alignment="center" w:leader="none"/>
      </w:r>
    </w:p>
    <w:p>
      <w:pPr>
        <w:spacing w:line="360" w:lineRule="auto"/>
        <w:rPr>
          <w:rFonts w:ascii="楷体" w:hAnsi="楷体" w:eastAsia="楷体"/>
          <w:sz w:val="24"/>
          <w:szCs w:val="24"/>
        </w:rPr>
      </w:pPr>
    </w:p>
    <w:p>
      <w:pPr>
        <w:pStyle w:val="4"/>
        <w:spacing w:line="360" w:lineRule="auto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ISC-B-II-10管理体系审核记录表(03版)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38A8C"/>
    <w:multiLevelType w:val="singleLevel"/>
    <w:tmpl w:val="33638A8C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10B05"/>
    <w:rsid w:val="00020CA6"/>
    <w:rsid w:val="000214B6"/>
    <w:rsid w:val="000230C8"/>
    <w:rsid w:val="00032462"/>
    <w:rsid w:val="0003373A"/>
    <w:rsid w:val="0005199E"/>
    <w:rsid w:val="0005697E"/>
    <w:rsid w:val="00081821"/>
    <w:rsid w:val="000849D2"/>
    <w:rsid w:val="000972DF"/>
    <w:rsid w:val="000A5E44"/>
    <w:rsid w:val="000A6DBB"/>
    <w:rsid w:val="000B1394"/>
    <w:rsid w:val="000B13C1"/>
    <w:rsid w:val="000B40BD"/>
    <w:rsid w:val="000C123B"/>
    <w:rsid w:val="000E2B69"/>
    <w:rsid w:val="000F0B40"/>
    <w:rsid w:val="000F35BA"/>
    <w:rsid w:val="000F35F1"/>
    <w:rsid w:val="000F49B5"/>
    <w:rsid w:val="000F7E9E"/>
    <w:rsid w:val="00101997"/>
    <w:rsid w:val="001037D5"/>
    <w:rsid w:val="00113B67"/>
    <w:rsid w:val="00127276"/>
    <w:rsid w:val="00133F17"/>
    <w:rsid w:val="001669F4"/>
    <w:rsid w:val="00171246"/>
    <w:rsid w:val="00191AFC"/>
    <w:rsid w:val="001A2D7F"/>
    <w:rsid w:val="001A3DF8"/>
    <w:rsid w:val="001C5C73"/>
    <w:rsid w:val="001C5C87"/>
    <w:rsid w:val="001F118A"/>
    <w:rsid w:val="00204E2A"/>
    <w:rsid w:val="00214671"/>
    <w:rsid w:val="002219D3"/>
    <w:rsid w:val="00221A79"/>
    <w:rsid w:val="00222532"/>
    <w:rsid w:val="00234803"/>
    <w:rsid w:val="00237445"/>
    <w:rsid w:val="002511D9"/>
    <w:rsid w:val="00262902"/>
    <w:rsid w:val="00275ADF"/>
    <w:rsid w:val="00285839"/>
    <w:rsid w:val="002926AE"/>
    <w:rsid w:val="00295B8A"/>
    <w:rsid w:val="002A0E6E"/>
    <w:rsid w:val="002A1B7E"/>
    <w:rsid w:val="002A7679"/>
    <w:rsid w:val="002B018A"/>
    <w:rsid w:val="002B368A"/>
    <w:rsid w:val="002C3E0D"/>
    <w:rsid w:val="002D41FB"/>
    <w:rsid w:val="002E09DF"/>
    <w:rsid w:val="002E1E1D"/>
    <w:rsid w:val="002F4DA9"/>
    <w:rsid w:val="00327AC5"/>
    <w:rsid w:val="003358F7"/>
    <w:rsid w:val="00337922"/>
    <w:rsid w:val="00340867"/>
    <w:rsid w:val="00342857"/>
    <w:rsid w:val="00355472"/>
    <w:rsid w:val="00361197"/>
    <w:rsid w:val="003627B6"/>
    <w:rsid w:val="00362964"/>
    <w:rsid w:val="003708D5"/>
    <w:rsid w:val="00380837"/>
    <w:rsid w:val="00381A3A"/>
    <w:rsid w:val="003836CA"/>
    <w:rsid w:val="0038473B"/>
    <w:rsid w:val="00386A98"/>
    <w:rsid w:val="003B712F"/>
    <w:rsid w:val="003D6BE3"/>
    <w:rsid w:val="003F20A5"/>
    <w:rsid w:val="00401DCB"/>
    <w:rsid w:val="00405D5F"/>
    <w:rsid w:val="00410914"/>
    <w:rsid w:val="004126D5"/>
    <w:rsid w:val="00413F1A"/>
    <w:rsid w:val="00416BAD"/>
    <w:rsid w:val="00425E89"/>
    <w:rsid w:val="004270CB"/>
    <w:rsid w:val="0043494E"/>
    <w:rsid w:val="00452111"/>
    <w:rsid w:val="00453CC3"/>
    <w:rsid w:val="00463513"/>
    <w:rsid w:val="00465FE1"/>
    <w:rsid w:val="00475FEA"/>
    <w:rsid w:val="004772FA"/>
    <w:rsid w:val="00491735"/>
    <w:rsid w:val="004A1220"/>
    <w:rsid w:val="004B217F"/>
    <w:rsid w:val="004B5E36"/>
    <w:rsid w:val="004B5E8A"/>
    <w:rsid w:val="004C07FE"/>
    <w:rsid w:val="004C3161"/>
    <w:rsid w:val="004D494D"/>
    <w:rsid w:val="004E79E7"/>
    <w:rsid w:val="004E7F37"/>
    <w:rsid w:val="00500FC6"/>
    <w:rsid w:val="00521CF0"/>
    <w:rsid w:val="00536930"/>
    <w:rsid w:val="00541575"/>
    <w:rsid w:val="00560491"/>
    <w:rsid w:val="00561E67"/>
    <w:rsid w:val="00564CCC"/>
    <w:rsid w:val="00564E53"/>
    <w:rsid w:val="00566FAC"/>
    <w:rsid w:val="00575EF9"/>
    <w:rsid w:val="00583277"/>
    <w:rsid w:val="00592C3E"/>
    <w:rsid w:val="005A000F"/>
    <w:rsid w:val="005A4C81"/>
    <w:rsid w:val="005B0413"/>
    <w:rsid w:val="005B415A"/>
    <w:rsid w:val="005B6888"/>
    <w:rsid w:val="005C5FDE"/>
    <w:rsid w:val="005E489C"/>
    <w:rsid w:val="005F326A"/>
    <w:rsid w:val="005F3411"/>
    <w:rsid w:val="005F6C65"/>
    <w:rsid w:val="00600F02"/>
    <w:rsid w:val="00603024"/>
    <w:rsid w:val="0060444D"/>
    <w:rsid w:val="00607548"/>
    <w:rsid w:val="00611DAE"/>
    <w:rsid w:val="00612173"/>
    <w:rsid w:val="006260EB"/>
    <w:rsid w:val="00642776"/>
    <w:rsid w:val="00644FE2"/>
    <w:rsid w:val="00645FB8"/>
    <w:rsid w:val="00647102"/>
    <w:rsid w:val="00651986"/>
    <w:rsid w:val="006545E8"/>
    <w:rsid w:val="00665980"/>
    <w:rsid w:val="006702AA"/>
    <w:rsid w:val="00673E0F"/>
    <w:rsid w:val="0067640C"/>
    <w:rsid w:val="0068149A"/>
    <w:rsid w:val="0069127E"/>
    <w:rsid w:val="00692C4C"/>
    <w:rsid w:val="00694F0E"/>
    <w:rsid w:val="00695256"/>
    <w:rsid w:val="00695570"/>
    <w:rsid w:val="00696AF1"/>
    <w:rsid w:val="006A3B31"/>
    <w:rsid w:val="006A68F3"/>
    <w:rsid w:val="006A7D69"/>
    <w:rsid w:val="006B4127"/>
    <w:rsid w:val="006C40B9"/>
    <w:rsid w:val="006C57C3"/>
    <w:rsid w:val="006D2A9F"/>
    <w:rsid w:val="006E678B"/>
    <w:rsid w:val="006E6957"/>
    <w:rsid w:val="006F3D2A"/>
    <w:rsid w:val="006F594E"/>
    <w:rsid w:val="00712FD2"/>
    <w:rsid w:val="007170AA"/>
    <w:rsid w:val="007171D0"/>
    <w:rsid w:val="00732B66"/>
    <w:rsid w:val="00734AA3"/>
    <w:rsid w:val="007406DE"/>
    <w:rsid w:val="00743E79"/>
    <w:rsid w:val="00751C37"/>
    <w:rsid w:val="00771AE1"/>
    <w:rsid w:val="00773A24"/>
    <w:rsid w:val="007757F3"/>
    <w:rsid w:val="00777EAC"/>
    <w:rsid w:val="007815DC"/>
    <w:rsid w:val="00797177"/>
    <w:rsid w:val="007A0542"/>
    <w:rsid w:val="007A4564"/>
    <w:rsid w:val="007A47FB"/>
    <w:rsid w:val="007B106B"/>
    <w:rsid w:val="007B275D"/>
    <w:rsid w:val="007D3B48"/>
    <w:rsid w:val="007E6AEB"/>
    <w:rsid w:val="007F01EC"/>
    <w:rsid w:val="007F7DF2"/>
    <w:rsid w:val="008079FA"/>
    <w:rsid w:val="00833A8C"/>
    <w:rsid w:val="00842E01"/>
    <w:rsid w:val="008504BF"/>
    <w:rsid w:val="0085122B"/>
    <w:rsid w:val="008546A5"/>
    <w:rsid w:val="008568F2"/>
    <w:rsid w:val="00864082"/>
    <w:rsid w:val="00864902"/>
    <w:rsid w:val="00880718"/>
    <w:rsid w:val="00882522"/>
    <w:rsid w:val="00884359"/>
    <w:rsid w:val="00890931"/>
    <w:rsid w:val="00890D83"/>
    <w:rsid w:val="00896C56"/>
    <w:rsid w:val="008973EE"/>
    <w:rsid w:val="008B1412"/>
    <w:rsid w:val="008C40AA"/>
    <w:rsid w:val="008D089D"/>
    <w:rsid w:val="008D4F08"/>
    <w:rsid w:val="008D55B6"/>
    <w:rsid w:val="008E2D36"/>
    <w:rsid w:val="008F0B04"/>
    <w:rsid w:val="008F71CA"/>
    <w:rsid w:val="008F76A9"/>
    <w:rsid w:val="00904E1B"/>
    <w:rsid w:val="009140B9"/>
    <w:rsid w:val="009207A9"/>
    <w:rsid w:val="00930694"/>
    <w:rsid w:val="009323D0"/>
    <w:rsid w:val="0093521F"/>
    <w:rsid w:val="00941E29"/>
    <w:rsid w:val="00945677"/>
    <w:rsid w:val="00946670"/>
    <w:rsid w:val="00962F78"/>
    <w:rsid w:val="0096446E"/>
    <w:rsid w:val="0096609F"/>
    <w:rsid w:val="009711D4"/>
    <w:rsid w:val="00971600"/>
    <w:rsid w:val="0097317D"/>
    <w:rsid w:val="00981975"/>
    <w:rsid w:val="00982DBE"/>
    <w:rsid w:val="00990A29"/>
    <w:rsid w:val="009952EA"/>
    <w:rsid w:val="009973B4"/>
    <w:rsid w:val="009A165E"/>
    <w:rsid w:val="009A2BD2"/>
    <w:rsid w:val="009A4E52"/>
    <w:rsid w:val="009C26ED"/>
    <w:rsid w:val="009C3FFD"/>
    <w:rsid w:val="009C449C"/>
    <w:rsid w:val="009D01CA"/>
    <w:rsid w:val="009D281A"/>
    <w:rsid w:val="009D4338"/>
    <w:rsid w:val="009E30DA"/>
    <w:rsid w:val="009E35C0"/>
    <w:rsid w:val="009F7EED"/>
    <w:rsid w:val="00A04935"/>
    <w:rsid w:val="00A10327"/>
    <w:rsid w:val="00A138EC"/>
    <w:rsid w:val="00A24719"/>
    <w:rsid w:val="00A26AB4"/>
    <w:rsid w:val="00A456AF"/>
    <w:rsid w:val="00A4606C"/>
    <w:rsid w:val="00A62689"/>
    <w:rsid w:val="00A653E2"/>
    <w:rsid w:val="00A65534"/>
    <w:rsid w:val="00A76D36"/>
    <w:rsid w:val="00A801DE"/>
    <w:rsid w:val="00A90A22"/>
    <w:rsid w:val="00AB41FC"/>
    <w:rsid w:val="00AB4BFA"/>
    <w:rsid w:val="00AB7D2F"/>
    <w:rsid w:val="00AC0A90"/>
    <w:rsid w:val="00AC19B4"/>
    <w:rsid w:val="00AD76D4"/>
    <w:rsid w:val="00AF0AAB"/>
    <w:rsid w:val="00B0685B"/>
    <w:rsid w:val="00B166EA"/>
    <w:rsid w:val="00B411A9"/>
    <w:rsid w:val="00B45C2D"/>
    <w:rsid w:val="00B54BA6"/>
    <w:rsid w:val="00B65D9C"/>
    <w:rsid w:val="00B80C1A"/>
    <w:rsid w:val="00B8202D"/>
    <w:rsid w:val="00B931E4"/>
    <w:rsid w:val="00B93F02"/>
    <w:rsid w:val="00B95F69"/>
    <w:rsid w:val="00B97C33"/>
    <w:rsid w:val="00BA1E88"/>
    <w:rsid w:val="00BA25C0"/>
    <w:rsid w:val="00BA36DF"/>
    <w:rsid w:val="00BC0757"/>
    <w:rsid w:val="00BC2015"/>
    <w:rsid w:val="00BC6603"/>
    <w:rsid w:val="00BD6549"/>
    <w:rsid w:val="00BE2A1A"/>
    <w:rsid w:val="00BF4EC2"/>
    <w:rsid w:val="00BF597E"/>
    <w:rsid w:val="00C12940"/>
    <w:rsid w:val="00C17A0F"/>
    <w:rsid w:val="00C17EFD"/>
    <w:rsid w:val="00C31C73"/>
    <w:rsid w:val="00C44B24"/>
    <w:rsid w:val="00C51A36"/>
    <w:rsid w:val="00C548BE"/>
    <w:rsid w:val="00C55228"/>
    <w:rsid w:val="00C5746C"/>
    <w:rsid w:val="00C62711"/>
    <w:rsid w:val="00C67A2A"/>
    <w:rsid w:val="00C67E19"/>
    <w:rsid w:val="00C67E47"/>
    <w:rsid w:val="00C7139A"/>
    <w:rsid w:val="00C71E85"/>
    <w:rsid w:val="00C86F9B"/>
    <w:rsid w:val="00CB260B"/>
    <w:rsid w:val="00CB3F6C"/>
    <w:rsid w:val="00CC2F1B"/>
    <w:rsid w:val="00CC3D9A"/>
    <w:rsid w:val="00CD4C59"/>
    <w:rsid w:val="00CE315A"/>
    <w:rsid w:val="00CE7BE1"/>
    <w:rsid w:val="00CF1726"/>
    <w:rsid w:val="00CF6C5C"/>
    <w:rsid w:val="00CF7E7F"/>
    <w:rsid w:val="00D053B3"/>
    <w:rsid w:val="00D06F59"/>
    <w:rsid w:val="00D0742D"/>
    <w:rsid w:val="00D21285"/>
    <w:rsid w:val="00D30DA3"/>
    <w:rsid w:val="00D32F92"/>
    <w:rsid w:val="00D3392D"/>
    <w:rsid w:val="00D43964"/>
    <w:rsid w:val="00D4481E"/>
    <w:rsid w:val="00D46BF8"/>
    <w:rsid w:val="00D55E69"/>
    <w:rsid w:val="00D562F6"/>
    <w:rsid w:val="00D67C7D"/>
    <w:rsid w:val="00D83753"/>
    <w:rsid w:val="00D8388C"/>
    <w:rsid w:val="00D838ED"/>
    <w:rsid w:val="00D8658D"/>
    <w:rsid w:val="00D91EE4"/>
    <w:rsid w:val="00DA7238"/>
    <w:rsid w:val="00DB589E"/>
    <w:rsid w:val="00DB5EE9"/>
    <w:rsid w:val="00DD15AC"/>
    <w:rsid w:val="00DD1CCF"/>
    <w:rsid w:val="00DE2645"/>
    <w:rsid w:val="00DE2BB5"/>
    <w:rsid w:val="00DE2D80"/>
    <w:rsid w:val="00DF72F9"/>
    <w:rsid w:val="00E038E4"/>
    <w:rsid w:val="00E06419"/>
    <w:rsid w:val="00E06FC4"/>
    <w:rsid w:val="00E11153"/>
    <w:rsid w:val="00E14458"/>
    <w:rsid w:val="00E16D2E"/>
    <w:rsid w:val="00E173A4"/>
    <w:rsid w:val="00E1795A"/>
    <w:rsid w:val="00E26101"/>
    <w:rsid w:val="00E42E5A"/>
    <w:rsid w:val="00E43418"/>
    <w:rsid w:val="00E43822"/>
    <w:rsid w:val="00E46E69"/>
    <w:rsid w:val="00E5314F"/>
    <w:rsid w:val="00E56AC5"/>
    <w:rsid w:val="00E63714"/>
    <w:rsid w:val="00E65129"/>
    <w:rsid w:val="00E7392F"/>
    <w:rsid w:val="00E84B4C"/>
    <w:rsid w:val="00E85A30"/>
    <w:rsid w:val="00E95A68"/>
    <w:rsid w:val="00E97424"/>
    <w:rsid w:val="00EA55F7"/>
    <w:rsid w:val="00EA60A7"/>
    <w:rsid w:val="00EA6F97"/>
    <w:rsid w:val="00EB0164"/>
    <w:rsid w:val="00EC42AC"/>
    <w:rsid w:val="00EC42F5"/>
    <w:rsid w:val="00ED0955"/>
    <w:rsid w:val="00ED0F62"/>
    <w:rsid w:val="00ED3E39"/>
    <w:rsid w:val="00ED6415"/>
    <w:rsid w:val="00EE654C"/>
    <w:rsid w:val="00EE7C78"/>
    <w:rsid w:val="00F12766"/>
    <w:rsid w:val="00F136ED"/>
    <w:rsid w:val="00F30355"/>
    <w:rsid w:val="00F33BEB"/>
    <w:rsid w:val="00F35603"/>
    <w:rsid w:val="00F606E1"/>
    <w:rsid w:val="00F721C7"/>
    <w:rsid w:val="00F83639"/>
    <w:rsid w:val="00F840C3"/>
    <w:rsid w:val="00F94E47"/>
    <w:rsid w:val="00F956F5"/>
    <w:rsid w:val="00FA0833"/>
    <w:rsid w:val="00FA09F2"/>
    <w:rsid w:val="00FA350D"/>
    <w:rsid w:val="00FA3D45"/>
    <w:rsid w:val="00FC5B50"/>
    <w:rsid w:val="00FC7CBE"/>
    <w:rsid w:val="00FD2869"/>
    <w:rsid w:val="00FD5EE5"/>
    <w:rsid w:val="00FD72A6"/>
    <w:rsid w:val="0B6169F4"/>
    <w:rsid w:val="108219C2"/>
    <w:rsid w:val="118B00FF"/>
    <w:rsid w:val="35C1384F"/>
    <w:rsid w:val="5EA12B9A"/>
    <w:rsid w:val="7DDF39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737</Words>
  <Characters>4201</Characters>
  <Lines>35</Lines>
  <Paragraphs>9</Paragraphs>
  <TotalTime>1</TotalTime>
  <ScaleCrop>false</ScaleCrop>
  <LinksUpToDate>false</LinksUpToDate>
  <CharactersWithSpaces>4929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伍光华</cp:lastModifiedBy>
  <dcterms:modified xsi:type="dcterms:W3CDTF">2021-12-11T03:07:58Z</dcterms:modified>
  <cp:revision>454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A17A75F842B149F38EA42AD5AF0E7F3B</vt:lpwstr>
  </property>
</Properties>
</file>