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0001-2021-O-2021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南京工大开来家具材料（滁州）科技有限公司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姜海军</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ISC-O-2021-0796</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91341103MA2MUXDW90</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65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南京工大开来家具材料（滁州）科技有限公司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板式家具（定制家居产品）的生产所涉及场所的相关职业健康管理活动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滁州市乌衣镇南工路1号</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滁州市乌衣镇南工路1号</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南京工大开来家具材料（滁州）科技有限公司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ISC-O-2021-0796</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滁州市乌衣镇南工路1号</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