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1216-2021-Q</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兰州好华齿轮有限责任公司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兰州好华齿轮有限责任公司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甘肃省兰州市安宁区桃花村</w:t>
            </w:r>
            <w:bookmarkEnd w:id="6"/>
          </w:p>
        </w:tc>
        <w:tc>
          <w:tcPr>
            <w:tcW w:w="1242" w:type="dxa"/>
            <w:vMerge w:val="restart"/>
            <w:vAlign w:val="center"/>
          </w:tcPr>
          <w:p>
            <w:r>
              <w:rPr>
                <w:rFonts w:hint="eastAsia"/>
              </w:rPr>
              <w:t>邮编</w:t>
            </w:r>
          </w:p>
        </w:tc>
        <w:tc>
          <w:tcPr>
            <w:tcW w:w="1771" w:type="dxa"/>
          </w:tcPr>
          <w:p>
            <w:bookmarkStart w:id="7" w:name="注册邮编"/>
            <w:r>
              <w:t>730050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甘肃省兰州市安宁区沙井驿中小企业创业园区</w:t>
            </w:r>
            <w:bookmarkEnd w:id="8"/>
          </w:p>
        </w:tc>
        <w:tc>
          <w:tcPr>
            <w:tcW w:w="1242" w:type="dxa"/>
            <w:vMerge w:val="continue"/>
            <w:vAlign w:val="center"/>
          </w:tcPr>
          <w:p/>
        </w:tc>
        <w:tc>
          <w:tcPr>
            <w:tcW w:w="1771" w:type="dxa"/>
          </w:tcPr>
          <w:p>
            <w:bookmarkStart w:id="9" w:name="办公邮编"/>
            <w:r>
              <w:t>730050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邵继平</w:t>
            </w:r>
            <w:bookmarkEnd w:id="10"/>
          </w:p>
        </w:tc>
        <w:tc>
          <w:tcPr>
            <w:tcW w:w="1313" w:type="dxa"/>
            <w:vAlign w:val="center"/>
          </w:tcPr>
          <w:p>
            <w:r>
              <w:rPr>
                <w:rFonts w:hint="eastAsia"/>
              </w:rPr>
              <w:t>电话.</w:t>
            </w:r>
          </w:p>
        </w:tc>
        <w:tc>
          <w:tcPr>
            <w:tcW w:w="2180" w:type="dxa"/>
            <w:vAlign w:val="center"/>
          </w:tcPr>
          <w:p>
            <w:bookmarkStart w:id="11" w:name="联系人电话"/>
            <w:r>
              <w:t>13919411009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杨河峙</w:t>
            </w:r>
            <w:bookmarkEnd w:id="13"/>
          </w:p>
        </w:tc>
        <w:tc>
          <w:tcPr>
            <w:tcW w:w="1313" w:type="dxa"/>
            <w:vAlign w:val="center"/>
          </w:tcPr>
          <w:p>
            <w:r>
              <w:rPr>
                <w:rFonts w:hint="eastAsia"/>
              </w:rPr>
              <w:t>管理者代表</w:t>
            </w:r>
          </w:p>
        </w:tc>
        <w:tc>
          <w:tcPr>
            <w:tcW w:w="2180" w:type="dxa"/>
          </w:tcPr>
          <w:p>
            <w:bookmarkStart w:id="14" w:name="管理者代表"/>
            <w:r>
              <w:t>邵继平</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default" w:eastAsia="宋体"/>
                <w:sz w:val="20"/>
                <w:szCs w:val="20"/>
                <w:lang w:val="en-US" w:eastAsia="zh-CN"/>
              </w:rPr>
            </w:pPr>
            <w:r>
              <w:rPr>
                <w:rFonts w:hint="eastAsia"/>
                <w:sz w:val="20"/>
                <w:szCs w:val="20"/>
                <w:lang w:val="en-US" w:eastAsia="zh-CN"/>
              </w:rPr>
              <w:t>汽车齿轮：锻坯—粗车—精车—预磨—</w:t>
            </w:r>
            <w:r>
              <w:rPr>
                <w:rFonts w:hint="eastAsia" w:eastAsia="宋体"/>
                <w:sz w:val="20"/>
                <w:szCs w:val="20"/>
                <w:lang w:val="en-US" w:eastAsia="zh-CN"/>
              </w:rPr>
              <w:t>制齿</w:t>
            </w:r>
            <w:r>
              <w:rPr>
                <w:rFonts w:hint="eastAsia"/>
                <w:sz w:val="20"/>
                <w:szCs w:val="20"/>
                <w:lang w:val="en-US" w:eastAsia="zh-CN"/>
              </w:rPr>
              <w:t>—</w:t>
            </w:r>
            <w:r>
              <w:rPr>
                <w:rFonts w:hint="eastAsia" w:eastAsia="宋体"/>
                <w:sz w:val="20"/>
                <w:szCs w:val="20"/>
                <w:lang w:val="en-US" w:eastAsia="zh-CN"/>
              </w:rPr>
              <w:t>铣花键</w:t>
            </w:r>
            <w:r>
              <w:rPr>
                <w:rFonts w:hint="eastAsia"/>
                <w:sz w:val="20"/>
                <w:szCs w:val="20"/>
                <w:lang w:val="en-US" w:eastAsia="zh-CN"/>
              </w:rPr>
              <w:t>—</w:t>
            </w:r>
            <w:r>
              <w:rPr>
                <w:rFonts w:hint="eastAsia" w:eastAsia="宋体"/>
                <w:sz w:val="20"/>
                <w:szCs w:val="20"/>
                <w:lang w:val="en-US" w:eastAsia="zh-CN"/>
              </w:rPr>
              <w:t>热处理</w:t>
            </w:r>
            <w:r>
              <w:rPr>
                <w:rFonts w:hint="eastAsia"/>
                <w:sz w:val="20"/>
                <w:szCs w:val="20"/>
                <w:lang w:val="en-US" w:eastAsia="zh-CN"/>
              </w:rPr>
              <w:t>—</w:t>
            </w:r>
            <w:r>
              <w:rPr>
                <w:rFonts w:hint="eastAsia" w:eastAsia="宋体"/>
                <w:sz w:val="20"/>
                <w:szCs w:val="20"/>
                <w:lang w:val="en-US" w:eastAsia="zh-CN"/>
              </w:rPr>
              <w:t>精磨</w:t>
            </w:r>
            <w:r>
              <w:rPr>
                <w:rFonts w:hint="eastAsia"/>
                <w:sz w:val="20"/>
                <w:szCs w:val="20"/>
                <w:lang w:val="en-US" w:eastAsia="zh-CN"/>
              </w:rPr>
              <w:t>—</w:t>
            </w:r>
            <w:r>
              <w:rPr>
                <w:rFonts w:hint="eastAsia" w:eastAsia="宋体"/>
                <w:sz w:val="20"/>
                <w:szCs w:val="20"/>
                <w:lang w:val="en-US" w:eastAsia="zh-CN"/>
              </w:rPr>
              <w:t>配对检查</w:t>
            </w:r>
            <w:r>
              <w:rPr>
                <w:rFonts w:hint="eastAsia"/>
                <w:sz w:val="20"/>
                <w:szCs w:val="20"/>
                <w:lang w:val="en-US" w:eastAsia="zh-CN"/>
              </w:rPr>
              <w:t>—</w:t>
            </w:r>
            <w:r>
              <w:rPr>
                <w:rFonts w:hint="eastAsia" w:eastAsia="宋体"/>
                <w:sz w:val="20"/>
                <w:szCs w:val="20"/>
                <w:lang w:val="en-US" w:eastAsia="zh-CN"/>
              </w:rPr>
              <w:t>包装</w:t>
            </w:r>
            <w:r>
              <w:rPr>
                <w:rFonts w:hint="eastAsia"/>
                <w:sz w:val="20"/>
                <w:szCs w:val="20"/>
                <w:lang w:val="en-US" w:eastAsia="zh-CN"/>
              </w:rPr>
              <w:t>成品</w:t>
            </w:r>
          </w:p>
          <w:p>
            <w:r>
              <w:rPr>
                <w:rFonts w:hint="eastAsia"/>
                <w:sz w:val="20"/>
                <w:szCs w:val="20"/>
                <w:lang w:val="en-US" w:eastAsia="zh-CN"/>
              </w:rPr>
              <w:t>机械加工：原材料—图纸划线—铣磨—</w:t>
            </w:r>
            <w:r>
              <w:rPr>
                <w:rFonts w:hint="eastAsia" w:eastAsia="宋体"/>
                <w:sz w:val="20"/>
                <w:szCs w:val="20"/>
                <w:lang w:val="en-US" w:eastAsia="zh-CN"/>
              </w:rPr>
              <w:t>检验</w:t>
            </w:r>
            <w:r>
              <w:rPr>
                <w:rFonts w:hint="eastAsia"/>
                <w:sz w:val="20"/>
                <w:szCs w:val="20"/>
                <w:lang w:val="en-US" w:eastAsia="zh-CN"/>
              </w:rPr>
              <w:t>—</w:t>
            </w:r>
            <w:r>
              <w:rPr>
                <w:rFonts w:hint="eastAsia" w:eastAsia="宋体"/>
                <w:sz w:val="20"/>
                <w:szCs w:val="20"/>
                <w:lang w:val="en-US" w:eastAsia="zh-CN"/>
              </w:rPr>
              <w:t>成品</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2021年11月20日 上午至2021年11月20日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甘肃省兰州市安宁区沙井驿中小企业创业园区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汽车齿轮生产及机械加工</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17.10.02;22.03.02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lang w:eastAsia="zh-CN"/>
              </w:rPr>
              <w:t>☑</w:t>
            </w:r>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25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sz w:val="21"/>
                <w:szCs w:val="21"/>
              </w:rPr>
            </w:pPr>
            <w:r>
              <w:rPr>
                <w:sz w:val="21"/>
                <w:szCs w:val="21"/>
              </w:rPr>
              <w:t>兰州好华齿轮有限责任公司</w:t>
            </w:r>
          </w:p>
          <w:p>
            <w:pPr>
              <w:spacing w:before="40" w:after="40"/>
              <w:rPr>
                <w:lang w:val="de-DE" w:eastAsia="ja-JP"/>
              </w:rPr>
            </w:pPr>
            <w:r>
              <w:rPr>
                <w:sz w:val="21"/>
                <w:szCs w:val="21"/>
              </w:rPr>
              <w:t>甘肃省兰州市安宁区桃花村</w:t>
            </w:r>
          </w:p>
        </w:tc>
        <w:tc>
          <w:tcPr>
            <w:tcW w:w="2267" w:type="dxa"/>
            <w:vAlign w:val="top"/>
          </w:tcPr>
          <w:p>
            <w:pPr>
              <w:spacing w:before="40" w:after="40"/>
              <w:rPr>
                <w:lang w:val="de-DE" w:eastAsia="ja-JP"/>
              </w:rPr>
            </w:pPr>
            <w:r>
              <w:rPr>
                <w:sz w:val="21"/>
                <w:szCs w:val="21"/>
              </w:rPr>
              <w:t>甘肃省兰州市安宁区沙井驿中小企业创业园区</w:t>
            </w:r>
          </w:p>
        </w:tc>
        <w:tc>
          <w:tcPr>
            <w:tcW w:w="571" w:type="dxa"/>
            <w:vAlign w:val="center"/>
          </w:tcPr>
          <w:p>
            <w:pPr>
              <w:spacing w:before="40" w:after="40"/>
              <w:rPr>
                <w:lang w:eastAsia="ja-JP"/>
              </w:rPr>
            </w:pPr>
            <w:r>
              <w:rPr>
                <w:rFonts w:hint="eastAsia" w:eastAsia="黑体"/>
                <w:szCs w:val="21"/>
                <w:lang w:val="en-US" w:eastAsia="zh-CN"/>
              </w:rPr>
              <w:t>15</w:t>
            </w:r>
          </w:p>
        </w:tc>
        <w:tc>
          <w:tcPr>
            <w:tcW w:w="2803" w:type="dxa"/>
            <w:vAlign w:val="center"/>
          </w:tcPr>
          <w:p>
            <w:pPr>
              <w:pStyle w:val="20"/>
              <w:rPr>
                <w:lang w:eastAsia="ja-JP"/>
              </w:rPr>
            </w:pPr>
            <w:r>
              <w:t>汽车齿轮生产及机械加工</w:t>
            </w:r>
          </w:p>
        </w:tc>
        <w:tc>
          <w:tcPr>
            <w:tcW w:w="669" w:type="dxa"/>
            <w:vAlign w:val="center"/>
          </w:tcPr>
          <w:p>
            <w:pPr>
              <w:rPr>
                <w:lang w:eastAsia="ja-JP"/>
              </w:rPr>
            </w:pP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安涛</w:t>
            </w:r>
          </w:p>
        </w:tc>
        <w:tc>
          <w:tcPr>
            <w:tcW w:w="1089" w:type="dxa"/>
            <w:vAlign w:val="center"/>
          </w:tcPr>
          <w:p>
            <w:r>
              <w:t>组长</w:t>
            </w:r>
          </w:p>
        </w:tc>
        <w:tc>
          <w:tcPr>
            <w:tcW w:w="711" w:type="dxa"/>
            <w:vAlign w:val="center"/>
          </w:tcPr>
          <w:p>
            <w:r>
              <w:t>男</w:t>
            </w:r>
          </w:p>
        </w:tc>
        <w:tc>
          <w:tcPr>
            <w:tcW w:w="3870" w:type="dxa"/>
            <w:vAlign w:val="center"/>
          </w:tcPr>
          <w:p>
            <w:r>
              <w:t>2020-N1QMS-2211720</w:t>
            </w:r>
          </w:p>
        </w:tc>
        <w:tc>
          <w:tcPr>
            <w:tcW w:w="2179" w:type="dxa"/>
            <w:vAlign w:val="center"/>
          </w:tcPr>
          <w:p>
            <w:r>
              <w:t>17.10.02,22.03.02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王海燕</w:t>
            </w:r>
          </w:p>
        </w:tc>
        <w:tc>
          <w:tcPr>
            <w:tcW w:w="1089" w:type="dxa"/>
            <w:vAlign w:val="center"/>
          </w:tcPr>
          <w:p>
            <w:r>
              <w:t>组员</w:t>
            </w:r>
          </w:p>
        </w:tc>
        <w:tc>
          <w:tcPr>
            <w:tcW w:w="711" w:type="dxa"/>
            <w:vAlign w:val="center"/>
          </w:tcPr>
          <w:p>
            <w:r>
              <w:t>女</w:t>
            </w:r>
          </w:p>
        </w:tc>
        <w:tc>
          <w:tcPr>
            <w:tcW w:w="3870" w:type="dxa"/>
            <w:vAlign w:val="center"/>
          </w:tcPr>
          <w:p>
            <w:r>
              <w:t>2019-N1QMS-2102147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2</w:t>
            </w:r>
          </w:p>
        </w:tc>
        <w:tc>
          <w:tcPr>
            <w:tcW w:w="1717" w:type="dxa"/>
          </w:tcP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4384" behindDoc="1" locked="0" layoutInCell="1" allowOverlap="1">
                  <wp:simplePos x="0" y="0"/>
                  <wp:positionH relativeFrom="column">
                    <wp:posOffset>269240</wp:posOffset>
                  </wp:positionH>
                  <wp:positionV relativeFrom="paragraph">
                    <wp:posOffset>19685</wp:posOffset>
                  </wp:positionV>
                  <wp:extent cx="762000" cy="358775"/>
                  <wp:effectExtent l="0" t="0" r="0" b="3175"/>
                  <wp:wrapNone/>
                  <wp:docPr id="3" name="图片 2" descr="安涛签名透明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安涛签名透明1"/>
                          <pic:cNvPicPr>
                            <a:picLocks noChangeAspect="1"/>
                          </pic:cNvPicPr>
                        </pic:nvPicPr>
                        <pic:blipFill>
                          <a:blip r:embed="rId6"/>
                          <a:stretch>
                            <a:fillRect/>
                          </a:stretch>
                        </pic:blipFill>
                        <pic:spPr>
                          <a:xfrm>
                            <a:off x="0" y="0"/>
                            <a:ext cx="762000" cy="35877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2021.11.20</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57"/>
        <w:gridCol w:w="9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352" w:type="dxa"/>
        </w:trPr>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52" w:type="dxa"/>
        </w:trPr>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52" w:type="dxa"/>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pPr>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pPr>
                  <w:r>
                    <w:rPr>
                      <w:rFonts w:hint="eastAsia"/>
                    </w:rPr>
                    <w:t xml:space="preserve">■价值观  ■文化  ■知识 ■绩效 ■工艺 ■设备 ■人员能力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52" w:type="dxa"/>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52" w:type="dxa"/>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52" w:type="dxa"/>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■设备能力 ■人员能力 ■检测水平■合同评审 □知识保密 </w:t>
            </w:r>
          </w:p>
          <w:p>
            <w:pPr>
              <w:shd w:val="clear" w:color="auto" w:fill="C7DAF1" w:themeFill="text2" w:themeFillTint="32"/>
              <w:spacing w:before="40" w:after="40"/>
            </w:pPr>
            <w:r>
              <w:rPr>
                <w:rFonts w:hint="eastAsia"/>
              </w:rPr>
              <w:t>□新产品设计开发 ■原材料采购 ■外部供方控制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52" w:type="dxa"/>
        </w:trPr>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52" w:type="dxa"/>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 ■建立机制■法规宣传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52" w:type="dxa"/>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rPr>
            </w:pPr>
            <w:r>
              <w:rPr>
                <w:rFonts w:hint="eastAsia"/>
              </w:rPr>
              <w:t>最高管理者制定了文件化的管理体系方针</w:t>
            </w:r>
            <w:r>
              <w:rPr>
                <w:rFonts w:hint="eastAsia" w:ascii="Times New Roman" w:hAnsi="Times New Roman" w:eastAsia="宋体" w:cs="Times New Roman"/>
              </w:rPr>
              <w:t>：质量第一，顾客至上；科技创新，持续改进。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52" w:type="dxa"/>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lang w:val="en-US" w:eastAsia="zh-CN"/>
              </w:rPr>
            </w:pPr>
            <w:r>
              <w:rPr>
                <w:rFonts w:hint="eastAsia"/>
              </w:rPr>
              <w:t>QMS的主管部门是——</w:t>
            </w:r>
            <w:r>
              <w:rPr>
                <w:rFonts w:hint="eastAsia"/>
                <w:lang w:val="en-US" w:eastAsia="zh-CN"/>
              </w:rPr>
              <w:t>综合部</w:t>
            </w:r>
          </w:p>
          <w:p>
            <w:pPr>
              <w:shd w:val="clear" w:color="auto" w:fill="C7DAF1" w:themeFill="text2" w:themeFillTint="32"/>
            </w:pP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52" w:type="dxa"/>
        </w:trPr>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5596"/>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shd w:val="clear" w:color="auto" w:fill="C7DAF1" w:themeFill="text2" w:themeFillTint="32"/>
                  </w:pPr>
                  <w:r>
                    <w:rPr>
                      <w:rFonts w:hint="eastAsia"/>
                    </w:rPr>
                    <w:t>主要的风险或机遇描述</w:t>
                  </w:r>
                </w:p>
              </w:tc>
              <w:tc>
                <w:tcPr>
                  <w:tcW w:w="5596" w:type="dxa"/>
                </w:tcPr>
                <w:p>
                  <w:pPr>
                    <w:shd w:val="clear" w:color="auto" w:fill="C7DAF1" w:themeFill="text2" w:themeFillTint="32"/>
                  </w:pPr>
                  <w:r>
                    <w:rPr>
                      <w:rFonts w:hint="eastAsia"/>
                    </w:rPr>
                    <w:t>应对措施</w:t>
                  </w:r>
                </w:p>
              </w:tc>
              <w:tc>
                <w:tcPr>
                  <w:tcW w:w="1415"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订单评审过程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1、对客户的要求</w:t>
                  </w:r>
                  <w:r>
                    <w:rPr>
                      <w:rFonts w:hint="eastAsia" w:ascii="宋体" w:hAnsi="宋体" w:cs="宋体"/>
                      <w:color w:val="000000"/>
                      <w:kern w:val="0"/>
                      <w:sz w:val="20"/>
                      <w:szCs w:val="20"/>
                      <w:lang w:val="en-US" w:eastAsia="zh-CN"/>
                    </w:rPr>
                    <w:t>综合部</w:t>
                  </w:r>
                  <w:r>
                    <w:rPr>
                      <w:rFonts w:hint="eastAsia" w:ascii="宋体" w:hAnsi="宋体" w:cs="宋体"/>
                      <w:color w:val="000000"/>
                      <w:kern w:val="0"/>
                      <w:sz w:val="20"/>
                      <w:szCs w:val="20"/>
                    </w:rPr>
                    <w:t>组织相关部门进行识别；</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2、在确定与客户签署合同前落实合同评审事宜。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相关文件：《与顾客有关的过程控制程序》</w:t>
                  </w:r>
                </w:p>
              </w:tc>
              <w:tc>
                <w:tcPr>
                  <w:tcW w:w="1415"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生产过程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1、合理安排生产计划；销售人员每日</w:t>
                  </w:r>
                  <w:r>
                    <w:rPr>
                      <w:rFonts w:hint="eastAsia" w:ascii="宋体" w:hAnsi="宋体" w:cs="宋体"/>
                      <w:color w:val="000000"/>
                      <w:kern w:val="0"/>
                      <w:sz w:val="20"/>
                      <w:szCs w:val="20"/>
                      <w:lang w:val="en-US" w:eastAsia="zh-CN"/>
                    </w:rPr>
                    <w:t>全程</w:t>
                  </w:r>
                  <w:r>
                    <w:rPr>
                      <w:rFonts w:hint="eastAsia" w:ascii="宋体" w:hAnsi="宋体" w:cs="宋体"/>
                      <w:color w:val="000000"/>
                      <w:kern w:val="0"/>
                      <w:sz w:val="20"/>
                      <w:szCs w:val="20"/>
                    </w:rPr>
                    <w:t>跟踪生产计划的进度；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2、制定安全库存；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3、不良率指标监控，及时采用纠正预防措施；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4、产品执行批次和标识管理；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相关文件：《生产和服务提供控制程序》；《不合格品控制程序》</w:t>
                  </w:r>
                </w:p>
              </w:tc>
              <w:tc>
                <w:tcPr>
                  <w:tcW w:w="141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交付和顾客反馈过程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1、安全库存；生产计划每日统计达成；产品，成品出货检验；</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2、客户投诉台账，</w:t>
                  </w:r>
                  <w:r>
                    <w:rPr>
                      <w:rFonts w:hint="eastAsia" w:ascii="宋体" w:hAnsi="宋体" w:cs="宋体"/>
                      <w:color w:val="000000"/>
                      <w:kern w:val="0"/>
                      <w:sz w:val="20"/>
                      <w:szCs w:val="20"/>
                      <w:lang w:val="en-US" w:eastAsia="zh-CN"/>
                    </w:rPr>
                    <w:t>综合部</w:t>
                  </w:r>
                  <w:r>
                    <w:rPr>
                      <w:rFonts w:hint="eastAsia" w:ascii="宋体" w:hAnsi="宋体" w:cs="宋体"/>
                      <w:color w:val="000000"/>
                      <w:kern w:val="0"/>
                      <w:sz w:val="20"/>
                      <w:szCs w:val="20"/>
                    </w:rPr>
                    <w:t>专人负责处理并及时回复客户，保存相应证据；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3、顾客满意度设立监控指标，每年至少调查分析一次；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相关文件：《顾客满意程度测量控制程序》、《纠正措施控制程序》</w:t>
                  </w:r>
                </w:p>
              </w:tc>
              <w:tc>
                <w:tcPr>
                  <w:tcW w:w="141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管理评审过程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1、管理评审计划的输入项要分配到相应的责任部门，总经理批准进行确认；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2、管理评审输出改进项，下一次管理当作输入项，总经理进行评审确认。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相关文件：《管理评审控制程序》</w:t>
                  </w:r>
                </w:p>
              </w:tc>
              <w:tc>
                <w:tcPr>
                  <w:tcW w:w="141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采购过程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1、开发建立备用供方以及供方淘汰制度；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2、供应商业绩定期评价，对供方进行考核和扣款等；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3、建立原辅材料安全库存；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相关文件：《采购控制程序》</w:t>
                  </w:r>
                </w:p>
              </w:tc>
              <w:tc>
                <w:tcPr>
                  <w:tcW w:w="0" w:type="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检验过程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1、进货检验指导书，规定抽样方案和接收、判退规定；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2、工艺文件规定</w:t>
                  </w:r>
                  <w:r>
                    <w:rPr>
                      <w:rFonts w:hint="eastAsia" w:ascii="宋体" w:hAnsi="宋体" w:cs="宋体"/>
                      <w:color w:val="000000"/>
                      <w:kern w:val="0"/>
                      <w:sz w:val="20"/>
                      <w:szCs w:val="20"/>
                      <w:lang w:val="en-US" w:eastAsia="zh-CN"/>
                    </w:rPr>
                    <w:t>抽样点、时间</w:t>
                  </w:r>
                  <w:r>
                    <w:rPr>
                      <w:rFonts w:hint="eastAsia" w:ascii="宋体" w:hAnsi="宋体" w:cs="宋体"/>
                      <w:color w:val="000000"/>
                      <w:kern w:val="0"/>
                      <w:sz w:val="20"/>
                      <w:szCs w:val="20"/>
                    </w:rPr>
                    <w:t>检验制度</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3、成品检验指导书，规定抽样方案和接收、判退规定；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相关文件：《产品的监视和测量控制程序》</w:t>
                  </w:r>
                </w:p>
              </w:tc>
              <w:tc>
                <w:tcPr>
                  <w:tcW w:w="0" w:type="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设备管理过程</w:t>
                  </w:r>
                </w:p>
              </w:tc>
              <w:tc>
                <w:tcPr>
                  <w:tcW w:w="5596"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rPr>
                    <w:t>1、设备建立日常保养制度、定期保养计划；</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2、设备产能分析；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3、设备建立易损件备品备件清单；</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相关文件：《设施和工作环境控制程序》</w:t>
                  </w:r>
                </w:p>
              </w:tc>
              <w:tc>
                <w:tcPr>
                  <w:tcW w:w="0" w:type="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甘肃市场及基础建设需求增大带来机遇</w:t>
                  </w:r>
                </w:p>
              </w:tc>
              <w:tc>
                <w:tcPr>
                  <w:tcW w:w="5596"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保证生产能力、提高业务人员水平</w:t>
                  </w:r>
                </w:p>
              </w:tc>
              <w:tc>
                <w:tcPr>
                  <w:tcW w:w="0" w:type="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bl>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52" w:type="dxa"/>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highlight w:val="none"/>
                    </w:rPr>
                    <w:t>顾客满意度≥</w:t>
                  </w:r>
                  <w:r>
                    <w:rPr>
                      <w:rFonts w:hint="eastAsia" w:ascii="宋体" w:hAnsi="宋体" w:eastAsia="宋体" w:cs="Times New Roman"/>
                      <w:color w:val="auto"/>
                      <w:highlight w:val="none"/>
                      <w:lang w:val="en-US" w:eastAsia="zh-CN"/>
                    </w:rPr>
                    <w:t>8</w:t>
                  </w:r>
                  <w:r>
                    <w:rPr>
                      <w:rFonts w:hint="eastAsia" w:ascii="宋体" w:hAnsi="宋体" w:eastAsia="宋体" w:cs="Times New Roman"/>
                      <w:color w:val="auto"/>
                      <w:highlight w:val="none"/>
                    </w:rPr>
                    <w:t>5%</w:t>
                  </w:r>
                </w:p>
              </w:tc>
              <w:tc>
                <w:tcPr>
                  <w:tcW w:w="3136" w:type="dxa"/>
                  <w:shd w:val="clear" w:color="auto" w:fill="auto"/>
                  <w:vAlign w:val="center"/>
                </w:tcPr>
                <w:p>
                  <w:pPr>
                    <w:shd w:val="clear" w:color="auto" w:fill="C7DAF1" w:themeFill="text2" w:themeFillTint="32"/>
                    <w:rPr>
                      <w:rFonts w:hint="eastAsia" w:ascii="Times New Roman" w:hAnsi="Times New Roman" w:eastAsia="宋体" w:cs="Times New Roman"/>
                      <w:color w:val="auto"/>
                      <w:kern w:val="2"/>
                      <w:sz w:val="21"/>
                      <w:szCs w:val="24"/>
                      <w:highlight w:val="none"/>
                      <w:lang w:val="en-GB" w:eastAsia="zh-CN" w:bidi="ar-SA"/>
                    </w:rPr>
                  </w:pPr>
                  <w:r>
                    <w:rPr>
                      <w:rFonts w:hint="eastAsia" w:eastAsia="宋体"/>
                      <w:color w:val="auto"/>
                      <w:highlight w:val="none"/>
                      <w:lang w:val="en-US" w:eastAsia="zh-CN"/>
                    </w:rPr>
                    <w:t>综合部</w:t>
                  </w:r>
                  <w:r>
                    <w:rPr>
                      <w:rFonts w:hint="eastAsia" w:eastAsia="宋体"/>
                      <w:color w:val="auto"/>
                      <w:highlight w:val="none"/>
                    </w:rPr>
                    <w:t>统计分析报告</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GB" w:eastAsia="zh-CN" w:bidi="ar-SA"/>
                    </w:rPr>
                  </w:pPr>
                  <w:r>
                    <w:rPr>
                      <w:rFonts w:hint="eastAsia" w:eastAsia="宋体"/>
                      <w:color w:val="auto"/>
                      <w:highlight w:val="none"/>
                      <w:lang w:val="en-US" w:eastAsia="zh-CN"/>
                    </w:rPr>
                    <w:t>综合部</w:t>
                  </w: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kern w:val="2"/>
                      <w:sz w:val="21"/>
                      <w:szCs w:val="24"/>
                      <w:lang w:val="en-US" w:eastAsia="zh-CN" w:bidi="ar-SA"/>
                    </w:rPr>
                  </w:pPr>
                  <w:r>
                    <w:rPr>
                      <w:rFonts w:hint="eastAsia" w:ascii="宋体" w:hAnsi="宋体"/>
                      <w:lang w:val="en-US" w:eastAsia="zh-CN"/>
                    </w:rPr>
                    <w:t>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ascii="宋体" w:hAnsi="宋体" w:eastAsia="宋体" w:cs="Times New Roman"/>
                    </w:rPr>
                    <w:t>成品交检合格率≥9</w:t>
                  </w:r>
                  <w:r>
                    <w:rPr>
                      <w:rFonts w:hint="eastAsia" w:ascii="宋体" w:hAnsi="宋体" w:eastAsia="宋体" w:cs="Times New Roman"/>
                      <w:lang w:val="en-US" w:eastAsia="zh-CN"/>
                    </w:rPr>
                    <w:t>2</w:t>
                  </w:r>
                  <w:r>
                    <w:rPr>
                      <w:rFonts w:hint="eastAsia" w:ascii="宋体" w:hAnsi="宋体" w:eastAsia="宋体" w:cs="Times New Roman"/>
                    </w:rPr>
                    <w:t>%</w:t>
                  </w:r>
                </w:p>
              </w:tc>
              <w:tc>
                <w:tcPr>
                  <w:tcW w:w="3136" w:type="dxa"/>
                  <w:shd w:val="clear"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GB" w:eastAsia="zh-CN" w:bidi="ar-SA"/>
                    </w:rPr>
                  </w:pPr>
                  <w:r>
                    <w:rPr>
                      <w:rFonts w:hint="eastAsia" w:eastAsia="宋体"/>
                    </w:rPr>
                    <w:t>成品一次交检合格率=（成品一次交检合格批数/交检总批数）×100%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生产技术部</w:t>
                  </w:r>
                </w:p>
              </w:tc>
              <w:tc>
                <w:tcPr>
                  <w:tcW w:w="1774" w:type="dxa"/>
                  <w:shd w:val="clear" w:color="auto" w:fill="auto"/>
                  <w:vAlign w:val="center"/>
                </w:tcPr>
                <w:p>
                  <w:pPr>
                    <w:shd w:val="clear" w:color="auto" w:fill="C7DAF1" w:themeFill="text2" w:themeFillTint="32"/>
                    <w:jc w:val="center"/>
                    <w:rPr>
                      <w:rFonts w:ascii="宋体" w:hAnsi="宋体" w:eastAsia="宋体" w:cs="Times New Roman"/>
                      <w:kern w:val="2"/>
                      <w:sz w:val="21"/>
                      <w:szCs w:val="24"/>
                      <w:lang w:val="en-GB" w:eastAsia="zh-CN" w:bidi="ar-SA"/>
                    </w:rPr>
                  </w:pPr>
                  <w:r>
                    <w:rPr>
                      <w:rFonts w:hint="eastAsia" w:eastAsia="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ascii="宋体" w:hAnsi="宋体" w:eastAsia="宋体" w:cs="Times New Roman"/>
                      <w:lang w:eastAsia="zh-CN"/>
                    </w:rPr>
                    <w:t>产品</w:t>
                  </w:r>
                  <w:r>
                    <w:rPr>
                      <w:rFonts w:hint="eastAsia" w:ascii="宋体" w:hAnsi="宋体" w:eastAsia="宋体" w:cs="Times New Roman"/>
                    </w:rPr>
                    <w:t>准时交货率≥95%</w:t>
                  </w:r>
                </w:p>
              </w:tc>
              <w:tc>
                <w:tcPr>
                  <w:tcW w:w="3136" w:type="dxa"/>
                  <w:shd w:val="clear"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eastAsia="宋体"/>
                    </w:rPr>
                    <w:t>准时交货率=（准时交货批数/交货总批数）×100%</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US" w:eastAsia="zh-CN" w:bidi="ar-SA"/>
                    </w:rPr>
                  </w:pPr>
                  <w:r>
                    <w:rPr>
                      <w:rFonts w:hint="eastAsia" w:ascii="宋体" w:hAnsi="宋体"/>
                      <w:lang w:val="en-US" w:eastAsia="zh-CN"/>
                    </w:rPr>
                    <w:t>生产技术部</w:t>
                  </w:r>
                </w:p>
              </w:tc>
              <w:tc>
                <w:tcPr>
                  <w:tcW w:w="1774" w:type="dxa"/>
                  <w:shd w:val="clear" w:color="auto" w:fill="auto"/>
                  <w:vAlign w:val="center"/>
                </w:tcPr>
                <w:p>
                  <w:pPr>
                    <w:shd w:val="clear" w:color="auto" w:fill="C7DAF1" w:themeFill="text2" w:themeFillTint="32"/>
                    <w:jc w:val="center"/>
                    <w:rPr>
                      <w:rFonts w:ascii="宋体" w:hAnsi="宋体" w:eastAsia="宋体" w:cs="Times New Roman"/>
                      <w:kern w:val="2"/>
                      <w:sz w:val="21"/>
                      <w:szCs w:val="24"/>
                      <w:lang w:val="en-US" w:eastAsia="zh-CN" w:bidi="ar-SA"/>
                    </w:rPr>
                  </w:pPr>
                  <w:r>
                    <w:rPr>
                      <w:rFonts w:hint="eastAsia" w:eastAsia="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ascii="宋体" w:hAnsi="宋体" w:eastAsia="宋体" w:cs="Times New Roman"/>
                    </w:rPr>
                    <w:t>顾客投诉</w:t>
                  </w:r>
                  <w:r>
                    <w:rPr>
                      <w:rFonts w:hint="eastAsia" w:ascii="宋体" w:hAnsi="宋体" w:eastAsia="宋体" w:cs="Times New Roman"/>
                      <w:lang w:val="en-US" w:eastAsia="zh-CN"/>
                    </w:rPr>
                    <w:t>及退货</w:t>
                  </w:r>
                  <w:r>
                    <w:rPr>
                      <w:rFonts w:hint="eastAsia" w:ascii="宋体" w:hAnsi="宋体" w:eastAsia="宋体" w:cs="Times New Roman"/>
                    </w:rPr>
                    <w:t>次数≤</w:t>
                  </w:r>
                  <w:r>
                    <w:rPr>
                      <w:rFonts w:hint="eastAsia" w:ascii="宋体" w:hAnsi="宋体" w:eastAsia="宋体" w:cs="Times New Roman"/>
                      <w:lang w:val="en-US" w:eastAsia="zh-CN"/>
                    </w:rPr>
                    <w:t>8</w:t>
                  </w:r>
                  <w:r>
                    <w:rPr>
                      <w:rFonts w:hint="eastAsia" w:ascii="宋体" w:hAnsi="宋体" w:eastAsia="宋体" w:cs="Times New Roman"/>
                    </w:rPr>
                    <w:t>次/年</w:t>
                  </w:r>
                </w:p>
              </w:tc>
              <w:tc>
                <w:tcPr>
                  <w:tcW w:w="3136"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eastAsia="宋体"/>
                      <w:color w:val="auto"/>
                      <w:highlight w:val="none"/>
                      <w:lang w:val="en-US" w:eastAsia="zh-CN"/>
                    </w:rPr>
                    <w:t>综合部</w:t>
                  </w:r>
                  <w:r>
                    <w:rPr>
                      <w:rFonts w:hint="eastAsia" w:eastAsia="宋体"/>
                      <w:lang w:val="en-US" w:eastAsia="zh-CN"/>
                    </w:rPr>
                    <w:t>统计</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US" w:eastAsia="zh-CN" w:bidi="ar-SA"/>
                    </w:rPr>
                  </w:pPr>
                  <w:r>
                    <w:rPr>
                      <w:rFonts w:hint="eastAsia" w:eastAsia="宋体"/>
                      <w:color w:val="auto"/>
                      <w:highlight w:val="none"/>
                      <w:lang w:val="en-US" w:eastAsia="zh-CN"/>
                    </w:rPr>
                    <w:t>综合部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0</w:t>
                  </w:r>
                </w:p>
              </w:tc>
            </w:tr>
          </w:tbl>
          <w:p>
            <w:pPr>
              <w:shd w:val="clear" w:color="auto" w:fill="C7DAF1" w:themeFill="text2" w:themeFillTint="32"/>
            </w:pP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52" w:type="dxa"/>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52" w:type="dxa"/>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52" w:type="dxa"/>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52" w:type="dxa"/>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建筑面积平方米；</w:t>
            </w:r>
            <w:r>
              <w:rPr>
                <w:rFonts w:hint="eastAsia" w:ascii="Times New Roman" w:hAnsi="Times New Roman" w:eastAsia="宋体" w:cs="Times New Roman"/>
                <w:lang w:val="en-US" w:eastAsia="zh-CN"/>
              </w:rPr>
              <w:t xml:space="preserve">784平方米； </w:t>
            </w:r>
            <w:r>
              <w:rPr>
                <w:rFonts w:hint="eastAsia"/>
              </w:rPr>
              <w:t>生产车间</w:t>
            </w:r>
            <w:r>
              <w:rPr>
                <w:rFonts w:hint="eastAsia"/>
                <w:lang w:val="en-US" w:eastAsia="zh-CN"/>
              </w:rPr>
              <w:t>1</w:t>
            </w:r>
            <w:r>
              <w:rPr>
                <w:rFonts w:hint="eastAsia"/>
              </w:rPr>
              <w:t>个；库房</w:t>
            </w:r>
            <w:r>
              <w:rPr>
                <w:rFonts w:hint="eastAsia"/>
                <w:lang w:val="en-US" w:eastAsia="zh-CN"/>
              </w:rPr>
              <w:t>1</w:t>
            </w:r>
            <w:r>
              <w:rPr>
                <w:rFonts w:hint="eastAsia"/>
              </w:rPr>
              <w:t>个；；</w:t>
            </w:r>
          </w:p>
          <w:p>
            <w:pPr>
              <w:shd w:val="clear" w:color="auto" w:fill="C7DAF1" w:themeFill="text2" w:themeFillTint="32"/>
              <w:rPr>
                <w:u w:val="single"/>
              </w:rPr>
            </w:pPr>
            <w:r>
              <w:rPr>
                <w:rFonts w:hint="eastAsia"/>
              </w:rPr>
              <w:t>主要生产设备有：</w:t>
            </w:r>
            <w:r>
              <w:rPr>
                <w:rFonts w:hint="eastAsia" w:ascii="宋体" w:hAnsi="宋体" w:eastAsia="宋体" w:cs="宋体"/>
                <w:sz w:val="21"/>
                <w:szCs w:val="21"/>
                <w:highlight w:val="none"/>
                <w:lang w:val="en-US" w:eastAsia="zh-CN"/>
              </w:rPr>
              <w:t>多刀半自动车床、外圆磨床、六角车床、花键轴铣床、车床、弧齿锥齿轮铣床、奥林康螺旋伞齿轮车床、摇臂钻床</w:t>
            </w:r>
            <w:r>
              <w:rPr>
                <w:rFonts w:hint="eastAsia" w:ascii="宋体" w:hAnsi="宋体"/>
                <w:b w:val="0"/>
                <w:bCs/>
                <w:sz w:val="21"/>
                <w:szCs w:val="21"/>
                <w:highlight w:val="none"/>
              </w:rPr>
              <w:t>等</w:t>
            </w:r>
          </w:p>
          <w:p>
            <w:pPr>
              <w:shd w:val="clear" w:color="auto" w:fill="C7DAF1" w:themeFill="text2" w:themeFillTint="32"/>
              <w:rPr>
                <w:highlight w:val="none"/>
              </w:rPr>
            </w:pPr>
            <w:r>
              <w:rPr>
                <w:rFonts w:hint="eastAsia"/>
              </w:rPr>
              <w:t>特种设备：</w:t>
            </w:r>
            <w:r>
              <w:rPr>
                <w:rFonts w:hint="eastAsia" w:ascii="Wingdings" w:hAnsi="Wingdings"/>
              </w:rPr>
              <w:t>¨</w:t>
            </w:r>
            <w:r>
              <w:rPr>
                <w:rFonts w:hint="eastAsia"/>
                <w:highlight w:val="none"/>
              </w:rPr>
              <w:t>叉车</w:t>
            </w:r>
            <w:r>
              <w:rPr>
                <w:rFonts w:hint="eastAsia" w:ascii="Wingdings" w:hAnsi="Wingdings"/>
                <w:highlight w:val="none"/>
              </w:rPr>
              <w:t>¨</w:t>
            </w:r>
            <w:r>
              <w:rPr>
                <w:rFonts w:hint="eastAsia"/>
                <w:highlight w:val="none"/>
              </w:rPr>
              <w:t>行车</w:t>
            </w:r>
            <w:r>
              <w:rPr>
                <w:rFonts w:hint="eastAsia" w:ascii="Wingdings" w:hAnsi="Wingdings"/>
                <w:highlight w:val="none"/>
              </w:rPr>
              <w:t>¨</w:t>
            </w:r>
            <w:r>
              <w:rPr>
                <w:rFonts w:hint="eastAsia"/>
                <w:highlight w:val="none"/>
              </w:rPr>
              <w:t>锅炉</w:t>
            </w:r>
            <w:r>
              <w:rPr>
                <w:rFonts w:hint="eastAsia" w:ascii="Wingdings" w:hAnsi="Wingdings"/>
                <w:highlight w:val="none"/>
              </w:rPr>
              <w:t>¨</w:t>
            </w:r>
            <w:r>
              <w:rPr>
                <w:rFonts w:hint="eastAsia"/>
                <w:highlight w:val="none"/>
              </w:rPr>
              <w:t>电梯</w:t>
            </w:r>
            <w:r>
              <w:rPr>
                <w:rFonts w:hint="eastAsia" w:ascii="Wingdings" w:hAnsi="Wingdings"/>
                <w:highlight w:val="none"/>
              </w:rPr>
              <w:t>¨</w:t>
            </w:r>
            <w:r>
              <w:rPr>
                <w:rFonts w:hint="eastAsia"/>
                <w:highlight w:val="none"/>
              </w:rPr>
              <w:t>压力容器</w:t>
            </w:r>
            <w:r>
              <w:rPr>
                <w:rFonts w:hint="eastAsia" w:ascii="Wingdings" w:hAnsi="Wingdings"/>
                <w:highlight w:val="none"/>
              </w:rPr>
              <w:t>¨</w:t>
            </w:r>
            <w:r>
              <w:rPr>
                <w:rFonts w:hint="eastAsia"/>
                <w:highlight w:val="none"/>
              </w:rPr>
              <w:t>压力管道</w:t>
            </w:r>
            <w:r>
              <w:rPr>
                <w:rFonts w:hint="eastAsia" w:ascii="Wingdings" w:hAnsi="Wingdings"/>
                <w:highlight w:val="none"/>
              </w:rPr>
              <w:t>¨</w:t>
            </w:r>
            <w:r>
              <w:rPr>
                <w:rFonts w:hint="eastAsia"/>
                <w:highlight w:val="none"/>
              </w:rPr>
              <w:t>不适用</w:t>
            </w:r>
          </w:p>
          <w:p>
            <w:pPr>
              <w:shd w:val="clear" w:color="auto" w:fill="C7DAF1" w:themeFill="text2" w:themeFillTint="32"/>
              <w:rPr>
                <w:highlight w:val="none"/>
                <w:u w:val="single"/>
              </w:rPr>
            </w:pPr>
            <w:r>
              <w:rPr>
                <w:rFonts w:hint="eastAsia"/>
                <w:highlight w:val="none"/>
              </w:rPr>
              <w:t>特种设备管理：■进行了定期检验</w:t>
            </w:r>
            <w:r>
              <w:rPr>
                <w:rFonts w:hint="eastAsia" w:ascii="Wingdings" w:hAnsi="Wingdings"/>
                <w:highlight w:val="none"/>
              </w:rPr>
              <w:t>¨</w:t>
            </w:r>
            <w:r>
              <w:rPr>
                <w:rFonts w:hint="eastAsia"/>
                <w:highlight w:val="none"/>
              </w:rPr>
              <w:t>未进行定期检验的有：</w:t>
            </w:r>
          </w:p>
          <w:p>
            <w:pPr>
              <w:shd w:val="clear" w:color="auto" w:fill="C7DAF1" w:themeFill="text2" w:themeFillTint="32"/>
            </w:pPr>
            <w:r>
              <w:rPr>
                <w:rFonts w:hint="eastAsia"/>
                <w:highlight w:val="none"/>
              </w:rPr>
              <w:t>■组织</w:t>
            </w:r>
            <w:r>
              <w:rPr>
                <w:highlight w:val="none"/>
              </w:rPr>
              <w:t>现有</w:t>
            </w:r>
            <w:r>
              <w:rPr>
                <w:rFonts w:hint="eastAsia"/>
                <w:highlight w:val="none"/>
              </w:rPr>
              <w:t>基础设施可满足质量管</w:t>
            </w:r>
            <w:r>
              <w:rPr>
                <w:rFonts w:hint="eastAsia"/>
              </w:rPr>
              <w:t>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52" w:type="dxa"/>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52" w:type="dxa"/>
          <w:trHeight w:val="283"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自校■外校</w:t>
            </w:r>
          </w:p>
          <w:p>
            <w:pPr>
              <w:shd w:val="clear" w:color="auto" w:fill="C7DAF1" w:themeFill="text2" w:themeFillTint="32"/>
              <w:rPr>
                <w:rFonts w:hint="eastAsia" w:eastAsia="宋体"/>
                <w:u w:val="single"/>
                <w:lang w:val="en-US" w:eastAsia="zh-CN"/>
              </w:rPr>
            </w:pPr>
            <w:r>
              <w:rPr>
                <w:rFonts w:hint="eastAsia"/>
              </w:rPr>
              <w:t>国家强检的计量器具有：</w:t>
            </w:r>
            <w:r>
              <w:rPr>
                <w:rFonts w:hint="eastAsia"/>
                <w:u w:val="single"/>
              </w:rPr>
              <w:t>（列举1~4种</w:t>
            </w:r>
            <w:r>
              <w:rPr>
                <w:rFonts w:hint="eastAsia"/>
                <w:u w:val="single"/>
                <w:lang w:eastAsia="zh-CN"/>
              </w:rPr>
              <w:t>）</w:t>
            </w:r>
          </w:p>
          <w:p>
            <w:pPr>
              <w:shd w:val="clear" w:color="auto" w:fill="C7DAF1" w:themeFill="text2" w:themeFillTint="32"/>
              <w:rPr>
                <w:u w:val="single"/>
              </w:rPr>
            </w:pPr>
            <w:r>
              <w:rPr>
                <w:rFonts w:hint="eastAsia"/>
              </w:rPr>
              <w:t>计量器具管理：■进行了定期校准/检定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52" w:type="dxa"/>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■加工工艺 ■生产经验  </w:t>
            </w:r>
            <w:r>
              <w:rPr>
                <w:rFonts w:hint="eastAsia" w:ascii="Wingdings" w:hAnsi="Wingdings"/>
              </w:rPr>
              <w:t>¨</w:t>
            </w:r>
            <w:r>
              <w:rPr>
                <w:rFonts w:hint="eastAsia"/>
              </w:rPr>
              <w:t xml:space="preserve">管理软件  ■市场预测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■顾客提供资料 ■产品标准  ■学术交流信息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52" w:type="dxa"/>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■换岗  ■培训  ■考核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 xml:space="preserve">特种作业人员：■电工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52" w:type="dxa"/>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■标语  ■培训  ■看板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52" w:type="dxa"/>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 ■会议  ■标语  ■展板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w:t>
            </w:r>
            <w:r>
              <w:rPr>
                <w:rFonts w:hint="eastAsia" w:ascii="Wingdings" w:hAnsi="Wingdings"/>
              </w:rPr>
              <w:t>¨</w:t>
            </w:r>
            <w:r>
              <w:rPr>
                <w:rFonts w:hint="eastAsia"/>
              </w:rPr>
              <w:t>网站  ■标语  ■展板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52" w:type="dxa"/>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52" w:type="dxa"/>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 ■作业文件  ■检测计划   ■接收准则  ■外包控制要求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52" w:type="dxa"/>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w:t>
            </w:r>
            <w:r>
              <w:rPr>
                <w:rFonts w:hint="eastAsia" w:ascii="Wingdings" w:hAnsi="Wingdings"/>
              </w:rPr>
              <w:t>¨</w:t>
            </w:r>
            <w:r>
              <w:rPr>
                <w:rFonts w:hint="eastAsia"/>
              </w:rPr>
              <w:t>企业标准  ■顾客要求  ■其他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52" w:type="dxa"/>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52" w:type="dxa"/>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 xml:space="preserve">外部提供包括：■原材料采购 </w:t>
            </w:r>
            <w:r>
              <w:rPr>
                <w:rFonts w:hint="eastAsia" w:ascii="Wingdings" w:hAnsi="Wingdings"/>
              </w:rPr>
              <w:t>¨</w:t>
            </w:r>
            <w:r>
              <w:rPr>
                <w:rFonts w:hint="eastAsia"/>
              </w:rPr>
              <w:t xml:space="preserve">委托加工  ■顾客要求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提供给外部供方的信息■符合要求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52" w:type="dxa"/>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3452"/>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shd w:val="clear" w:color="auto" w:fill="C7DAF1" w:themeFill="text2" w:themeFillTint="32"/>
                    <w:jc w:val="left"/>
                  </w:pPr>
                  <w:r>
                    <w:rPr>
                      <w:rFonts w:hint="eastAsia"/>
                    </w:rPr>
                    <w:t>产品/服务名称</w:t>
                  </w:r>
                </w:p>
              </w:tc>
              <w:tc>
                <w:tcPr>
                  <w:tcW w:w="3452"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汽车齿轮</w:t>
                  </w:r>
                </w:p>
              </w:tc>
              <w:tc>
                <w:tcPr>
                  <w:tcW w:w="3452" w:type="dxa"/>
                  <w:vAlign w:val="top"/>
                </w:tcPr>
                <w:p>
                  <w:pPr>
                    <w:shd w:val="clear" w:color="auto" w:fill="C7DAF1" w:themeFill="text2" w:themeFillTint="32"/>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制齿</w:t>
                  </w:r>
                </w:p>
              </w:tc>
              <w:tc>
                <w:tcPr>
                  <w:tcW w:w="326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公法线 、接触区</w:t>
                  </w:r>
                  <w:r>
                    <w:rPr>
                      <w:rFonts w:hint="eastAsia" w:ascii="Arial" w:hAnsi="Arial" w:eastAsia="宋体" w:cs="Arial"/>
                      <w:kern w:val="2"/>
                      <w:sz w:val="21"/>
                      <w:szCs w:val="24"/>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shd w:val="clear" w:color="auto" w:fill="C7DAF1" w:themeFill="text2" w:themeFillTint="32"/>
                    <w:jc w:val="left"/>
                  </w:pPr>
                </w:p>
              </w:tc>
              <w:tc>
                <w:tcPr>
                  <w:tcW w:w="3452"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rPr>
                <w:rFonts w:hint="eastAsia" w:ascii="Times New Roman" w:hAnsi="Times New Roman" w:eastAsia="宋体" w:cs="Times New Roman"/>
              </w:rPr>
            </w:pPr>
            <w:r>
              <w:rPr>
                <w:rFonts w:hint="eastAsia"/>
              </w:rPr>
              <w:t>需要确认的过程：</w:t>
            </w:r>
            <w:r>
              <w:rPr>
                <w:rFonts w:hint="eastAsia" w:ascii="Times New Roman" w:hAnsi="Times New Roman" w:eastAsia="宋体" w:cs="Times New Roman"/>
                <w:lang w:val="en-US" w:eastAsia="zh-CN"/>
              </w:rPr>
              <w:t>热处理</w:t>
            </w:r>
            <w:r>
              <w:rPr>
                <w:rFonts w:hint="eastAsia" w:ascii="Times New Roman" w:hAnsi="Times New Roman" w:eastAsia="宋体" w:cs="Times New Roman"/>
              </w:rPr>
              <w:t>，</w:t>
            </w:r>
          </w:p>
          <w:p>
            <w:pPr>
              <w:shd w:val="clear" w:color="auto" w:fill="C7DAF1" w:themeFill="text2" w:themeFillTint="32"/>
              <w:jc w:val="left"/>
            </w:pP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r>
              <w:rPr>
                <w:rFonts w:hint="eastAsia"/>
              </w:rPr>
              <w:t>对生产和服务提供过程的控制■符合要求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52" w:type="dxa"/>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■标牌 ■区域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可追溯性实现：■符合要求</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52" w:type="dxa"/>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■图纸 </w:t>
            </w:r>
            <w:r>
              <w:rPr>
                <w:rFonts w:hint="eastAsia" w:ascii="Wingdings" w:hAnsi="Wingdings"/>
              </w:rPr>
              <w:t>¨</w:t>
            </w:r>
            <w:r>
              <w:rPr>
                <w:rFonts w:hint="eastAsia"/>
              </w:rPr>
              <w:t>配方 ■个人信息 ■其他</w:t>
            </w:r>
          </w:p>
          <w:p>
            <w:pPr>
              <w:shd w:val="clear" w:color="auto" w:fill="C7DAF1" w:themeFill="text2" w:themeFillTint="32"/>
              <w:jc w:val="left"/>
            </w:pPr>
            <w:r>
              <w:rPr>
                <w:rFonts w:hint="eastAsia"/>
              </w:rPr>
              <w:t xml:space="preserve">顾客或外部供方财产控制：■符合要求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52" w:type="dxa"/>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 xml:space="preserve">产品防护：■符合要求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52" w:type="dxa"/>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维修■赔偿 </w:t>
            </w:r>
            <w:r>
              <w:rPr>
                <w:rFonts w:hint="eastAsia" w:ascii="Wingdings" w:hAnsi="Wingdings"/>
              </w:rPr>
              <w:t>¨</w:t>
            </w:r>
            <w:r>
              <w:rPr>
                <w:rFonts w:hint="eastAsia"/>
              </w:rPr>
              <w:t xml:space="preserve">道歉 ■最终处置 </w:t>
            </w:r>
            <w:r>
              <w:rPr>
                <w:rFonts w:hint="eastAsia" w:ascii="Wingdings" w:hAnsi="Wingdings"/>
              </w:rPr>
              <w:t>¨</w:t>
            </w:r>
            <w:r>
              <w:rPr>
                <w:rFonts w:hint="eastAsia"/>
              </w:rPr>
              <w:t>其他</w:t>
            </w:r>
          </w:p>
          <w:p>
            <w:pPr>
              <w:shd w:val="clear" w:color="auto" w:fill="C7DAF1" w:themeFill="text2" w:themeFillTint="32"/>
            </w:pPr>
            <w:r>
              <w:rPr>
                <w:rFonts w:hint="eastAsia"/>
              </w:rPr>
              <w:t xml:space="preserve">交付后活动：■符合要求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52" w:type="dxa"/>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52" w:type="dxa"/>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 xml:space="preserve">实施了■进货检验 </w:t>
            </w:r>
            <w:r>
              <w:rPr>
                <w:rFonts w:hint="eastAsia" w:ascii="Wingdings" w:hAnsi="Wingdings"/>
              </w:rPr>
              <w:t>¨</w:t>
            </w:r>
            <w:r>
              <w:rPr>
                <w:rFonts w:hint="eastAsia"/>
              </w:rPr>
              <w:t xml:space="preserve">首件检验 ■过程检验 ■最终检验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u w:val="single"/>
                <w:lang w:val="en-US" w:eastAsia="zh-CN"/>
              </w:rPr>
              <w:t>产品检验报告</w:t>
            </w:r>
            <w:r>
              <w:rPr>
                <w:rFonts w:hint="eastAsia"/>
                <w:u w:val="single"/>
              </w:rPr>
              <w:t xml:space="preserve">                              </w:t>
            </w:r>
            <w:r>
              <w:rPr>
                <w:rFonts w:hint="eastAsia"/>
              </w:rPr>
              <w:t>。</w:t>
            </w:r>
          </w:p>
          <w:p>
            <w:pPr>
              <w:shd w:val="clear" w:color="auto" w:fill="C7DAF1" w:themeFill="text2" w:themeFillTint="32"/>
            </w:pPr>
            <w:r>
              <w:rPr>
                <w:rFonts w:hint="eastAsia"/>
              </w:rPr>
              <w:t xml:space="preserve">产品检验/服务放行：■符合要求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52" w:type="dxa"/>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52" w:type="dxa"/>
        </w:trPr>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■顾客调查</w:t>
            </w:r>
            <w:r>
              <w:rPr>
                <w:rFonts w:hint="eastAsia" w:ascii="Wingdings" w:hAnsi="Wingdings"/>
              </w:rPr>
              <w:t>¨</w:t>
            </w:r>
            <w:r>
              <w:rPr>
                <w:rFonts w:hint="eastAsia"/>
              </w:rPr>
              <w:t>顾客对交付产品或服务的反馈■顾客座谈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52" w:type="dxa"/>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12-13</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52" w:type="dxa"/>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29</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52" w:type="dxa"/>
        </w:trPr>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52" w:type="dxa"/>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■自我验证的结果  ■顾客投诉  ■顾客满意调查 </w:t>
            </w:r>
          </w:p>
          <w:p>
            <w:pPr>
              <w:shd w:val="clear" w:color="auto" w:fill="C7DAF1" w:themeFill="text2" w:themeFillTint="32"/>
            </w:pPr>
            <w:r>
              <w:rPr>
                <w:rFonts w:hint="eastAsia"/>
              </w:rPr>
              <w:t xml:space="preserve">■内审不符合项   ■外审不符合项  ■管理评审   ■目标统计分析结果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352" w:type="dxa"/>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tbl>
      <w:tblPr>
        <w:tblStyle w:val="8"/>
        <w:tblW w:w="103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5"/>
        <w:gridCol w:w="655"/>
        <w:gridCol w:w="657"/>
        <w:gridCol w:w="657"/>
        <w:gridCol w:w="656"/>
        <w:gridCol w:w="657"/>
        <w:gridCol w:w="657"/>
        <w:gridCol w:w="656"/>
        <w:gridCol w:w="657"/>
        <w:gridCol w:w="657"/>
        <w:gridCol w:w="656"/>
        <w:gridCol w:w="657"/>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3</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3</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4</w:t>
            </w:r>
          </w:p>
        </w:tc>
        <w:tc>
          <w:tcPr>
            <w:tcW w:w="650" w:type="dxa"/>
            <w:vAlign w:val="center"/>
          </w:tcPr>
          <w:p>
            <w:pPr>
              <w:shd w:val="clear" w:color="auto" w:fill="C7DAF1" w:themeFill="text2" w:themeFillTint="32"/>
              <w:rPr>
                <w:rFonts w:hint="eastAsia" w:eastAsia="宋体"/>
                <w:lang w:eastAsia="zh-CN"/>
              </w:rPr>
            </w:pPr>
            <w:r>
              <w:rPr>
                <w:rFonts w:hint="eastAsia"/>
                <w:lang w:val="en-US" w:eastAsia="zh-CN"/>
              </w:rPr>
              <w:t>3</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bookmarkStart w:id="34" w:name="_GoBack"/>
      <w:bookmarkEnd w:id="34"/>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5B16DF2"/>
    <w:rsid w:val="158D76D2"/>
    <w:rsid w:val="1CE53A92"/>
    <w:rsid w:val="2C7A3B93"/>
    <w:rsid w:val="577011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2</TotalTime>
  <ScaleCrop>false</ScaleCrop>
  <LinksUpToDate>false</LinksUpToDate>
  <CharactersWithSpaces>21168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誰汻誰天荒地鮱</cp:lastModifiedBy>
  <cp:lastPrinted>2019-05-13T03:19:00Z</cp:lastPrinted>
  <dcterms:modified xsi:type="dcterms:W3CDTF">2021-12-08T12:29:26Z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2052-11.1.0.10132</vt:lpwstr>
  </property>
</Properties>
</file>