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73EE" w:rsidRPr="00A32D20" w:rsidTr="0003373A">
        <w:trPr>
          <w:trHeight w:val="515"/>
        </w:trPr>
        <w:tc>
          <w:tcPr>
            <w:tcW w:w="2160" w:type="dxa"/>
            <w:vMerge w:val="restart"/>
            <w:vAlign w:val="center"/>
          </w:tcPr>
          <w:p w:rsidR="008973EE" w:rsidRPr="00A32D20" w:rsidRDefault="00971600" w:rsidP="007757F3">
            <w:pPr>
              <w:spacing w:before="120"/>
              <w:jc w:val="center"/>
              <w:rPr>
                <w:rFonts w:ascii="楷体" w:eastAsia="楷体" w:hAnsi="楷体"/>
                <w:sz w:val="24"/>
                <w:szCs w:val="24"/>
              </w:rPr>
            </w:pPr>
            <w:r w:rsidRPr="00A32D20">
              <w:rPr>
                <w:rFonts w:ascii="楷体" w:eastAsia="楷体" w:hAnsi="楷体" w:hint="eastAsia"/>
                <w:sz w:val="24"/>
                <w:szCs w:val="24"/>
              </w:rPr>
              <w:t>过程与活动、</w:t>
            </w:r>
          </w:p>
          <w:p w:rsidR="008973EE" w:rsidRPr="00A32D20" w:rsidRDefault="00971600" w:rsidP="007757F3">
            <w:pPr>
              <w:jc w:val="center"/>
              <w:rPr>
                <w:rFonts w:ascii="楷体" w:eastAsia="楷体" w:hAnsi="楷体"/>
                <w:sz w:val="24"/>
                <w:szCs w:val="24"/>
              </w:rPr>
            </w:pPr>
            <w:r w:rsidRPr="00A32D20">
              <w:rPr>
                <w:rFonts w:ascii="楷体" w:eastAsia="楷体" w:hAnsi="楷体" w:hint="eastAsia"/>
                <w:sz w:val="24"/>
                <w:szCs w:val="24"/>
              </w:rPr>
              <w:t>抽样计划</w:t>
            </w:r>
          </w:p>
        </w:tc>
        <w:tc>
          <w:tcPr>
            <w:tcW w:w="960" w:type="dxa"/>
            <w:vMerge w:val="restart"/>
            <w:vAlign w:val="center"/>
          </w:tcPr>
          <w:p w:rsidR="008973EE" w:rsidRPr="00A32D20" w:rsidRDefault="00971600" w:rsidP="007757F3">
            <w:pPr>
              <w:rPr>
                <w:rFonts w:ascii="楷体" w:eastAsia="楷体" w:hAnsi="楷体"/>
                <w:sz w:val="24"/>
                <w:szCs w:val="24"/>
              </w:rPr>
            </w:pPr>
            <w:r w:rsidRPr="00A32D20">
              <w:rPr>
                <w:rFonts w:ascii="楷体" w:eastAsia="楷体" w:hAnsi="楷体" w:hint="eastAsia"/>
                <w:sz w:val="24"/>
                <w:szCs w:val="24"/>
              </w:rPr>
              <w:t>涉及</w:t>
            </w:r>
          </w:p>
          <w:p w:rsidR="008973EE" w:rsidRPr="00A32D20" w:rsidRDefault="00971600" w:rsidP="007757F3">
            <w:pPr>
              <w:rPr>
                <w:rFonts w:ascii="楷体" w:eastAsia="楷体" w:hAnsi="楷体"/>
                <w:sz w:val="24"/>
                <w:szCs w:val="24"/>
              </w:rPr>
            </w:pPr>
            <w:r w:rsidRPr="00A32D20">
              <w:rPr>
                <w:rFonts w:ascii="楷体" w:eastAsia="楷体" w:hAnsi="楷体" w:hint="eastAsia"/>
                <w:sz w:val="24"/>
                <w:szCs w:val="24"/>
              </w:rPr>
              <w:t>条款</w:t>
            </w:r>
          </w:p>
        </w:tc>
        <w:tc>
          <w:tcPr>
            <w:tcW w:w="10004" w:type="dxa"/>
            <w:vAlign w:val="center"/>
          </w:tcPr>
          <w:p w:rsidR="008973EE" w:rsidRPr="00A32D20" w:rsidRDefault="00971600" w:rsidP="00CD1B31">
            <w:pPr>
              <w:rPr>
                <w:rFonts w:ascii="楷体" w:eastAsia="楷体" w:hAnsi="楷体"/>
                <w:sz w:val="24"/>
                <w:szCs w:val="24"/>
              </w:rPr>
            </w:pPr>
            <w:r w:rsidRPr="00A32D20">
              <w:rPr>
                <w:rFonts w:ascii="楷体" w:eastAsia="楷体" w:hAnsi="楷体" w:hint="eastAsia"/>
                <w:sz w:val="24"/>
                <w:szCs w:val="24"/>
              </w:rPr>
              <w:t>受审核部门：</w:t>
            </w:r>
            <w:r w:rsidR="00CD1B31">
              <w:rPr>
                <w:rFonts w:ascii="楷体" w:eastAsia="楷体" w:hAnsi="楷体" w:hint="eastAsia"/>
                <w:sz w:val="24"/>
                <w:szCs w:val="24"/>
              </w:rPr>
              <w:t>仓储部</w:t>
            </w:r>
            <w:r w:rsidR="00790B34" w:rsidRPr="00A32D20">
              <w:rPr>
                <w:rFonts w:ascii="楷体" w:eastAsia="楷体" w:hAnsi="楷体" w:hint="eastAsia"/>
                <w:sz w:val="24"/>
                <w:szCs w:val="24"/>
              </w:rPr>
              <w:t xml:space="preserve">       </w:t>
            </w:r>
            <w:r w:rsidRPr="00A32D20">
              <w:rPr>
                <w:rFonts w:ascii="楷体" w:eastAsia="楷体" w:hAnsi="楷体" w:hint="eastAsia"/>
                <w:sz w:val="24"/>
                <w:szCs w:val="24"/>
              </w:rPr>
              <w:t>主管领导</w:t>
            </w:r>
            <w:r w:rsidR="00790B34" w:rsidRPr="00A32D20">
              <w:rPr>
                <w:rFonts w:ascii="楷体" w:eastAsia="楷体" w:hAnsi="楷体" w:hint="eastAsia"/>
                <w:sz w:val="24"/>
                <w:szCs w:val="24"/>
              </w:rPr>
              <w:t>：</w:t>
            </w:r>
            <w:r w:rsidR="000649D3">
              <w:rPr>
                <w:rFonts w:ascii="楷体" w:eastAsia="楷体" w:hAnsi="楷体" w:hint="eastAsia"/>
                <w:sz w:val="24"/>
                <w:szCs w:val="24"/>
              </w:rPr>
              <w:t>朱宇文</w:t>
            </w:r>
            <w:r w:rsidR="00790B34" w:rsidRPr="00A32D20">
              <w:rPr>
                <w:rFonts w:ascii="楷体" w:eastAsia="楷体" w:hAnsi="楷体" w:hint="eastAsia"/>
                <w:sz w:val="24"/>
                <w:szCs w:val="24"/>
              </w:rPr>
              <w:t xml:space="preserve">        </w:t>
            </w:r>
            <w:r w:rsidRPr="00A32D20">
              <w:rPr>
                <w:rFonts w:ascii="楷体" w:eastAsia="楷体" w:hAnsi="楷体" w:hint="eastAsia"/>
                <w:sz w:val="24"/>
                <w:szCs w:val="24"/>
              </w:rPr>
              <w:t>陪同人员</w:t>
            </w:r>
            <w:r w:rsidR="00790B34" w:rsidRPr="00A32D20">
              <w:rPr>
                <w:rFonts w:ascii="楷体" w:eastAsia="楷体" w:hAnsi="楷体" w:hint="eastAsia"/>
                <w:sz w:val="24"/>
                <w:szCs w:val="24"/>
              </w:rPr>
              <w:t>：</w:t>
            </w:r>
            <w:r w:rsidR="0034105A">
              <w:rPr>
                <w:rFonts w:ascii="楷体" w:eastAsia="楷体" w:hAnsi="楷体" w:hint="eastAsia"/>
                <w:sz w:val="24"/>
                <w:szCs w:val="24"/>
              </w:rPr>
              <w:t>刘勋</w:t>
            </w:r>
          </w:p>
        </w:tc>
        <w:tc>
          <w:tcPr>
            <w:tcW w:w="1585" w:type="dxa"/>
            <w:vMerge w:val="restart"/>
            <w:vAlign w:val="center"/>
          </w:tcPr>
          <w:p w:rsidR="008973EE" w:rsidRPr="00A32D20" w:rsidRDefault="00971600" w:rsidP="007757F3">
            <w:pPr>
              <w:rPr>
                <w:rFonts w:ascii="楷体" w:eastAsia="楷体" w:hAnsi="楷体"/>
                <w:sz w:val="24"/>
                <w:szCs w:val="24"/>
              </w:rPr>
            </w:pPr>
            <w:r w:rsidRPr="00A32D20">
              <w:rPr>
                <w:rFonts w:ascii="楷体" w:eastAsia="楷体" w:hAnsi="楷体" w:hint="eastAsia"/>
                <w:sz w:val="24"/>
                <w:szCs w:val="24"/>
              </w:rPr>
              <w:t>判定</w:t>
            </w:r>
          </w:p>
        </w:tc>
      </w:tr>
      <w:tr w:rsidR="008973EE" w:rsidRPr="00A32D20" w:rsidTr="0003373A">
        <w:trPr>
          <w:trHeight w:val="403"/>
        </w:trPr>
        <w:tc>
          <w:tcPr>
            <w:tcW w:w="2160" w:type="dxa"/>
            <w:vMerge/>
            <w:vAlign w:val="center"/>
          </w:tcPr>
          <w:p w:rsidR="008973EE" w:rsidRPr="00A32D20" w:rsidRDefault="008973EE" w:rsidP="007757F3">
            <w:pPr>
              <w:rPr>
                <w:rFonts w:ascii="楷体" w:eastAsia="楷体" w:hAnsi="楷体"/>
                <w:sz w:val="24"/>
                <w:szCs w:val="24"/>
              </w:rPr>
            </w:pPr>
          </w:p>
        </w:tc>
        <w:tc>
          <w:tcPr>
            <w:tcW w:w="960" w:type="dxa"/>
            <w:vMerge/>
            <w:vAlign w:val="center"/>
          </w:tcPr>
          <w:p w:rsidR="008973EE" w:rsidRPr="00A32D20" w:rsidRDefault="008973EE" w:rsidP="007757F3">
            <w:pPr>
              <w:rPr>
                <w:rFonts w:ascii="楷体" w:eastAsia="楷体" w:hAnsi="楷体"/>
                <w:sz w:val="24"/>
                <w:szCs w:val="24"/>
              </w:rPr>
            </w:pPr>
          </w:p>
        </w:tc>
        <w:tc>
          <w:tcPr>
            <w:tcW w:w="10004" w:type="dxa"/>
            <w:vAlign w:val="center"/>
          </w:tcPr>
          <w:p w:rsidR="008973EE" w:rsidRPr="00A32D20" w:rsidRDefault="00971600" w:rsidP="00CD1B31">
            <w:pPr>
              <w:spacing w:before="120"/>
              <w:rPr>
                <w:rFonts w:ascii="楷体" w:eastAsia="楷体" w:hAnsi="楷体"/>
                <w:sz w:val="24"/>
                <w:szCs w:val="24"/>
              </w:rPr>
            </w:pPr>
            <w:r w:rsidRPr="00A32D20">
              <w:rPr>
                <w:rFonts w:ascii="楷体" w:eastAsia="楷体" w:hAnsi="楷体" w:hint="eastAsia"/>
                <w:sz w:val="24"/>
                <w:szCs w:val="24"/>
              </w:rPr>
              <w:t>审核员：</w:t>
            </w:r>
            <w:r w:rsidR="00790B34" w:rsidRPr="00A32D20">
              <w:rPr>
                <w:rFonts w:ascii="楷体" w:eastAsia="楷体" w:hAnsi="楷体" w:hint="eastAsia"/>
                <w:sz w:val="24"/>
                <w:szCs w:val="24"/>
              </w:rPr>
              <w:t xml:space="preserve">姜海军 </w:t>
            </w:r>
            <w:r w:rsidR="00CD1B31">
              <w:rPr>
                <w:rFonts w:ascii="楷体" w:eastAsia="楷体" w:hAnsi="楷体" w:hint="eastAsia"/>
                <w:sz w:val="24"/>
                <w:szCs w:val="24"/>
              </w:rPr>
              <w:t>王俊</w:t>
            </w:r>
            <w:r w:rsidR="00790B34" w:rsidRPr="00A32D20">
              <w:rPr>
                <w:rFonts w:ascii="楷体" w:eastAsia="楷体" w:hAnsi="楷体" w:hint="eastAsia"/>
                <w:sz w:val="24"/>
                <w:szCs w:val="24"/>
              </w:rPr>
              <w:t xml:space="preserve">      </w:t>
            </w:r>
            <w:r w:rsidRPr="00A32D20">
              <w:rPr>
                <w:rFonts w:ascii="楷体" w:eastAsia="楷体" w:hAnsi="楷体" w:hint="eastAsia"/>
                <w:sz w:val="24"/>
                <w:szCs w:val="24"/>
              </w:rPr>
              <w:t>审核时间：</w:t>
            </w:r>
            <w:r w:rsidR="00790B34" w:rsidRPr="00A32D20">
              <w:rPr>
                <w:rFonts w:ascii="楷体" w:eastAsia="楷体" w:hAnsi="楷体" w:hint="eastAsia"/>
                <w:sz w:val="24"/>
                <w:szCs w:val="24"/>
              </w:rPr>
              <w:t>2019.</w:t>
            </w:r>
            <w:r w:rsidR="00CD1B31">
              <w:rPr>
                <w:rFonts w:ascii="楷体" w:eastAsia="楷体" w:hAnsi="楷体" w:hint="eastAsia"/>
                <w:sz w:val="24"/>
                <w:szCs w:val="24"/>
              </w:rPr>
              <w:t>12</w:t>
            </w:r>
            <w:r w:rsidR="00243882" w:rsidRPr="00A32D20">
              <w:rPr>
                <w:rFonts w:ascii="楷体" w:eastAsia="楷体" w:hAnsi="楷体" w:hint="eastAsia"/>
                <w:sz w:val="24"/>
                <w:szCs w:val="24"/>
              </w:rPr>
              <w:t>.</w:t>
            </w:r>
            <w:r w:rsidR="00CD1B31">
              <w:rPr>
                <w:rFonts w:ascii="楷体" w:eastAsia="楷体" w:hAnsi="楷体" w:hint="eastAsia"/>
                <w:sz w:val="24"/>
                <w:szCs w:val="24"/>
              </w:rPr>
              <w:t>5</w:t>
            </w:r>
          </w:p>
        </w:tc>
        <w:tc>
          <w:tcPr>
            <w:tcW w:w="1585" w:type="dxa"/>
            <w:vMerge/>
          </w:tcPr>
          <w:p w:rsidR="008973EE" w:rsidRPr="00A32D20" w:rsidRDefault="008973EE" w:rsidP="007757F3">
            <w:pPr>
              <w:rPr>
                <w:rFonts w:ascii="楷体" w:eastAsia="楷体" w:hAnsi="楷体"/>
                <w:sz w:val="24"/>
                <w:szCs w:val="24"/>
              </w:rPr>
            </w:pPr>
          </w:p>
        </w:tc>
      </w:tr>
      <w:tr w:rsidR="008973EE" w:rsidRPr="00A32D20" w:rsidTr="0003373A">
        <w:trPr>
          <w:trHeight w:val="516"/>
        </w:trPr>
        <w:tc>
          <w:tcPr>
            <w:tcW w:w="2160" w:type="dxa"/>
            <w:vMerge/>
            <w:vAlign w:val="center"/>
          </w:tcPr>
          <w:p w:rsidR="008973EE" w:rsidRPr="00A32D20" w:rsidRDefault="008973EE" w:rsidP="007757F3">
            <w:pPr>
              <w:rPr>
                <w:rFonts w:ascii="楷体" w:eastAsia="楷体" w:hAnsi="楷体"/>
                <w:sz w:val="24"/>
                <w:szCs w:val="24"/>
              </w:rPr>
            </w:pPr>
          </w:p>
        </w:tc>
        <w:tc>
          <w:tcPr>
            <w:tcW w:w="960" w:type="dxa"/>
            <w:vMerge/>
            <w:vAlign w:val="center"/>
          </w:tcPr>
          <w:p w:rsidR="008973EE" w:rsidRPr="00A32D20" w:rsidRDefault="008973EE" w:rsidP="007757F3">
            <w:pPr>
              <w:rPr>
                <w:rFonts w:ascii="楷体" w:eastAsia="楷体" w:hAnsi="楷体"/>
                <w:sz w:val="24"/>
                <w:szCs w:val="24"/>
              </w:rPr>
            </w:pPr>
          </w:p>
        </w:tc>
        <w:tc>
          <w:tcPr>
            <w:tcW w:w="10004" w:type="dxa"/>
            <w:vAlign w:val="center"/>
          </w:tcPr>
          <w:p w:rsidR="008973EE" w:rsidRPr="00A32D20" w:rsidRDefault="00971600" w:rsidP="00807703">
            <w:pPr>
              <w:rPr>
                <w:rFonts w:ascii="楷体" w:eastAsia="楷体" w:hAnsi="楷体"/>
                <w:sz w:val="24"/>
                <w:szCs w:val="24"/>
              </w:rPr>
            </w:pPr>
            <w:r w:rsidRPr="00A32D20">
              <w:rPr>
                <w:rFonts w:ascii="楷体" w:eastAsia="楷体" w:hAnsi="楷体" w:hint="eastAsia"/>
                <w:sz w:val="24"/>
                <w:szCs w:val="24"/>
              </w:rPr>
              <w:t>审核条款：</w:t>
            </w:r>
            <w:r w:rsidR="00322216">
              <w:rPr>
                <w:rFonts w:ascii="宋体" w:hAnsi="宋体" w:cs="Arial" w:hint="eastAsia"/>
                <w:szCs w:val="21"/>
              </w:rPr>
              <w:t>E/OMS: 5.3组织的岗位、职责和权限、6.2环境与职业健康安全目标、6.1.2环境因素/危险源辨识与评价、8.1运行策划和控制、8.2应急准备和响应</w:t>
            </w:r>
            <w:r w:rsidR="0052085D" w:rsidRPr="00BE1F6D">
              <w:rPr>
                <w:rFonts w:ascii="楷体" w:eastAsia="楷体" w:hAnsi="楷体" w:hint="eastAsia"/>
                <w:sz w:val="24"/>
                <w:szCs w:val="24"/>
              </w:rPr>
              <w:t>，</w:t>
            </w:r>
            <w:r w:rsidR="007421B3" w:rsidRPr="00A32D20">
              <w:rPr>
                <w:rFonts w:ascii="楷体" w:eastAsia="楷体" w:hAnsi="楷体"/>
                <w:sz w:val="24"/>
                <w:szCs w:val="24"/>
              </w:rPr>
              <w:t xml:space="preserve"> </w:t>
            </w:r>
          </w:p>
        </w:tc>
        <w:tc>
          <w:tcPr>
            <w:tcW w:w="1585" w:type="dxa"/>
            <w:vMerge/>
          </w:tcPr>
          <w:p w:rsidR="008973EE" w:rsidRPr="00A32D20" w:rsidRDefault="008973EE" w:rsidP="007757F3">
            <w:pPr>
              <w:rPr>
                <w:rFonts w:ascii="楷体" w:eastAsia="楷体" w:hAnsi="楷体"/>
                <w:sz w:val="24"/>
                <w:szCs w:val="24"/>
              </w:rPr>
            </w:pPr>
          </w:p>
        </w:tc>
      </w:tr>
      <w:tr w:rsidR="000776B8" w:rsidRPr="00A32D20" w:rsidTr="00530BB8">
        <w:trPr>
          <w:trHeight w:val="516"/>
        </w:trPr>
        <w:tc>
          <w:tcPr>
            <w:tcW w:w="2160" w:type="dxa"/>
          </w:tcPr>
          <w:p w:rsidR="000776B8" w:rsidRPr="00EE27E5" w:rsidRDefault="000776B8" w:rsidP="00761A51">
            <w:pPr>
              <w:rPr>
                <w:rFonts w:ascii="楷体" w:eastAsia="楷体" w:hAnsi="楷体"/>
                <w:sz w:val="24"/>
                <w:szCs w:val="24"/>
              </w:rPr>
            </w:pPr>
          </w:p>
          <w:p w:rsidR="000776B8" w:rsidRPr="00EE27E5" w:rsidRDefault="000776B8" w:rsidP="00761A51">
            <w:pPr>
              <w:rPr>
                <w:rFonts w:ascii="楷体" w:eastAsia="楷体" w:hAnsi="楷体"/>
                <w:sz w:val="24"/>
                <w:szCs w:val="24"/>
              </w:rPr>
            </w:pPr>
            <w:r w:rsidRPr="00EE27E5">
              <w:rPr>
                <w:rFonts w:ascii="楷体" w:eastAsia="楷体" w:hAnsi="楷体" w:hint="eastAsia"/>
                <w:sz w:val="24"/>
                <w:szCs w:val="24"/>
              </w:rPr>
              <w:t>组织的岗位、职责权限</w:t>
            </w:r>
          </w:p>
        </w:tc>
        <w:tc>
          <w:tcPr>
            <w:tcW w:w="960" w:type="dxa"/>
          </w:tcPr>
          <w:p w:rsidR="000776B8" w:rsidRPr="00EE27E5" w:rsidRDefault="000776B8" w:rsidP="00761A51">
            <w:pPr>
              <w:spacing w:line="280" w:lineRule="exact"/>
              <w:rPr>
                <w:rFonts w:ascii="楷体" w:eastAsia="楷体" w:hAnsi="楷体"/>
                <w:sz w:val="24"/>
                <w:szCs w:val="24"/>
              </w:rPr>
            </w:pPr>
          </w:p>
          <w:p w:rsidR="000776B8" w:rsidRPr="00EE27E5" w:rsidRDefault="000776B8" w:rsidP="00761A51">
            <w:pPr>
              <w:spacing w:line="280" w:lineRule="exact"/>
              <w:rPr>
                <w:rFonts w:ascii="楷体" w:eastAsia="楷体" w:hAnsi="楷体"/>
                <w:sz w:val="24"/>
                <w:szCs w:val="24"/>
              </w:rPr>
            </w:pPr>
            <w:r w:rsidRPr="00EE27E5">
              <w:rPr>
                <w:rFonts w:ascii="楷体" w:eastAsia="楷体" w:hAnsi="楷体" w:hint="eastAsia"/>
                <w:sz w:val="24"/>
                <w:szCs w:val="24"/>
              </w:rPr>
              <w:t>EO5.3</w:t>
            </w:r>
          </w:p>
          <w:p w:rsidR="000776B8" w:rsidRPr="00EE27E5" w:rsidRDefault="000776B8" w:rsidP="00761A51">
            <w:pPr>
              <w:rPr>
                <w:rFonts w:ascii="楷体" w:eastAsia="楷体" w:hAnsi="楷体"/>
                <w:sz w:val="24"/>
                <w:szCs w:val="24"/>
              </w:rPr>
            </w:pPr>
          </w:p>
        </w:tc>
        <w:tc>
          <w:tcPr>
            <w:tcW w:w="10004" w:type="dxa"/>
          </w:tcPr>
          <w:p w:rsidR="000776B8" w:rsidRPr="00EE27E5" w:rsidRDefault="000776B8" w:rsidP="00761A51">
            <w:pPr>
              <w:spacing w:line="360" w:lineRule="auto"/>
              <w:rPr>
                <w:rFonts w:ascii="楷体" w:eastAsia="楷体" w:hAnsi="楷体"/>
                <w:sz w:val="24"/>
                <w:szCs w:val="24"/>
              </w:rPr>
            </w:pPr>
            <w:r w:rsidRPr="00EE27E5">
              <w:rPr>
                <w:rFonts w:ascii="楷体" w:eastAsia="楷体" w:hAnsi="楷体" w:hint="eastAsia"/>
                <w:sz w:val="24"/>
                <w:szCs w:val="24"/>
              </w:rPr>
              <w:t>部门负责人：</w:t>
            </w:r>
            <w:r w:rsidR="000649D3" w:rsidRPr="00EE27E5">
              <w:rPr>
                <w:rFonts w:ascii="楷体" w:eastAsia="楷体" w:hAnsi="楷体" w:hint="eastAsia"/>
                <w:sz w:val="24"/>
                <w:szCs w:val="24"/>
              </w:rPr>
              <w:t>朱宇文</w:t>
            </w:r>
            <w:r w:rsidRPr="00EE27E5">
              <w:rPr>
                <w:rFonts w:ascii="楷体" w:eastAsia="楷体" w:hAnsi="楷体" w:hint="eastAsia"/>
                <w:sz w:val="24"/>
                <w:szCs w:val="24"/>
              </w:rPr>
              <w:t xml:space="preserve"> </w:t>
            </w:r>
          </w:p>
          <w:p w:rsidR="00EE27E5" w:rsidRPr="00EE27E5" w:rsidRDefault="000776B8" w:rsidP="00EE27E5">
            <w:pPr>
              <w:spacing w:line="360" w:lineRule="auto"/>
              <w:rPr>
                <w:rFonts w:ascii="楷体" w:eastAsia="楷体" w:hAnsi="楷体" w:hint="eastAsia"/>
                <w:sz w:val="24"/>
                <w:szCs w:val="24"/>
              </w:rPr>
            </w:pPr>
            <w:r w:rsidRPr="00EE27E5">
              <w:rPr>
                <w:rFonts w:ascii="楷体" w:eastAsia="楷体" w:hAnsi="楷体" w:hint="eastAsia"/>
                <w:sz w:val="24"/>
                <w:szCs w:val="24"/>
              </w:rPr>
              <w:t>询问主要职责：</w:t>
            </w:r>
            <w:r w:rsidR="008663A6" w:rsidRPr="00EE27E5">
              <w:rPr>
                <w:rFonts w:ascii="楷体" w:eastAsia="楷体" w:hAnsi="楷体" w:hint="eastAsia"/>
                <w:sz w:val="24"/>
                <w:szCs w:val="24"/>
              </w:rPr>
              <w:t>主要负责仓库物资管理，</w:t>
            </w:r>
            <w:r w:rsidRPr="00EE27E5">
              <w:rPr>
                <w:rFonts w:ascii="楷体" w:eastAsia="楷体" w:hAnsi="楷体" w:hint="eastAsia"/>
                <w:sz w:val="24"/>
                <w:szCs w:val="24"/>
              </w:rPr>
              <w:t>负责所属区域内产品的标识和产品实现过程中的产品防护</w:t>
            </w:r>
            <w:r w:rsidR="00EE27E5" w:rsidRPr="00EE27E5">
              <w:rPr>
                <w:rFonts w:ascii="楷体" w:eastAsia="楷体" w:hAnsi="楷体" w:hint="eastAsia"/>
                <w:sz w:val="24"/>
                <w:szCs w:val="24"/>
              </w:rPr>
              <w:t>，负责仓库环保和安全管理</w:t>
            </w:r>
            <w:r w:rsidRPr="00EE27E5">
              <w:rPr>
                <w:rFonts w:ascii="楷体" w:eastAsia="楷体" w:hAnsi="楷体" w:hint="eastAsia"/>
                <w:sz w:val="24"/>
                <w:szCs w:val="24"/>
              </w:rPr>
              <w:t>。</w:t>
            </w:r>
          </w:p>
          <w:p w:rsidR="000776B8" w:rsidRPr="00EE27E5" w:rsidRDefault="000776B8" w:rsidP="00EE27E5">
            <w:pPr>
              <w:spacing w:line="360" w:lineRule="auto"/>
              <w:rPr>
                <w:rFonts w:ascii="楷体" w:eastAsia="楷体" w:hAnsi="楷体"/>
                <w:sz w:val="24"/>
                <w:szCs w:val="24"/>
              </w:rPr>
            </w:pPr>
            <w:r w:rsidRPr="00EE27E5">
              <w:rPr>
                <w:rFonts w:ascii="楷体" w:eastAsia="楷体" w:hAnsi="楷体" w:hint="eastAsia"/>
                <w:sz w:val="24"/>
                <w:szCs w:val="24"/>
              </w:rPr>
              <w:t>部门职责清晰、明确。</w:t>
            </w:r>
            <w:r w:rsidR="00EE27E5" w:rsidRPr="00EE27E5">
              <w:rPr>
                <w:rFonts w:ascii="楷体" w:eastAsia="楷体" w:hAnsi="楷体" w:hint="eastAsia"/>
                <w:sz w:val="24"/>
                <w:szCs w:val="24"/>
              </w:rPr>
              <w:t xml:space="preserve"> </w:t>
            </w:r>
          </w:p>
        </w:tc>
        <w:tc>
          <w:tcPr>
            <w:tcW w:w="1585" w:type="dxa"/>
          </w:tcPr>
          <w:p w:rsidR="000776B8" w:rsidRPr="00A32D20" w:rsidRDefault="000776B8" w:rsidP="007757F3">
            <w:pPr>
              <w:rPr>
                <w:rFonts w:ascii="楷体" w:eastAsia="楷体" w:hAnsi="楷体"/>
                <w:sz w:val="24"/>
                <w:szCs w:val="24"/>
              </w:rPr>
            </w:pPr>
          </w:p>
        </w:tc>
      </w:tr>
      <w:tr w:rsidR="00A40C7F" w:rsidRPr="00A32D20" w:rsidTr="00530BB8">
        <w:trPr>
          <w:trHeight w:val="516"/>
        </w:trPr>
        <w:tc>
          <w:tcPr>
            <w:tcW w:w="2160" w:type="dxa"/>
          </w:tcPr>
          <w:p w:rsidR="00A40C7F" w:rsidRPr="00EE27E5" w:rsidRDefault="00A40C7F" w:rsidP="00761A51">
            <w:pPr>
              <w:rPr>
                <w:rFonts w:ascii="楷体" w:eastAsia="楷体" w:hAnsi="楷体"/>
                <w:sz w:val="24"/>
                <w:szCs w:val="24"/>
              </w:rPr>
            </w:pPr>
            <w:r w:rsidRPr="00EE27E5">
              <w:rPr>
                <w:rFonts w:ascii="楷体" w:eastAsia="楷体" w:hAnsi="楷体" w:hint="eastAsia"/>
                <w:sz w:val="24"/>
                <w:szCs w:val="24"/>
              </w:rPr>
              <w:t>目标、指标管理方案</w:t>
            </w:r>
          </w:p>
          <w:p w:rsidR="00A40C7F" w:rsidRPr="00EE27E5" w:rsidRDefault="00A40C7F" w:rsidP="00761A51">
            <w:pPr>
              <w:rPr>
                <w:rFonts w:ascii="楷体" w:eastAsia="楷体" w:hAnsi="楷体"/>
                <w:sz w:val="24"/>
                <w:szCs w:val="24"/>
              </w:rPr>
            </w:pPr>
          </w:p>
        </w:tc>
        <w:tc>
          <w:tcPr>
            <w:tcW w:w="960" w:type="dxa"/>
          </w:tcPr>
          <w:p w:rsidR="00A40C7F" w:rsidRPr="00802718" w:rsidRDefault="00A40C7F" w:rsidP="003D38E3">
            <w:pPr>
              <w:pStyle w:val="a9"/>
              <w:spacing w:line="360" w:lineRule="auto"/>
              <w:rPr>
                <w:rFonts w:ascii="楷体" w:eastAsia="楷体" w:hAnsi="楷体"/>
                <w:bCs w:val="0"/>
                <w:spacing w:val="0"/>
                <w:sz w:val="24"/>
                <w:szCs w:val="24"/>
              </w:rPr>
            </w:pPr>
          </w:p>
          <w:p w:rsidR="00A40C7F" w:rsidRPr="00802718" w:rsidRDefault="00A40C7F" w:rsidP="003D38E3">
            <w:pPr>
              <w:pStyle w:val="a9"/>
              <w:spacing w:line="360" w:lineRule="auto"/>
              <w:rPr>
                <w:rFonts w:ascii="楷体" w:eastAsia="楷体" w:hAnsi="楷体"/>
                <w:bCs w:val="0"/>
                <w:spacing w:val="0"/>
                <w:sz w:val="24"/>
                <w:szCs w:val="24"/>
              </w:rPr>
            </w:pPr>
            <w:r w:rsidRPr="00802718">
              <w:rPr>
                <w:rFonts w:ascii="楷体" w:eastAsia="楷体" w:hAnsi="楷体" w:hint="eastAsia"/>
                <w:bCs w:val="0"/>
                <w:spacing w:val="0"/>
                <w:sz w:val="24"/>
                <w:szCs w:val="24"/>
              </w:rPr>
              <w:t>EO：</w:t>
            </w:r>
          </w:p>
          <w:p w:rsidR="00A40C7F" w:rsidRPr="00802718" w:rsidRDefault="00A40C7F" w:rsidP="003D38E3">
            <w:pPr>
              <w:pStyle w:val="a9"/>
              <w:spacing w:line="360" w:lineRule="auto"/>
              <w:rPr>
                <w:rFonts w:ascii="楷体" w:eastAsia="楷体" w:hAnsi="楷体"/>
                <w:bCs w:val="0"/>
                <w:spacing w:val="0"/>
                <w:sz w:val="24"/>
                <w:szCs w:val="24"/>
              </w:rPr>
            </w:pPr>
            <w:r w:rsidRPr="00802718">
              <w:rPr>
                <w:rFonts w:ascii="楷体" w:eastAsia="楷体" w:hAnsi="楷体" w:hint="eastAsia"/>
                <w:bCs w:val="0"/>
                <w:spacing w:val="0"/>
                <w:sz w:val="24"/>
                <w:szCs w:val="24"/>
              </w:rPr>
              <w:t>6.2.1</w:t>
            </w:r>
          </w:p>
          <w:p w:rsidR="00A40C7F" w:rsidRPr="00802718" w:rsidRDefault="00A40C7F" w:rsidP="003D38E3">
            <w:pPr>
              <w:pStyle w:val="a9"/>
              <w:spacing w:line="360" w:lineRule="auto"/>
              <w:rPr>
                <w:rFonts w:ascii="楷体" w:eastAsia="楷体" w:hAnsi="楷体"/>
                <w:bCs w:val="0"/>
                <w:spacing w:val="0"/>
                <w:sz w:val="24"/>
                <w:szCs w:val="24"/>
              </w:rPr>
            </w:pPr>
            <w:r w:rsidRPr="00802718">
              <w:rPr>
                <w:rFonts w:ascii="楷体" w:eastAsia="楷体" w:hAnsi="楷体" w:hint="eastAsia"/>
                <w:bCs w:val="0"/>
                <w:spacing w:val="0"/>
                <w:sz w:val="24"/>
                <w:szCs w:val="24"/>
              </w:rPr>
              <w:t>6.2.2</w:t>
            </w:r>
          </w:p>
          <w:p w:rsidR="00A40C7F" w:rsidRPr="00802718" w:rsidRDefault="00A40C7F" w:rsidP="003D38E3">
            <w:pPr>
              <w:pStyle w:val="a9"/>
              <w:spacing w:line="360" w:lineRule="auto"/>
              <w:rPr>
                <w:rFonts w:ascii="楷体" w:eastAsia="楷体" w:hAnsi="楷体"/>
                <w:bCs w:val="0"/>
                <w:spacing w:val="0"/>
                <w:sz w:val="24"/>
                <w:szCs w:val="24"/>
              </w:rPr>
            </w:pPr>
          </w:p>
          <w:p w:rsidR="00A40C7F" w:rsidRPr="00802718" w:rsidRDefault="00A40C7F" w:rsidP="003D38E3">
            <w:pPr>
              <w:pStyle w:val="a9"/>
              <w:spacing w:line="360" w:lineRule="auto"/>
              <w:rPr>
                <w:rFonts w:ascii="楷体" w:eastAsia="楷体" w:hAnsi="楷体"/>
                <w:bCs w:val="0"/>
                <w:spacing w:val="0"/>
                <w:sz w:val="24"/>
                <w:szCs w:val="24"/>
              </w:rPr>
            </w:pPr>
          </w:p>
        </w:tc>
        <w:tc>
          <w:tcPr>
            <w:tcW w:w="10004" w:type="dxa"/>
          </w:tcPr>
          <w:p w:rsidR="00A40C7F" w:rsidRPr="00802718" w:rsidRDefault="00A40C7F" w:rsidP="003D38E3">
            <w:pPr>
              <w:spacing w:line="360" w:lineRule="auto"/>
              <w:jc w:val="left"/>
              <w:rPr>
                <w:rFonts w:ascii="楷体" w:eastAsia="楷体" w:hAnsi="楷体"/>
                <w:sz w:val="24"/>
                <w:szCs w:val="24"/>
              </w:rPr>
            </w:pPr>
            <w:r w:rsidRPr="00802718">
              <w:rPr>
                <w:rFonts w:ascii="楷体" w:eastAsia="楷体" w:hAnsi="楷体" w:hint="eastAsia"/>
                <w:sz w:val="24"/>
                <w:szCs w:val="24"/>
              </w:rPr>
              <w:t>提供了《目标达成情况》，时间：2019.10.8日。</w:t>
            </w:r>
          </w:p>
          <w:p w:rsidR="00A40C7F" w:rsidRPr="00802718" w:rsidRDefault="00AE03BC" w:rsidP="003D38E3">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仓储</w:t>
            </w:r>
            <w:r w:rsidR="00A40C7F" w:rsidRPr="00802718">
              <w:rPr>
                <w:rFonts w:ascii="楷体" w:eastAsia="楷体" w:hAnsi="楷体" w:hint="eastAsia"/>
                <w:sz w:val="24"/>
                <w:szCs w:val="24"/>
              </w:rPr>
              <w:t>部部门目标：</w:t>
            </w:r>
          </w:p>
          <w:tbl>
            <w:tblPr>
              <w:tblW w:w="7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4409"/>
              <w:gridCol w:w="1887"/>
            </w:tblGrid>
            <w:tr w:rsidR="00A40C7F" w:rsidRPr="00802718" w:rsidTr="003D38E3">
              <w:trPr>
                <w:trHeight w:val="163"/>
              </w:trPr>
              <w:tc>
                <w:tcPr>
                  <w:tcW w:w="835" w:type="dxa"/>
                  <w:shd w:val="clear" w:color="auto" w:fill="auto"/>
                </w:tcPr>
                <w:p w:rsidR="00A40C7F" w:rsidRPr="00802718" w:rsidRDefault="00A40C7F" w:rsidP="003D38E3">
                  <w:pPr>
                    <w:jc w:val="left"/>
                    <w:rPr>
                      <w:rFonts w:ascii="楷体" w:eastAsia="楷体" w:hAnsi="楷体"/>
                      <w:sz w:val="24"/>
                      <w:szCs w:val="24"/>
                    </w:rPr>
                  </w:pPr>
                  <w:r w:rsidRPr="00802718">
                    <w:rPr>
                      <w:rFonts w:ascii="楷体" w:eastAsia="楷体" w:hAnsi="楷体" w:hint="eastAsia"/>
                      <w:sz w:val="24"/>
                      <w:szCs w:val="24"/>
                    </w:rPr>
                    <w:t>序号</w:t>
                  </w:r>
                </w:p>
              </w:tc>
              <w:tc>
                <w:tcPr>
                  <w:tcW w:w="4409" w:type="dxa"/>
                  <w:shd w:val="clear" w:color="auto" w:fill="auto"/>
                </w:tcPr>
                <w:p w:rsidR="00A40C7F" w:rsidRPr="00802718" w:rsidRDefault="00A40C7F" w:rsidP="003D38E3">
                  <w:pPr>
                    <w:ind w:firstLineChars="400" w:firstLine="960"/>
                    <w:jc w:val="left"/>
                    <w:rPr>
                      <w:rFonts w:ascii="楷体" w:eastAsia="楷体" w:hAnsi="楷体"/>
                      <w:sz w:val="24"/>
                      <w:szCs w:val="24"/>
                    </w:rPr>
                  </w:pPr>
                  <w:r w:rsidRPr="00802718">
                    <w:rPr>
                      <w:rFonts w:ascii="楷体" w:eastAsia="楷体" w:hAnsi="楷体" w:hint="eastAsia"/>
                      <w:sz w:val="24"/>
                      <w:szCs w:val="24"/>
                    </w:rPr>
                    <w:t>部门目标</w:t>
                  </w:r>
                </w:p>
              </w:tc>
              <w:tc>
                <w:tcPr>
                  <w:tcW w:w="1887" w:type="dxa"/>
                  <w:shd w:val="clear" w:color="auto" w:fill="auto"/>
                </w:tcPr>
                <w:p w:rsidR="00A40C7F" w:rsidRPr="00802718" w:rsidRDefault="00A40C7F" w:rsidP="003D38E3">
                  <w:pPr>
                    <w:ind w:firstLineChars="100" w:firstLine="240"/>
                    <w:jc w:val="left"/>
                    <w:rPr>
                      <w:rFonts w:ascii="楷体" w:eastAsia="楷体" w:hAnsi="楷体"/>
                      <w:sz w:val="24"/>
                      <w:szCs w:val="24"/>
                    </w:rPr>
                  </w:pPr>
                  <w:r w:rsidRPr="00802718">
                    <w:rPr>
                      <w:rFonts w:ascii="楷体" w:eastAsia="楷体" w:hAnsi="楷体" w:hint="eastAsia"/>
                      <w:sz w:val="24"/>
                      <w:szCs w:val="24"/>
                    </w:rPr>
                    <w:t>完成情况</w:t>
                  </w:r>
                </w:p>
              </w:tc>
            </w:tr>
            <w:tr w:rsidR="00A40C7F" w:rsidRPr="00802718" w:rsidTr="003D38E3">
              <w:tc>
                <w:tcPr>
                  <w:tcW w:w="835" w:type="dxa"/>
                  <w:shd w:val="clear" w:color="auto" w:fill="auto"/>
                </w:tcPr>
                <w:p w:rsidR="00A40C7F" w:rsidRPr="00802718" w:rsidRDefault="00A40C7F" w:rsidP="003D38E3">
                  <w:pPr>
                    <w:ind w:firstLineChars="100" w:firstLine="240"/>
                    <w:jc w:val="left"/>
                    <w:rPr>
                      <w:rFonts w:ascii="楷体" w:eastAsia="楷体" w:hAnsi="楷体"/>
                      <w:sz w:val="24"/>
                      <w:szCs w:val="24"/>
                    </w:rPr>
                  </w:pPr>
                  <w:r w:rsidRPr="00802718">
                    <w:rPr>
                      <w:rFonts w:ascii="楷体" w:eastAsia="楷体" w:hAnsi="楷体" w:hint="eastAsia"/>
                      <w:sz w:val="24"/>
                      <w:szCs w:val="24"/>
                    </w:rPr>
                    <w:t>1</w:t>
                  </w:r>
                </w:p>
              </w:tc>
              <w:tc>
                <w:tcPr>
                  <w:tcW w:w="4409" w:type="dxa"/>
                  <w:shd w:val="clear" w:color="auto" w:fill="auto"/>
                  <w:vAlign w:val="center"/>
                </w:tcPr>
                <w:p w:rsidR="00A40C7F" w:rsidRPr="00802718" w:rsidRDefault="00A40C7F" w:rsidP="003D38E3">
                  <w:pPr>
                    <w:jc w:val="center"/>
                    <w:rPr>
                      <w:rFonts w:ascii="楷体" w:eastAsia="楷体" w:hAnsi="楷体"/>
                      <w:sz w:val="24"/>
                      <w:szCs w:val="24"/>
                    </w:rPr>
                  </w:pPr>
                  <w:r w:rsidRPr="00802718">
                    <w:rPr>
                      <w:rFonts w:ascii="楷体" w:eastAsia="楷体" w:hAnsi="楷体" w:hint="eastAsia"/>
                      <w:sz w:val="24"/>
                      <w:szCs w:val="24"/>
                    </w:rPr>
                    <w:t>火灾事故0</w:t>
                  </w:r>
                </w:p>
              </w:tc>
              <w:tc>
                <w:tcPr>
                  <w:tcW w:w="1887" w:type="dxa"/>
                  <w:shd w:val="clear" w:color="auto" w:fill="auto"/>
                  <w:vAlign w:val="center"/>
                </w:tcPr>
                <w:p w:rsidR="00A40C7F" w:rsidRPr="00802718" w:rsidRDefault="00A40C7F" w:rsidP="003D38E3">
                  <w:pPr>
                    <w:jc w:val="center"/>
                    <w:rPr>
                      <w:rFonts w:ascii="楷体" w:eastAsia="楷体" w:hAnsi="楷体" w:hint="eastAsia"/>
                      <w:sz w:val="24"/>
                      <w:szCs w:val="24"/>
                    </w:rPr>
                  </w:pPr>
                  <w:r w:rsidRPr="00802718">
                    <w:rPr>
                      <w:rFonts w:ascii="楷体" w:eastAsia="楷体" w:hAnsi="楷体" w:hint="eastAsia"/>
                      <w:sz w:val="24"/>
                      <w:szCs w:val="24"/>
                    </w:rPr>
                    <w:t>0</w:t>
                  </w:r>
                </w:p>
              </w:tc>
            </w:tr>
            <w:tr w:rsidR="00930F93" w:rsidRPr="00802718" w:rsidTr="003D38E3">
              <w:tc>
                <w:tcPr>
                  <w:tcW w:w="835" w:type="dxa"/>
                  <w:shd w:val="clear" w:color="auto" w:fill="auto"/>
                </w:tcPr>
                <w:p w:rsidR="00930F93" w:rsidRPr="00802718" w:rsidRDefault="00930F93" w:rsidP="003D38E3">
                  <w:pPr>
                    <w:ind w:firstLineChars="100" w:firstLine="240"/>
                    <w:jc w:val="left"/>
                    <w:rPr>
                      <w:rFonts w:ascii="楷体" w:eastAsia="楷体" w:hAnsi="楷体"/>
                      <w:sz w:val="24"/>
                      <w:szCs w:val="24"/>
                    </w:rPr>
                  </w:pPr>
                  <w:r w:rsidRPr="00802718">
                    <w:rPr>
                      <w:rFonts w:ascii="楷体" w:eastAsia="楷体" w:hAnsi="楷体" w:hint="eastAsia"/>
                      <w:sz w:val="24"/>
                      <w:szCs w:val="24"/>
                    </w:rPr>
                    <w:t>2</w:t>
                  </w:r>
                </w:p>
              </w:tc>
              <w:tc>
                <w:tcPr>
                  <w:tcW w:w="4409" w:type="dxa"/>
                  <w:shd w:val="clear" w:color="auto" w:fill="auto"/>
                  <w:vAlign w:val="center"/>
                </w:tcPr>
                <w:p w:rsidR="00930F93" w:rsidRPr="00011FC2" w:rsidRDefault="00930F93" w:rsidP="008F3970">
                  <w:pPr>
                    <w:jc w:val="center"/>
                    <w:rPr>
                      <w:rFonts w:ascii="楷体" w:eastAsia="楷体" w:hAnsi="楷体" w:hint="eastAsia"/>
                      <w:sz w:val="24"/>
                      <w:szCs w:val="24"/>
                    </w:rPr>
                  </w:pPr>
                  <w:r w:rsidRPr="00011FC2">
                    <w:rPr>
                      <w:rFonts w:ascii="楷体" w:eastAsia="楷体" w:hAnsi="楷体" w:hint="eastAsia"/>
                      <w:sz w:val="24"/>
                      <w:szCs w:val="24"/>
                    </w:rPr>
                    <w:t>轻伤事故0</w:t>
                  </w:r>
                </w:p>
              </w:tc>
              <w:tc>
                <w:tcPr>
                  <w:tcW w:w="1887" w:type="dxa"/>
                  <w:shd w:val="clear" w:color="auto" w:fill="auto"/>
                  <w:vAlign w:val="center"/>
                </w:tcPr>
                <w:p w:rsidR="00930F93" w:rsidRPr="00011FC2" w:rsidRDefault="00930F93" w:rsidP="008F3970">
                  <w:pPr>
                    <w:jc w:val="center"/>
                    <w:rPr>
                      <w:rFonts w:ascii="楷体" w:eastAsia="楷体" w:hAnsi="楷体" w:hint="eastAsia"/>
                      <w:sz w:val="24"/>
                      <w:szCs w:val="24"/>
                    </w:rPr>
                  </w:pPr>
                  <w:r w:rsidRPr="00011FC2">
                    <w:rPr>
                      <w:rFonts w:ascii="楷体" w:eastAsia="楷体" w:hAnsi="楷体" w:hint="eastAsia"/>
                      <w:sz w:val="24"/>
                      <w:szCs w:val="24"/>
                    </w:rPr>
                    <w:t>0</w:t>
                  </w:r>
                </w:p>
              </w:tc>
            </w:tr>
          </w:tbl>
          <w:p w:rsidR="00A40C7F" w:rsidRPr="00802718" w:rsidRDefault="00A40C7F" w:rsidP="003D38E3">
            <w:pPr>
              <w:tabs>
                <w:tab w:val="center" w:pos="3169"/>
              </w:tabs>
              <w:spacing w:line="360" w:lineRule="auto"/>
              <w:jc w:val="left"/>
              <w:rPr>
                <w:rFonts w:ascii="楷体" w:eastAsia="楷体" w:hAnsi="楷体"/>
                <w:sz w:val="24"/>
                <w:szCs w:val="24"/>
              </w:rPr>
            </w:pPr>
            <w:r>
              <w:rPr>
                <w:rFonts w:ascii="楷体" w:eastAsia="楷体" w:hAnsi="楷体" w:hint="eastAsia"/>
                <w:sz w:val="24"/>
                <w:szCs w:val="24"/>
              </w:rPr>
              <w:t>经考核目标能达成</w:t>
            </w:r>
            <w:r w:rsidRPr="00802718">
              <w:rPr>
                <w:rFonts w:ascii="楷体" w:eastAsia="楷体" w:hAnsi="楷体" w:hint="eastAsia"/>
                <w:sz w:val="24"/>
                <w:szCs w:val="24"/>
              </w:rPr>
              <w:t>。</w:t>
            </w:r>
          </w:p>
        </w:tc>
        <w:tc>
          <w:tcPr>
            <w:tcW w:w="1585" w:type="dxa"/>
          </w:tcPr>
          <w:p w:rsidR="00A40C7F" w:rsidRPr="00A32D20" w:rsidRDefault="00A40C7F" w:rsidP="007757F3">
            <w:pPr>
              <w:rPr>
                <w:rFonts w:ascii="楷体" w:eastAsia="楷体" w:hAnsi="楷体"/>
                <w:sz w:val="24"/>
                <w:szCs w:val="24"/>
              </w:rPr>
            </w:pPr>
          </w:p>
        </w:tc>
      </w:tr>
      <w:tr w:rsidR="000776B8" w:rsidRPr="00A32D20" w:rsidTr="00F76B07">
        <w:trPr>
          <w:trHeight w:val="1565"/>
        </w:trPr>
        <w:tc>
          <w:tcPr>
            <w:tcW w:w="2160" w:type="dxa"/>
            <w:vAlign w:val="center"/>
          </w:tcPr>
          <w:p w:rsidR="000776B8" w:rsidRPr="00A32D20" w:rsidRDefault="000776B8" w:rsidP="00DE7AC8">
            <w:pPr>
              <w:spacing w:line="360" w:lineRule="auto"/>
              <w:rPr>
                <w:rFonts w:ascii="楷体" w:eastAsia="楷体" w:hAnsi="楷体" w:cs="楷体"/>
                <w:sz w:val="24"/>
                <w:szCs w:val="24"/>
              </w:rPr>
            </w:pPr>
            <w:r w:rsidRPr="00A32D20">
              <w:rPr>
                <w:rFonts w:ascii="楷体" w:eastAsia="楷体" w:hAnsi="楷体" w:cs="Arial" w:hint="eastAsia"/>
                <w:sz w:val="24"/>
                <w:szCs w:val="24"/>
              </w:rPr>
              <w:t>环境因素、危险源辨识与评价</w:t>
            </w:r>
          </w:p>
          <w:p w:rsidR="000776B8" w:rsidRPr="00A32D20" w:rsidRDefault="000776B8" w:rsidP="00DE7AC8">
            <w:pPr>
              <w:rPr>
                <w:rFonts w:ascii="楷体" w:eastAsia="楷体" w:hAnsi="楷体"/>
                <w:sz w:val="24"/>
                <w:szCs w:val="24"/>
              </w:rPr>
            </w:pPr>
          </w:p>
        </w:tc>
        <w:tc>
          <w:tcPr>
            <w:tcW w:w="960" w:type="dxa"/>
            <w:vAlign w:val="center"/>
          </w:tcPr>
          <w:p w:rsidR="000776B8" w:rsidRPr="00A32D20" w:rsidRDefault="000776B8"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E/S：</w:t>
            </w:r>
            <w:r w:rsidRPr="00A32D20">
              <w:rPr>
                <w:rFonts w:ascii="楷体" w:eastAsia="楷体" w:hAnsi="楷体" w:cs="Arial" w:hint="eastAsia"/>
                <w:sz w:val="24"/>
                <w:szCs w:val="24"/>
              </w:rPr>
              <w:t xml:space="preserve">6.1.2 </w:t>
            </w:r>
          </w:p>
          <w:p w:rsidR="000776B8" w:rsidRPr="00A32D20" w:rsidRDefault="000776B8" w:rsidP="00DE7AC8">
            <w:pPr>
              <w:spacing w:line="360" w:lineRule="auto"/>
              <w:rPr>
                <w:rFonts w:ascii="楷体" w:eastAsia="楷体" w:hAnsi="楷体" w:cs="楷体"/>
                <w:sz w:val="24"/>
                <w:szCs w:val="24"/>
              </w:rPr>
            </w:pPr>
          </w:p>
          <w:p w:rsidR="000776B8" w:rsidRPr="00A32D20" w:rsidRDefault="000776B8" w:rsidP="00DE7AC8">
            <w:pPr>
              <w:spacing w:line="360" w:lineRule="auto"/>
              <w:rPr>
                <w:rFonts w:ascii="楷体" w:eastAsia="楷体" w:hAnsi="楷体" w:cs="楷体"/>
                <w:sz w:val="24"/>
                <w:szCs w:val="24"/>
              </w:rPr>
            </w:pPr>
          </w:p>
          <w:p w:rsidR="000776B8" w:rsidRPr="00A32D20" w:rsidRDefault="000776B8" w:rsidP="00DE7AC8">
            <w:pPr>
              <w:spacing w:line="360" w:lineRule="auto"/>
              <w:rPr>
                <w:rFonts w:ascii="楷体" w:eastAsia="楷体" w:hAnsi="楷体" w:cs="楷体"/>
                <w:sz w:val="24"/>
                <w:szCs w:val="24"/>
              </w:rPr>
            </w:pPr>
          </w:p>
        </w:tc>
        <w:tc>
          <w:tcPr>
            <w:tcW w:w="10004" w:type="dxa"/>
            <w:vAlign w:val="center"/>
          </w:tcPr>
          <w:p w:rsidR="000776B8" w:rsidRPr="00A32D20" w:rsidRDefault="00051955" w:rsidP="00DE7AC8">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lastRenderedPageBreak/>
              <w:t>仓储部</w:t>
            </w:r>
            <w:r w:rsidR="000776B8">
              <w:rPr>
                <w:rFonts w:ascii="楷体" w:eastAsia="楷体" w:hAnsi="楷体" w:cs="楷体" w:hint="eastAsia"/>
                <w:sz w:val="24"/>
                <w:szCs w:val="24"/>
              </w:rPr>
              <w:t>根据</w:t>
            </w:r>
            <w:r w:rsidR="00A40C7F">
              <w:rPr>
                <w:rFonts w:ascii="楷体" w:eastAsia="楷体" w:hAnsi="楷体" w:cs="楷体" w:hint="eastAsia"/>
                <w:color w:val="000000"/>
                <w:sz w:val="24"/>
                <w:szCs w:val="24"/>
              </w:rPr>
              <w:t>《环境因素</w:t>
            </w:r>
            <w:r w:rsidR="00A40C7F">
              <w:rPr>
                <w:rFonts w:ascii="楷体" w:eastAsia="楷体" w:hAnsi="楷体" w:cs="楷体" w:hint="eastAsia"/>
                <w:bCs/>
                <w:sz w:val="24"/>
                <w:szCs w:val="24"/>
              </w:rPr>
              <w:t>识别、评价与更新控制程序JR-QP-13》、《危险源辨识与风险评价及控制措施确定程序JR-QP-14》</w:t>
            </w:r>
            <w:r w:rsidR="000776B8" w:rsidRPr="00A32D20">
              <w:rPr>
                <w:rFonts w:ascii="楷体" w:eastAsia="楷体" w:hAnsi="楷体" w:cs="楷体" w:hint="eastAsia"/>
                <w:sz w:val="24"/>
                <w:szCs w:val="24"/>
              </w:rPr>
              <w:t>。按照办公</w:t>
            </w:r>
            <w:r w:rsidR="000776B8">
              <w:rPr>
                <w:rFonts w:ascii="楷体" w:eastAsia="楷体" w:hAnsi="楷体" w:cs="楷体" w:hint="eastAsia"/>
                <w:sz w:val="24"/>
                <w:szCs w:val="24"/>
              </w:rPr>
              <w:t>过程</w:t>
            </w:r>
            <w:r w:rsidR="000776B8" w:rsidRPr="00A32D20">
              <w:rPr>
                <w:rFonts w:ascii="楷体" w:eastAsia="楷体" w:hAnsi="楷体" w:cs="楷体" w:hint="eastAsia"/>
                <w:sz w:val="24"/>
                <w:szCs w:val="24"/>
              </w:rPr>
              <w:t>及</w:t>
            </w:r>
            <w:r w:rsidR="00CE17D7">
              <w:rPr>
                <w:rFonts w:ascii="楷体" w:eastAsia="楷体" w:hAnsi="楷体" w:cs="楷体" w:hint="eastAsia"/>
                <w:sz w:val="24"/>
                <w:szCs w:val="24"/>
              </w:rPr>
              <w:t>仓储</w:t>
            </w:r>
            <w:r w:rsidR="000776B8" w:rsidRPr="00A32D20">
              <w:rPr>
                <w:rFonts w:ascii="楷体" w:eastAsia="楷体" w:hAnsi="楷体" w:cs="楷体" w:hint="eastAsia"/>
                <w:sz w:val="24"/>
                <w:szCs w:val="24"/>
              </w:rPr>
              <w:t>过程对环境因素、危险源进行了辨识，辨识时考虑了三种时态：过去、现在和将来，和三种状态：正常、异常和紧急。</w:t>
            </w:r>
          </w:p>
          <w:p w:rsidR="000776B8" w:rsidRPr="00A32D20" w:rsidRDefault="000776B8" w:rsidP="00B6522D">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lastRenderedPageBreak/>
              <w:t>查</w:t>
            </w:r>
            <w:r>
              <w:rPr>
                <w:rFonts w:ascii="楷体" w:eastAsia="楷体" w:hAnsi="楷体" w:cs="楷体" w:hint="eastAsia"/>
                <w:sz w:val="24"/>
                <w:szCs w:val="24"/>
              </w:rPr>
              <w:t>“</w:t>
            </w:r>
            <w:r w:rsidRPr="0048713B">
              <w:rPr>
                <w:rFonts w:ascii="楷体" w:eastAsia="楷体" w:hAnsi="楷体" w:cs="楷体" w:hint="eastAsia"/>
                <w:sz w:val="24"/>
                <w:szCs w:val="24"/>
              </w:rPr>
              <w:t>环境因素识别表</w:t>
            </w:r>
            <w:r>
              <w:rPr>
                <w:rFonts w:ascii="楷体" w:eastAsia="楷体" w:hAnsi="楷体" w:cs="楷体" w:hint="eastAsia"/>
                <w:sz w:val="24"/>
                <w:szCs w:val="24"/>
              </w:rPr>
              <w:t>”</w:t>
            </w:r>
            <w:r w:rsidRPr="00A32D20">
              <w:rPr>
                <w:rFonts w:ascii="楷体" w:eastAsia="楷体" w:hAnsi="楷体" w:cs="楷体" w:hint="eastAsia"/>
                <w:sz w:val="24"/>
                <w:szCs w:val="24"/>
              </w:rPr>
              <w:t>，识别了本部门在办公、</w:t>
            </w:r>
            <w:r w:rsidR="006A10C5">
              <w:rPr>
                <w:rFonts w:ascii="楷体" w:eastAsia="楷体" w:hAnsi="楷体" w:cs="楷体" w:hint="eastAsia"/>
                <w:sz w:val="24"/>
                <w:szCs w:val="24"/>
              </w:rPr>
              <w:t>仓储</w:t>
            </w:r>
            <w:r w:rsidRPr="00A32D20">
              <w:rPr>
                <w:rFonts w:ascii="楷体" w:eastAsia="楷体" w:hAnsi="楷体" w:cs="楷体" w:hint="eastAsia"/>
                <w:sz w:val="24"/>
                <w:szCs w:val="24"/>
              </w:rPr>
              <w:t>等各有关过程的环境因素，包括</w:t>
            </w:r>
            <w:r>
              <w:rPr>
                <w:rFonts w:ascii="楷体" w:eastAsia="楷体" w:hAnsi="楷体" w:cs="楷体" w:hint="eastAsia"/>
                <w:sz w:val="24"/>
                <w:szCs w:val="24"/>
              </w:rPr>
              <w:t>水</w:t>
            </w:r>
            <w:r w:rsidRPr="00A32D20">
              <w:rPr>
                <w:rFonts w:ascii="楷体" w:eastAsia="楷体" w:hAnsi="楷体" w:cs="楷体" w:hint="eastAsia"/>
                <w:sz w:val="24"/>
                <w:szCs w:val="24"/>
              </w:rPr>
              <w:t>电消耗、办公纸张消耗</w:t>
            </w:r>
            <w:r w:rsidR="00B6522D">
              <w:rPr>
                <w:rFonts w:ascii="楷体" w:eastAsia="楷体" w:hAnsi="楷体" w:cs="楷体" w:hint="eastAsia"/>
                <w:sz w:val="24"/>
                <w:szCs w:val="24"/>
              </w:rPr>
              <w:t>、</w:t>
            </w:r>
            <w:r w:rsidR="00B6522D" w:rsidRPr="00B6522D">
              <w:rPr>
                <w:rFonts w:ascii="楷体" w:eastAsia="楷体" w:hAnsi="楷体" w:cs="楷体" w:hint="eastAsia"/>
                <w:sz w:val="24"/>
                <w:szCs w:val="24"/>
              </w:rPr>
              <w:t>潜在火灾</w:t>
            </w:r>
            <w:r w:rsidR="00B6522D">
              <w:rPr>
                <w:rFonts w:ascii="楷体" w:eastAsia="楷体" w:hAnsi="楷体" w:cs="楷体" w:hint="eastAsia"/>
                <w:sz w:val="24"/>
                <w:szCs w:val="24"/>
              </w:rPr>
              <w:t>、</w:t>
            </w:r>
            <w:r w:rsidR="00B6522D" w:rsidRPr="00B6522D">
              <w:rPr>
                <w:rFonts w:ascii="楷体" w:eastAsia="楷体" w:hAnsi="楷体" w:cs="楷体" w:hint="eastAsia"/>
                <w:sz w:val="24"/>
                <w:szCs w:val="24"/>
              </w:rPr>
              <w:t>废弃消防器材产生</w:t>
            </w:r>
            <w:r w:rsidRPr="00A32D20">
              <w:rPr>
                <w:rFonts w:ascii="楷体" w:eastAsia="楷体" w:hAnsi="楷体" w:cs="楷体" w:hint="eastAsia"/>
                <w:sz w:val="24"/>
                <w:szCs w:val="24"/>
              </w:rPr>
              <w:t>等环境因素。</w:t>
            </w:r>
          </w:p>
          <w:p w:rsidR="000776B8" w:rsidRPr="00A32D20" w:rsidRDefault="000776B8" w:rsidP="00A32D20">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查《重要环境因素清单》，涉及</w:t>
            </w:r>
            <w:r w:rsidR="00051955">
              <w:rPr>
                <w:rFonts w:ascii="楷体" w:eastAsia="楷体" w:hAnsi="楷体" w:cs="楷体" w:hint="eastAsia"/>
                <w:sz w:val="24"/>
                <w:szCs w:val="24"/>
              </w:rPr>
              <w:t>仓储部</w:t>
            </w:r>
            <w:r w:rsidRPr="00A32D20">
              <w:rPr>
                <w:rFonts w:ascii="楷体" w:eastAsia="楷体" w:hAnsi="楷体" w:cs="楷体" w:hint="eastAsia"/>
                <w:sz w:val="24"/>
                <w:szCs w:val="24"/>
              </w:rPr>
              <w:t>重要环境因素，包括：火灾。</w:t>
            </w:r>
          </w:p>
          <w:p w:rsidR="000776B8" w:rsidRPr="00A32D20" w:rsidRDefault="000776B8" w:rsidP="00A32D20">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控制</w:t>
            </w:r>
            <w:r>
              <w:rPr>
                <w:rFonts w:ascii="楷体" w:eastAsia="楷体" w:hAnsi="楷体" w:cs="楷体" w:hint="eastAsia"/>
                <w:sz w:val="24"/>
                <w:szCs w:val="24"/>
              </w:rPr>
              <w:t>措施：固废分类存放、培训教育，</w:t>
            </w:r>
            <w:r w:rsidRPr="00A32D20">
              <w:rPr>
                <w:rFonts w:ascii="楷体" w:eastAsia="楷体" w:hAnsi="楷体" w:cs="楷体" w:hint="eastAsia"/>
                <w:sz w:val="24"/>
                <w:szCs w:val="24"/>
              </w:rPr>
              <w:t>配备消防器材、</w:t>
            </w:r>
            <w:r>
              <w:rPr>
                <w:rFonts w:ascii="楷体" w:eastAsia="楷体" w:hAnsi="楷体" w:cs="楷体" w:hint="eastAsia"/>
                <w:sz w:val="24"/>
                <w:szCs w:val="24"/>
              </w:rPr>
              <w:t>制定</w:t>
            </w:r>
            <w:r w:rsidRPr="00A32D20">
              <w:rPr>
                <w:rFonts w:ascii="楷体" w:eastAsia="楷体" w:hAnsi="楷体" w:cs="楷体" w:hint="eastAsia"/>
                <w:sz w:val="24"/>
                <w:szCs w:val="24"/>
              </w:rPr>
              <w:t>应急预案等措施。</w:t>
            </w:r>
          </w:p>
          <w:p w:rsidR="000776B8" w:rsidRPr="00A32D20" w:rsidRDefault="000776B8" w:rsidP="00A73192">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w:t>
            </w:r>
            <w:r>
              <w:rPr>
                <w:rFonts w:ascii="楷体" w:eastAsia="楷体" w:hAnsi="楷体" w:cs="楷体" w:hint="eastAsia"/>
                <w:sz w:val="24"/>
                <w:szCs w:val="24"/>
              </w:rPr>
              <w:t>“</w:t>
            </w:r>
            <w:r w:rsidR="00AE03BC" w:rsidRPr="004E4D94">
              <w:rPr>
                <w:rFonts w:ascii="楷体" w:eastAsia="楷体" w:hAnsi="楷体" w:cs="楷体" w:hint="eastAsia"/>
                <w:sz w:val="24"/>
                <w:szCs w:val="24"/>
              </w:rPr>
              <w:t>危险源辨识及风险评价表</w:t>
            </w:r>
            <w:r>
              <w:rPr>
                <w:rFonts w:ascii="楷体" w:eastAsia="楷体" w:hAnsi="楷体" w:cs="楷体" w:hint="eastAsia"/>
                <w:sz w:val="24"/>
                <w:szCs w:val="24"/>
              </w:rPr>
              <w:t>”</w:t>
            </w:r>
            <w:r w:rsidRPr="00A32D20">
              <w:rPr>
                <w:rFonts w:ascii="楷体" w:eastAsia="楷体" w:hAnsi="楷体" w:cs="楷体" w:hint="eastAsia"/>
                <w:sz w:val="24"/>
                <w:szCs w:val="24"/>
              </w:rPr>
              <w:t>，识别了办公电器漏电触电</w:t>
            </w:r>
            <w:r w:rsidR="004E4D94">
              <w:rPr>
                <w:rFonts w:ascii="楷体" w:eastAsia="楷体" w:hAnsi="楷体" w:cs="楷体" w:hint="eastAsia"/>
                <w:sz w:val="24"/>
                <w:szCs w:val="24"/>
              </w:rPr>
              <w:t>，</w:t>
            </w:r>
            <w:r w:rsidR="00CD5B29" w:rsidRPr="004E4D94">
              <w:rPr>
                <w:rFonts w:ascii="楷体" w:eastAsia="楷体" w:hAnsi="楷体" w:cs="楷体" w:hint="eastAsia"/>
                <w:sz w:val="24"/>
                <w:szCs w:val="24"/>
              </w:rPr>
              <w:t>缺少运动造成颈椎、腰椎疲劳</w:t>
            </w:r>
            <w:r w:rsidR="00CD5B29" w:rsidRPr="004E4D94">
              <w:rPr>
                <w:rFonts w:ascii="楷体" w:eastAsia="楷体" w:hAnsi="楷体" w:cs="楷体" w:hint="eastAsia"/>
                <w:sz w:val="24"/>
                <w:szCs w:val="24"/>
              </w:rPr>
              <w:t>，</w:t>
            </w:r>
            <w:r w:rsidR="00CD5B29" w:rsidRPr="004E4D94">
              <w:rPr>
                <w:rFonts w:ascii="楷体" w:eastAsia="楷体" w:hAnsi="楷体" w:cs="楷体" w:hint="eastAsia"/>
                <w:sz w:val="24"/>
                <w:szCs w:val="24"/>
              </w:rPr>
              <w:t>物料违规摆放过高产生的物体打击</w:t>
            </w:r>
            <w:r w:rsidRPr="00A32D20">
              <w:rPr>
                <w:rFonts w:ascii="楷体" w:eastAsia="楷体" w:hAnsi="楷体" w:cs="楷体" w:hint="eastAsia"/>
                <w:sz w:val="24"/>
                <w:szCs w:val="24"/>
              </w:rPr>
              <w:t>、</w:t>
            </w:r>
            <w:proofErr w:type="gramStart"/>
            <w:r w:rsidR="00CD5B29" w:rsidRPr="004E4D94">
              <w:rPr>
                <w:rFonts w:ascii="楷体" w:eastAsia="楷体" w:hAnsi="楷体" w:cs="楷体" w:hint="eastAsia"/>
                <w:sz w:val="24"/>
                <w:szCs w:val="24"/>
              </w:rPr>
              <w:t>危废与其</w:t>
            </w:r>
            <w:proofErr w:type="gramEnd"/>
            <w:r w:rsidR="00CD5B29" w:rsidRPr="004E4D94">
              <w:rPr>
                <w:rFonts w:ascii="楷体" w:eastAsia="楷体" w:hAnsi="楷体" w:cs="楷体" w:hint="eastAsia"/>
                <w:sz w:val="24"/>
                <w:szCs w:val="24"/>
              </w:rPr>
              <w:t>他物品混</w:t>
            </w:r>
            <w:proofErr w:type="gramStart"/>
            <w:r w:rsidR="00CD5B29" w:rsidRPr="004E4D94">
              <w:rPr>
                <w:rFonts w:ascii="楷体" w:eastAsia="楷体" w:hAnsi="楷体" w:cs="楷体" w:hint="eastAsia"/>
                <w:sz w:val="24"/>
                <w:szCs w:val="24"/>
              </w:rPr>
              <w:t>放产生</w:t>
            </w:r>
            <w:proofErr w:type="gramEnd"/>
            <w:r w:rsidR="00CD5B29" w:rsidRPr="004E4D94">
              <w:rPr>
                <w:rFonts w:ascii="楷体" w:eastAsia="楷体" w:hAnsi="楷体" w:cs="楷体" w:hint="eastAsia"/>
                <w:sz w:val="24"/>
                <w:szCs w:val="24"/>
              </w:rPr>
              <w:t>的火灾</w:t>
            </w:r>
            <w:r w:rsidRPr="00A32D20">
              <w:rPr>
                <w:rFonts w:ascii="楷体" w:eastAsia="楷体" w:hAnsi="楷体" w:cs="楷体" w:hint="eastAsia"/>
                <w:sz w:val="24"/>
                <w:szCs w:val="24"/>
              </w:rPr>
              <w:t>等危险源。</w:t>
            </w:r>
          </w:p>
          <w:p w:rsidR="000776B8" w:rsidRPr="00A32D20" w:rsidRDefault="000776B8" w:rsidP="00A73192">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w:t>
            </w:r>
            <w:r>
              <w:rPr>
                <w:rFonts w:ascii="楷体" w:eastAsia="楷体" w:hAnsi="楷体" w:cs="楷体" w:hint="eastAsia"/>
                <w:sz w:val="24"/>
                <w:szCs w:val="24"/>
              </w:rPr>
              <w:t>重</w:t>
            </w:r>
            <w:r w:rsidR="00E53C03">
              <w:rPr>
                <w:rFonts w:ascii="楷体" w:eastAsia="楷体" w:hAnsi="楷体" w:cs="楷体" w:hint="eastAsia"/>
                <w:sz w:val="24"/>
                <w:szCs w:val="24"/>
              </w:rPr>
              <w:t>要</w:t>
            </w:r>
            <w:r>
              <w:rPr>
                <w:rFonts w:ascii="楷体" w:eastAsia="楷体" w:hAnsi="楷体" w:cs="楷体" w:hint="eastAsia"/>
                <w:sz w:val="24"/>
                <w:szCs w:val="24"/>
              </w:rPr>
              <w:t>危险源</w:t>
            </w:r>
            <w:r w:rsidRPr="00A32D20">
              <w:rPr>
                <w:rFonts w:ascii="楷体" w:eastAsia="楷体" w:hAnsi="楷体" w:cs="楷体" w:hint="eastAsia"/>
                <w:sz w:val="24"/>
                <w:szCs w:val="24"/>
              </w:rPr>
              <w:t>清单》，涉及本部门的</w:t>
            </w:r>
            <w:r w:rsidR="004E4D94">
              <w:rPr>
                <w:rFonts w:ascii="楷体" w:eastAsia="楷体" w:hAnsi="楷体" w:cs="楷体" w:hint="eastAsia"/>
                <w:sz w:val="24"/>
                <w:szCs w:val="24"/>
              </w:rPr>
              <w:t>重要危险源</w:t>
            </w:r>
            <w:r w:rsidR="00CD5B29">
              <w:rPr>
                <w:rFonts w:ascii="楷体" w:eastAsia="楷体" w:hAnsi="楷体" w:cs="楷体" w:hint="eastAsia"/>
                <w:sz w:val="24"/>
                <w:szCs w:val="24"/>
              </w:rPr>
              <w:t>包括：触电、火灾</w:t>
            </w:r>
            <w:r w:rsidRPr="00A32D20">
              <w:rPr>
                <w:rFonts w:ascii="楷体" w:eastAsia="楷体" w:hAnsi="楷体" w:cs="楷体" w:hint="eastAsia"/>
                <w:sz w:val="24"/>
                <w:szCs w:val="24"/>
              </w:rPr>
              <w:t>等。</w:t>
            </w:r>
          </w:p>
          <w:p w:rsidR="000776B8" w:rsidRPr="00A32D20" w:rsidRDefault="000776B8" w:rsidP="00DE7AC8">
            <w:pPr>
              <w:spacing w:line="360" w:lineRule="auto"/>
              <w:ind w:firstLine="468"/>
              <w:rPr>
                <w:rFonts w:ascii="楷体" w:eastAsia="楷体" w:hAnsi="楷体" w:cs="楷体"/>
                <w:sz w:val="24"/>
                <w:szCs w:val="24"/>
              </w:rPr>
            </w:pPr>
            <w:r w:rsidRPr="00A32D20">
              <w:rPr>
                <w:rFonts w:ascii="楷体" w:eastAsia="楷体" w:hAnsi="楷体" w:cs="楷体" w:hint="eastAsia"/>
                <w:sz w:val="24"/>
                <w:szCs w:val="24"/>
              </w:rPr>
              <w:t>危险源控制执行管理方案、配备消防器材、日常检查、培训教育、应急预案等运行控制措施。</w:t>
            </w:r>
          </w:p>
          <w:p w:rsidR="000776B8" w:rsidRPr="00A32D20" w:rsidRDefault="000776B8" w:rsidP="00A32D20">
            <w:pPr>
              <w:spacing w:line="360" w:lineRule="auto"/>
              <w:ind w:firstLineChars="150" w:firstLine="360"/>
              <w:rPr>
                <w:rFonts w:ascii="楷体" w:eastAsia="楷体" w:hAnsi="楷体" w:cs="楷体"/>
                <w:sz w:val="24"/>
                <w:szCs w:val="24"/>
              </w:rPr>
            </w:pPr>
            <w:r w:rsidRPr="00A32D20">
              <w:rPr>
                <w:rFonts w:ascii="楷体" w:eastAsia="楷体" w:hAnsi="楷体" w:cs="楷体" w:hint="eastAsia"/>
                <w:sz w:val="24"/>
                <w:szCs w:val="24"/>
              </w:rPr>
              <w:t xml:space="preserve"> 部门识别和评价基本充分，符合规定要求。</w:t>
            </w:r>
          </w:p>
        </w:tc>
        <w:tc>
          <w:tcPr>
            <w:tcW w:w="1585" w:type="dxa"/>
          </w:tcPr>
          <w:p w:rsidR="000776B8" w:rsidRPr="00A32D20" w:rsidRDefault="000776B8" w:rsidP="007757F3">
            <w:pPr>
              <w:rPr>
                <w:rFonts w:ascii="楷体" w:eastAsia="楷体" w:hAnsi="楷体"/>
                <w:sz w:val="24"/>
                <w:szCs w:val="24"/>
              </w:rPr>
            </w:pPr>
          </w:p>
        </w:tc>
      </w:tr>
      <w:tr w:rsidR="000776B8" w:rsidRPr="00A32D20" w:rsidTr="00A936A9">
        <w:trPr>
          <w:trHeight w:val="2110"/>
        </w:trPr>
        <w:tc>
          <w:tcPr>
            <w:tcW w:w="2160" w:type="dxa"/>
            <w:vAlign w:val="center"/>
          </w:tcPr>
          <w:p w:rsidR="000776B8" w:rsidRPr="00A32D20" w:rsidRDefault="000776B8" w:rsidP="00DE7AC8">
            <w:pPr>
              <w:rPr>
                <w:rFonts w:ascii="楷体" w:eastAsia="楷体" w:hAnsi="楷体"/>
                <w:sz w:val="24"/>
                <w:szCs w:val="24"/>
              </w:rPr>
            </w:pPr>
            <w:r w:rsidRPr="00A32D20">
              <w:rPr>
                <w:rFonts w:ascii="楷体" w:eastAsia="楷体" w:hAnsi="楷体" w:cs="Arial" w:hint="eastAsia"/>
                <w:sz w:val="24"/>
                <w:szCs w:val="24"/>
              </w:rPr>
              <w:lastRenderedPageBreak/>
              <w:t>运行策划和控制</w:t>
            </w:r>
          </w:p>
        </w:tc>
        <w:tc>
          <w:tcPr>
            <w:tcW w:w="960" w:type="dxa"/>
            <w:vAlign w:val="center"/>
          </w:tcPr>
          <w:p w:rsidR="000776B8" w:rsidRPr="00A32D20" w:rsidRDefault="000776B8" w:rsidP="00DE7AC8">
            <w:pPr>
              <w:spacing w:line="360" w:lineRule="auto"/>
              <w:rPr>
                <w:rFonts w:ascii="楷体" w:eastAsia="楷体" w:hAnsi="楷体" w:cs="楷体"/>
                <w:sz w:val="24"/>
                <w:szCs w:val="24"/>
              </w:rPr>
            </w:pPr>
          </w:p>
          <w:p w:rsidR="000776B8" w:rsidRPr="00A32D20" w:rsidRDefault="000776B8" w:rsidP="00DE7AC8">
            <w:pPr>
              <w:spacing w:line="360" w:lineRule="auto"/>
              <w:rPr>
                <w:rFonts w:ascii="楷体" w:eastAsia="楷体" w:hAnsi="楷体" w:cs="楷体"/>
                <w:sz w:val="24"/>
                <w:szCs w:val="24"/>
              </w:rPr>
            </w:pPr>
          </w:p>
          <w:p w:rsidR="000776B8" w:rsidRPr="00A32D20" w:rsidRDefault="000776B8"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E/S：</w:t>
            </w:r>
            <w:r w:rsidRPr="00A32D20">
              <w:rPr>
                <w:rFonts w:ascii="楷体" w:eastAsia="楷体" w:hAnsi="楷体" w:cs="Arial" w:hint="eastAsia"/>
                <w:sz w:val="24"/>
                <w:szCs w:val="24"/>
              </w:rPr>
              <w:t>8.1</w:t>
            </w:r>
          </w:p>
          <w:p w:rsidR="000776B8" w:rsidRPr="00A32D20" w:rsidRDefault="000776B8" w:rsidP="00DE7AC8">
            <w:pPr>
              <w:spacing w:line="360" w:lineRule="auto"/>
              <w:rPr>
                <w:rFonts w:ascii="楷体" w:eastAsia="楷体" w:hAnsi="楷体" w:cs="楷体"/>
                <w:sz w:val="24"/>
                <w:szCs w:val="24"/>
              </w:rPr>
            </w:pPr>
          </w:p>
          <w:p w:rsidR="000776B8" w:rsidRPr="00A32D20" w:rsidRDefault="000776B8" w:rsidP="00DE7AC8">
            <w:pPr>
              <w:spacing w:line="360" w:lineRule="auto"/>
              <w:rPr>
                <w:rFonts w:ascii="楷体" w:eastAsia="楷体" w:hAnsi="楷体" w:cs="楷体"/>
                <w:sz w:val="24"/>
                <w:szCs w:val="24"/>
              </w:rPr>
            </w:pPr>
          </w:p>
        </w:tc>
        <w:tc>
          <w:tcPr>
            <w:tcW w:w="10004" w:type="dxa"/>
            <w:vAlign w:val="center"/>
          </w:tcPr>
          <w:p w:rsidR="000776B8" w:rsidRPr="00A32D20" w:rsidRDefault="000776B8"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1.实施</w:t>
            </w:r>
            <w:r w:rsidR="004E4D94">
              <w:rPr>
                <w:rFonts w:ascii="楷体" w:eastAsia="楷体" w:hAnsi="楷体" w:hint="eastAsia"/>
                <w:sz w:val="24"/>
                <w:szCs w:val="24"/>
              </w:rPr>
              <w:t>《环境运行控制程序》、《职业健康安全运行控制程序》、《安全管理控制程序》</w:t>
            </w:r>
            <w:r w:rsidRPr="00A32D20">
              <w:rPr>
                <w:rFonts w:ascii="楷体" w:eastAsia="楷体" w:hAnsi="楷体" w:cs="楷体" w:hint="eastAsia"/>
                <w:sz w:val="24"/>
                <w:szCs w:val="24"/>
              </w:rPr>
              <w:t>等环境、职业健康安全控制程序和管理制度。</w:t>
            </w:r>
          </w:p>
          <w:p w:rsidR="000776B8" w:rsidRPr="00A32D20" w:rsidRDefault="000776B8"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2.本部门办公中所使用的</w:t>
            </w:r>
            <w:r w:rsidR="00A66F98">
              <w:rPr>
                <w:rFonts w:ascii="楷体" w:eastAsia="楷体" w:hAnsi="楷体" w:cs="楷体" w:hint="eastAsia"/>
                <w:sz w:val="24"/>
                <w:szCs w:val="24"/>
              </w:rPr>
              <w:t>纸张双面</w:t>
            </w:r>
            <w:r w:rsidRPr="00A32D20">
              <w:rPr>
                <w:rFonts w:ascii="楷体" w:eastAsia="楷体" w:hAnsi="楷体" w:cs="楷体" w:hint="eastAsia"/>
                <w:sz w:val="24"/>
                <w:szCs w:val="24"/>
              </w:rPr>
              <w:t>打印</w:t>
            </w:r>
            <w:r w:rsidR="00A66F98">
              <w:rPr>
                <w:rFonts w:ascii="楷体" w:eastAsia="楷体" w:hAnsi="楷体" w:cs="楷体" w:hint="eastAsia"/>
                <w:sz w:val="24"/>
                <w:szCs w:val="24"/>
              </w:rPr>
              <w:t>，</w:t>
            </w:r>
            <w:r w:rsidRPr="00A32D20">
              <w:rPr>
                <w:rFonts w:ascii="楷体" w:eastAsia="楷体" w:hAnsi="楷体" w:cs="楷体" w:hint="eastAsia"/>
                <w:sz w:val="24"/>
                <w:szCs w:val="24"/>
              </w:rPr>
              <w:t>产生的废弃物，由</w:t>
            </w:r>
            <w:r>
              <w:rPr>
                <w:rFonts w:ascii="楷体" w:eastAsia="楷体" w:hAnsi="楷体" w:cs="楷体" w:hint="eastAsia"/>
                <w:sz w:val="24"/>
                <w:szCs w:val="24"/>
              </w:rPr>
              <w:t>行政部</w:t>
            </w:r>
            <w:r w:rsidRPr="00A32D20">
              <w:rPr>
                <w:rFonts w:ascii="楷体" w:eastAsia="楷体" w:hAnsi="楷体" w:cs="楷体" w:hint="eastAsia"/>
                <w:sz w:val="24"/>
                <w:szCs w:val="24"/>
              </w:rPr>
              <w:t>统一处理。</w:t>
            </w:r>
          </w:p>
          <w:p w:rsidR="000776B8" w:rsidRPr="004B34F3" w:rsidRDefault="00A66F98" w:rsidP="004B34F3">
            <w:pPr>
              <w:spacing w:line="360" w:lineRule="auto"/>
              <w:rPr>
                <w:rFonts w:ascii="楷体" w:eastAsia="楷体" w:hAnsi="楷体" w:cs="楷体"/>
                <w:sz w:val="24"/>
                <w:szCs w:val="24"/>
              </w:rPr>
            </w:pPr>
            <w:r>
              <w:rPr>
                <w:rFonts w:ascii="楷体" w:eastAsia="楷体" w:hAnsi="楷体" w:cs="楷体" w:hint="eastAsia"/>
                <w:sz w:val="24"/>
                <w:szCs w:val="24"/>
              </w:rPr>
              <w:t>3</w:t>
            </w:r>
            <w:r w:rsidR="000776B8" w:rsidRPr="00A32D20">
              <w:rPr>
                <w:rFonts w:ascii="楷体" w:eastAsia="楷体" w:hAnsi="楷体" w:cs="楷体" w:hint="eastAsia"/>
                <w:sz w:val="24"/>
                <w:szCs w:val="24"/>
              </w:rPr>
              <w:t>.</w:t>
            </w:r>
            <w:r w:rsidR="000776B8" w:rsidRPr="004B34F3">
              <w:rPr>
                <w:rFonts w:ascii="楷体" w:eastAsia="楷体" w:hAnsi="楷体" w:cs="楷体" w:hint="eastAsia"/>
                <w:sz w:val="24"/>
                <w:szCs w:val="24"/>
              </w:rPr>
              <w:t>查见办公现场、仓库区域配备了灭火器，现场见灭火器完好有效；提供了消防器材完好性检查记录，每月由专人负责检查。</w:t>
            </w:r>
          </w:p>
          <w:p w:rsidR="000776B8" w:rsidRPr="004B34F3" w:rsidRDefault="00A66F98" w:rsidP="004B34F3">
            <w:pPr>
              <w:spacing w:line="360" w:lineRule="auto"/>
              <w:rPr>
                <w:rFonts w:ascii="楷体" w:eastAsia="楷体" w:hAnsi="楷体" w:cs="楷体"/>
                <w:sz w:val="24"/>
                <w:szCs w:val="24"/>
              </w:rPr>
            </w:pPr>
            <w:r>
              <w:rPr>
                <w:rFonts w:ascii="楷体" w:eastAsia="楷体" w:hAnsi="楷体" w:cs="楷体" w:hint="eastAsia"/>
                <w:sz w:val="24"/>
                <w:szCs w:val="24"/>
              </w:rPr>
              <w:t>4</w:t>
            </w:r>
            <w:r w:rsidR="000776B8">
              <w:rPr>
                <w:rFonts w:ascii="楷体" w:eastAsia="楷体" w:hAnsi="楷体" w:cs="楷体" w:hint="eastAsia"/>
                <w:sz w:val="24"/>
                <w:szCs w:val="24"/>
              </w:rPr>
              <w:t>.</w:t>
            </w:r>
            <w:r w:rsidR="00051955">
              <w:rPr>
                <w:rFonts w:ascii="楷体" w:eastAsia="楷体" w:hAnsi="楷体" w:cs="楷体" w:hint="eastAsia"/>
                <w:sz w:val="24"/>
                <w:szCs w:val="24"/>
              </w:rPr>
              <w:t>仓储部</w:t>
            </w:r>
            <w:r w:rsidR="000776B8" w:rsidRPr="004B34F3">
              <w:rPr>
                <w:rFonts w:ascii="楷体" w:eastAsia="楷体" w:hAnsi="楷体" w:cs="楷体" w:hint="eastAsia"/>
                <w:sz w:val="24"/>
                <w:szCs w:val="24"/>
              </w:rPr>
              <w:t>人员</w:t>
            </w:r>
            <w:r>
              <w:rPr>
                <w:rFonts w:ascii="楷体" w:eastAsia="楷体" w:hAnsi="楷体" w:cs="楷体" w:hint="eastAsia"/>
                <w:sz w:val="24"/>
                <w:szCs w:val="24"/>
              </w:rPr>
              <w:t>进入车间/仓库时戴口罩</w:t>
            </w:r>
            <w:r w:rsidR="004C576C">
              <w:rPr>
                <w:rFonts w:ascii="楷体" w:eastAsia="楷体" w:hAnsi="楷体" w:cs="楷体" w:hint="eastAsia"/>
                <w:sz w:val="24"/>
                <w:szCs w:val="24"/>
              </w:rPr>
              <w:t>减少粉尘伤害</w:t>
            </w:r>
            <w:r w:rsidR="000776B8" w:rsidRPr="004B34F3">
              <w:rPr>
                <w:rFonts w:ascii="楷体" w:eastAsia="楷体" w:hAnsi="楷体" w:cs="楷体" w:hint="eastAsia"/>
                <w:sz w:val="24"/>
                <w:szCs w:val="24"/>
              </w:rPr>
              <w:t>。</w:t>
            </w:r>
          </w:p>
          <w:p w:rsidR="000776B8" w:rsidRPr="00A32D20" w:rsidRDefault="004C576C" w:rsidP="004B34F3">
            <w:pPr>
              <w:spacing w:line="360" w:lineRule="auto"/>
              <w:rPr>
                <w:rFonts w:ascii="楷体" w:eastAsia="楷体" w:hAnsi="楷体" w:cs="楷体"/>
                <w:sz w:val="24"/>
                <w:szCs w:val="24"/>
              </w:rPr>
            </w:pPr>
            <w:r>
              <w:rPr>
                <w:rFonts w:ascii="楷体" w:eastAsia="楷体" w:hAnsi="楷体" w:cs="楷体" w:hint="eastAsia"/>
                <w:sz w:val="24"/>
                <w:szCs w:val="24"/>
              </w:rPr>
              <w:t>5</w:t>
            </w:r>
            <w:r w:rsidR="000776B8">
              <w:rPr>
                <w:rFonts w:ascii="楷体" w:eastAsia="楷体" w:hAnsi="楷体" w:cs="楷体" w:hint="eastAsia"/>
                <w:sz w:val="24"/>
                <w:szCs w:val="24"/>
              </w:rPr>
              <w:t>.</w:t>
            </w:r>
            <w:r w:rsidR="000776B8" w:rsidRPr="004B34F3">
              <w:rPr>
                <w:rFonts w:ascii="楷体" w:eastAsia="楷体" w:hAnsi="楷体" w:cs="楷体" w:hint="eastAsia"/>
                <w:sz w:val="24"/>
                <w:szCs w:val="24"/>
              </w:rPr>
              <w:t>要求</w:t>
            </w:r>
            <w:r>
              <w:rPr>
                <w:rFonts w:ascii="楷体" w:eastAsia="楷体" w:hAnsi="楷体" w:cs="楷体" w:hint="eastAsia"/>
                <w:sz w:val="24"/>
                <w:szCs w:val="24"/>
              </w:rPr>
              <w:t>顾客运输司机</w:t>
            </w:r>
            <w:r w:rsidR="000776B8" w:rsidRPr="004B34F3">
              <w:rPr>
                <w:rFonts w:ascii="楷体" w:eastAsia="楷体" w:hAnsi="楷体" w:cs="楷体" w:hint="eastAsia"/>
                <w:sz w:val="24"/>
                <w:szCs w:val="24"/>
              </w:rPr>
              <w:t>进入公司所处区域时要求减速慢行，</w:t>
            </w:r>
            <w:proofErr w:type="gramStart"/>
            <w:r w:rsidR="000776B8" w:rsidRPr="004B34F3">
              <w:rPr>
                <w:rFonts w:ascii="楷体" w:eastAsia="楷体" w:hAnsi="楷体" w:cs="楷体" w:hint="eastAsia"/>
                <w:sz w:val="24"/>
                <w:szCs w:val="24"/>
              </w:rPr>
              <w:t>禁止长</w:t>
            </w:r>
            <w:proofErr w:type="gramEnd"/>
            <w:r w:rsidR="000776B8" w:rsidRPr="004B34F3">
              <w:rPr>
                <w:rFonts w:ascii="楷体" w:eastAsia="楷体" w:hAnsi="楷体" w:cs="楷体" w:hint="eastAsia"/>
                <w:sz w:val="24"/>
                <w:szCs w:val="24"/>
              </w:rPr>
              <w:t>时间鸣笛，搬运货物时要求轻拿轻放，注意安全。</w:t>
            </w:r>
          </w:p>
          <w:p w:rsidR="0015197C" w:rsidRDefault="0015197C" w:rsidP="00DE7AC8">
            <w:pPr>
              <w:spacing w:line="360" w:lineRule="auto"/>
              <w:rPr>
                <w:rFonts w:ascii="楷体" w:eastAsia="楷体" w:hAnsi="楷体" w:cs="楷体" w:hint="eastAsia"/>
                <w:sz w:val="24"/>
                <w:szCs w:val="24"/>
              </w:rPr>
            </w:pPr>
            <w:r>
              <w:rPr>
                <w:rFonts w:ascii="楷体" w:eastAsia="楷体" w:hAnsi="楷体" w:cs="楷体" w:hint="eastAsia"/>
                <w:sz w:val="24"/>
                <w:szCs w:val="24"/>
              </w:rPr>
              <w:lastRenderedPageBreak/>
              <w:t>6</w:t>
            </w:r>
            <w:r w:rsidR="000776B8" w:rsidRPr="00A32D20">
              <w:rPr>
                <w:rFonts w:ascii="楷体" w:eastAsia="楷体" w:hAnsi="楷体" w:cs="楷体" w:hint="eastAsia"/>
                <w:sz w:val="24"/>
                <w:szCs w:val="24"/>
              </w:rPr>
              <w:t>.现场查看仓库：货物整齐码放，消防通道畅通，现场有禁烟、禁火警示标识，有分类垃圾箱，配备了手提式干粉灭火器，经现场查看均在有效期内</w:t>
            </w:r>
            <w:r w:rsidR="000776B8">
              <w:rPr>
                <w:rFonts w:ascii="楷体" w:eastAsia="楷体" w:hAnsi="楷体" w:cs="楷体" w:hint="eastAsia"/>
                <w:sz w:val="24"/>
                <w:szCs w:val="24"/>
              </w:rPr>
              <w:t>，但是有遮挡物，现场批评指正</w:t>
            </w:r>
            <w:r w:rsidR="000776B8" w:rsidRPr="00A32D20">
              <w:rPr>
                <w:rFonts w:ascii="楷体" w:eastAsia="楷体" w:hAnsi="楷体" w:cs="楷体" w:hint="eastAsia"/>
                <w:sz w:val="24"/>
                <w:szCs w:val="24"/>
              </w:rPr>
              <w:t>。</w:t>
            </w:r>
          </w:p>
          <w:p w:rsidR="000776B8" w:rsidRDefault="0015197C" w:rsidP="00DE7AC8">
            <w:pPr>
              <w:spacing w:line="360" w:lineRule="auto"/>
              <w:rPr>
                <w:rFonts w:ascii="楷体" w:eastAsia="楷体" w:hAnsi="楷体" w:cs="楷体"/>
                <w:sz w:val="24"/>
                <w:szCs w:val="24"/>
              </w:rPr>
            </w:pPr>
            <w:r>
              <w:rPr>
                <w:rFonts w:ascii="楷体" w:eastAsia="楷体" w:hAnsi="楷体" w:cs="楷体" w:hint="eastAsia"/>
                <w:sz w:val="24"/>
                <w:szCs w:val="24"/>
              </w:rPr>
              <w:t>7.</w:t>
            </w:r>
            <w:r w:rsidR="000776B8" w:rsidRPr="00A32D20">
              <w:rPr>
                <w:rFonts w:ascii="楷体" w:eastAsia="楷体" w:hAnsi="楷体" w:cs="楷体" w:hint="eastAsia"/>
                <w:sz w:val="24"/>
                <w:szCs w:val="24"/>
              </w:rPr>
              <w:t>仓库用电线路规范无临时用电，无私拉乱扯，无使用大功率电器等异常现象。</w:t>
            </w:r>
          </w:p>
          <w:p w:rsidR="000776B8" w:rsidRPr="00A32D20" w:rsidRDefault="00051955" w:rsidP="004B34F3">
            <w:pPr>
              <w:spacing w:line="360" w:lineRule="auto"/>
              <w:ind w:firstLineChars="200" w:firstLine="480"/>
              <w:rPr>
                <w:rFonts w:ascii="楷体" w:eastAsia="楷体" w:hAnsi="楷体" w:cs="楷体"/>
                <w:sz w:val="24"/>
                <w:szCs w:val="24"/>
              </w:rPr>
            </w:pPr>
            <w:r>
              <w:rPr>
                <w:rFonts w:ascii="楷体" w:eastAsia="楷体" w:hAnsi="楷体" w:cs="楷体"/>
                <w:sz w:val="24"/>
                <w:szCs w:val="24"/>
              </w:rPr>
              <w:t>仓储部</w:t>
            </w:r>
            <w:r w:rsidR="000776B8">
              <w:rPr>
                <w:rFonts w:ascii="楷体" w:eastAsia="楷体" w:hAnsi="楷体" w:cs="楷体"/>
                <w:sz w:val="24"/>
                <w:szCs w:val="24"/>
              </w:rPr>
              <w:t>在环保和安全管理方面基本符合规定要求</w:t>
            </w:r>
            <w:r w:rsidR="000776B8">
              <w:rPr>
                <w:rFonts w:ascii="楷体" w:eastAsia="楷体" w:hAnsi="楷体" w:cs="楷体" w:hint="eastAsia"/>
                <w:sz w:val="24"/>
                <w:szCs w:val="24"/>
              </w:rPr>
              <w:t>。</w:t>
            </w:r>
          </w:p>
        </w:tc>
        <w:tc>
          <w:tcPr>
            <w:tcW w:w="1585" w:type="dxa"/>
          </w:tcPr>
          <w:p w:rsidR="000776B8" w:rsidRPr="00A32D20" w:rsidRDefault="000776B8" w:rsidP="007757F3">
            <w:pPr>
              <w:rPr>
                <w:rFonts w:ascii="楷体" w:eastAsia="楷体" w:hAnsi="楷体"/>
                <w:sz w:val="24"/>
                <w:szCs w:val="24"/>
              </w:rPr>
            </w:pPr>
          </w:p>
        </w:tc>
      </w:tr>
      <w:tr w:rsidR="000776B8" w:rsidRPr="00A32D20" w:rsidTr="007421B3">
        <w:trPr>
          <w:trHeight w:val="971"/>
        </w:trPr>
        <w:tc>
          <w:tcPr>
            <w:tcW w:w="2160" w:type="dxa"/>
            <w:vAlign w:val="center"/>
          </w:tcPr>
          <w:p w:rsidR="000776B8" w:rsidRPr="00300426" w:rsidRDefault="000776B8" w:rsidP="00761A51">
            <w:pPr>
              <w:rPr>
                <w:rFonts w:ascii="楷体" w:eastAsia="楷体" w:hAnsi="楷体" w:cs="楷体"/>
                <w:sz w:val="24"/>
                <w:szCs w:val="24"/>
              </w:rPr>
            </w:pPr>
            <w:r w:rsidRPr="00300426">
              <w:rPr>
                <w:rFonts w:ascii="楷体" w:eastAsia="楷体" w:hAnsi="楷体" w:cs="楷体" w:hint="eastAsia"/>
                <w:sz w:val="24"/>
                <w:szCs w:val="24"/>
              </w:rPr>
              <w:lastRenderedPageBreak/>
              <w:t>应急准备和响应</w:t>
            </w:r>
          </w:p>
        </w:tc>
        <w:tc>
          <w:tcPr>
            <w:tcW w:w="960" w:type="dxa"/>
            <w:vAlign w:val="center"/>
          </w:tcPr>
          <w:p w:rsidR="000776B8" w:rsidRPr="00300426" w:rsidRDefault="000776B8" w:rsidP="00761A51">
            <w:pPr>
              <w:rPr>
                <w:rFonts w:ascii="楷体" w:eastAsia="楷体" w:hAnsi="楷体" w:cs="楷体"/>
                <w:sz w:val="24"/>
                <w:szCs w:val="24"/>
              </w:rPr>
            </w:pPr>
            <w:r w:rsidRPr="00300426">
              <w:rPr>
                <w:rFonts w:ascii="楷体" w:eastAsia="楷体" w:hAnsi="楷体" w:cs="楷体" w:hint="eastAsia"/>
                <w:sz w:val="24"/>
                <w:szCs w:val="24"/>
              </w:rPr>
              <w:t>E/O8.2</w:t>
            </w:r>
          </w:p>
          <w:p w:rsidR="000776B8" w:rsidRPr="00300426" w:rsidRDefault="000776B8" w:rsidP="00761A51">
            <w:pPr>
              <w:rPr>
                <w:rFonts w:ascii="楷体" w:eastAsia="楷体" w:hAnsi="楷体" w:cs="楷体"/>
                <w:sz w:val="24"/>
                <w:szCs w:val="24"/>
              </w:rPr>
            </w:pPr>
          </w:p>
        </w:tc>
        <w:tc>
          <w:tcPr>
            <w:tcW w:w="10004" w:type="dxa"/>
            <w:vAlign w:val="center"/>
          </w:tcPr>
          <w:p w:rsidR="000776B8" w:rsidRPr="00300426" w:rsidRDefault="000776B8" w:rsidP="00300426">
            <w:pPr>
              <w:spacing w:line="360" w:lineRule="auto"/>
              <w:ind w:firstLineChars="200" w:firstLine="480"/>
              <w:rPr>
                <w:rFonts w:ascii="楷体" w:eastAsia="楷体" w:hAnsi="楷体" w:cs="楷体"/>
                <w:sz w:val="24"/>
                <w:szCs w:val="24"/>
              </w:rPr>
            </w:pPr>
            <w:r w:rsidRPr="00300426">
              <w:rPr>
                <w:rFonts w:ascii="楷体" w:eastAsia="楷体" w:hAnsi="楷体" w:cs="楷体" w:hint="eastAsia"/>
                <w:sz w:val="24"/>
                <w:szCs w:val="24"/>
              </w:rPr>
              <w:t>公司编制了：“应急准备和响应控制程序”来减少或消除由于安全紧急情况或意外事件和环境事故或紧急情况污染环境所造成的损失，做出应急准备和响应</w:t>
            </w:r>
            <w:bookmarkStart w:id="0" w:name="_GoBack"/>
            <w:bookmarkEnd w:id="0"/>
            <w:r w:rsidR="00300426">
              <w:rPr>
                <w:rFonts w:ascii="楷体" w:eastAsia="楷体" w:hAnsi="楷体" w:cs="楷体" w:hint="eastAsia"/>
                <w:sz w:val="24"/>
                <w:szCs w:val="24"/>
              </w:rPr>
              <w:t>。</w:t>
            </w:r>
          </w:p>
          <w:p w:rsidR="000776B8" w:rsidRPr="00300426" w:rsidRDefault="0015197C" w:rsidP="00300426">
            <w:pPr>
              <w:spacing w:line="360" w:lineRule="auto"/>
              <w:ind w:firstLineChars="200" w:firstLine="480"/>
              <w:rPr>
                <w:rFonts w:ascii="楷体" w:eastAsia="楷体" w:hAnsi="楷体" w:cs="楷体"/>
                <w:sz w:val="24"/>
                <w:szCs w:val="24"/>
              </w:rPr>
            </w:pPr>
            <w:r w:rsidRPr="00300426">
              <w:rPr>
                <w:rFonts w:ascii="楷体" w:eastAsia="楷体" w:hAnsi="楷体" w:cs="楷体" w:hint="eastAsia"/>
                <w:sz w:val="24"/>
                <w:szCs w:val="24"/>
              </w:rPr>
              <w:t>2019.7.17日参加了公司的消防应急演练</w:t>
            </w:r>
            <w:r w:rsidR="000776B8" w:rsidRPr="00300426">
              <w:rPr>
                <w:rFonts w:ascii="楷体" w:eastAsia="楷体" w:hAnsi="楷体" w:cs="楷体" w:hint="eastAsia"/>
                <w:sz w:val="24"/>
                <w:szCs w:val="24"/>
              </w:rPr>
              <w:t>。</w:t>
            </w:r>
          </w:p>
          <w:p w:rsidR="000776B8" w:rsidRPr="00300426" w:rsidRDefault="000776B8" w:rsidP="00300426">
            <w:pPr>
              <w:spacing w:line="360" w:lineRule="auto"/>
              <w:ind w:firstLineChars="200" w:firstLine="480"/>
              <w:rPr>
                <w:rFonts w:ascii="楷体" w:eastAsia="楷体" w:hAnsi="楷体" w:cs="楷体"/>
                <w:sz w:val="24"/>
                <w:szCs w:val="24"/>
              </w:rPr>
            </w:pPr>
            <w:r w:rsidRPr="00300426">
              <w:rPr>
                <w:rFonts w:ascii="楷体" w:eastAsia="楷体" w:hAnsi="楷体" w:cs="楷体" w:hint="eastAsia"/>
                <w:sz w:val="24"/>
                <w:szCs w:val="24"/>
              </w:rPr>
              <w:t>查见办公现场、仓库区域配备了灭火器</w:t>
            </w:r>
            <w:r w:rsidR="0015197C" w:rsidRPr="00300426">
              <w:rPr>
                <w:rFonts w:ascii="楷体" w:eastAsia="楷体" w:hAnsi="楷体" w:cs="楷体" w:hint="eastAsia"/>
                <w:sz w:val="24"/>
                <w:szCs w:val="24"/>
              </w:rPr>
              <w:t>、消防栓</w:t>
            </w:r>
            <w:r w:rsidR="00300426" w:rsidRPr="00300426">
              <w:rPr>
                <w:rFonts w:ascii="楷体" w:eastAsia="楷体" w:hAnsi="楷体" w:cs="楷体" w:hint="eastAsia"/>
                <w:sz w:val="24"/>
                <w:szCs w:val="24"/>
              </w:rPr>
              <w:t>，</w:t>
            </w:r>
            <w:r w:rsidRPr="00300426">
              <w:rPr>
                <w:rFonts w:ascii="楷体" w:eastAsia="楷体" w:hAnsi="楷体" w:cs="楷体" w:hint="eastAsia"/>
                <w:sz w:val="24"/>
                <w:szCs w:val="24"/>
              </w:rPr>
              <w:t>完好有效；提供了消防器材完好性检查记录，每月由专人负责检查。</w:t>
            </w:r>
          </w:p>
        </w:tc>
        <w:tc>
          <w:tcPr>
            <w:tcW w:w="1585" w:type="dxa"/>
          </w:tcPr>
          <w:p w:rsidR="000776B8" w:rsidRDefault="000776B8" w:rsidP="00761A51"/>
        </w:tc>
      </w:tr>
    </w:tbl>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CC" w:rsidRDefault="006F25CC" w:rsidP="008973EE">
      <w:r>
        <w:separator/>
      </w:r>
    </w:p>
  </w:endnote>
  <w:endnote w:type="continuationSeparator" w:id="0">
    <w:p w:rsidR="006F25CC" w:rsidRDefault="006F25CC"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300426">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300426">
              <w:rPr>
                <w:b/>
                <w:noProof/>
              </w:rPr>
              <w:t>3</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CC" w:rsidRDefault="006F25CC" w:rsidP="008973EE">
      <w:r>
        <w:separator/>
      </w:r>
    </w:p>
  </w:footnote>
  <w:footnote w:type="continuationSeparator" w:id="0">
    <w:p w:rsidR="006F25CC" w:rsidRDefault="006F25CC"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F25CC"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ISC-B-I</w:t>
                </w:r>
                <w:r w:rsidR="00583277">
                  <w:rPr>
                    <w:rFonts w:hint="eastAsia"/>
                    <w:sz w:val="18"/>
                    <w:szCs w:val="18"/>
                  </w:rPr>
                  <w:t>I-10</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47AAF"/>
    <w:rsid w:val="00051955"/>
    <w:rsid w:val="000649D3"/>
    <w:rsid w:val="0007191D"/>
    <w:rsid w:val="000727B1"/>
    <w:rsid w:val="000776B8"/>
    <w:rsid w:val="00085E28"/>
    <w:rsid w:val="000A1249"/>
    <w:rsid w:val="000A6668"/>
    <w:rsid w:val="000B5635"/>
    <w:rsid w:val="000C203B"/>
    <w:rsid w:val="000E7363"/>
    <w:rsid w:val="000F1E5D"/>
    <w:rsid w:val="000F3A16"/>
    <w:rsid w:val="000F5DD5"/>
    <w:rsid w:val="00102A1B"/>
    <w:rsid w:val="00112325"/>
    <w:rsid w:val="00141F69"/>
    <w:rsid w:val="0015197C"/>
    <w:rsid w:val="001604F7"/>
    <w:rsid w:val="00186D28"/>
    <w:rsid w:val="001973D3"/>
    <w:rsid w:val="001A144D"/>
    <w:rsid w:val="001A2D7F"/>
    <w:rsid w:val="001C1470"/>
    <w:rsid w:val="001D5E77"/>
    <w:rsid w:val="001F4540"/>
    <w:rsid w:val="002133AF"/>
    <w:rsid w:val="00223BA4"/>
    <w:rsid w:val="00242DBB"/>
    <w:rsid w:val="00243882"/>
    <w:rsid w:val="00245A4F"/>
    <w:rsid w:val="00280857"/>
    <w:rsid w:val="00292365"/>
    <w:rsid w:val="002C6903"/>
    <w:rsid w:val="002C6B30"/>
    <w:rsid w:val="002D2E7C"/>
    <w:rsid w:val="00300426"/>
    <w:rsid w:val="00322216"/>
    <w:rsid w:val="00322A4F"/>
    <w:rsid w:val="00332C66"/>
    <w:rsid w:val="00337922"/>
    <w:rsid w:val="003403D4"/>
    <w:rsid w:val="00340867"/>
    <w:rsid w:val="0034105A"/>
    <w:rsid w:val="003468E2"/>
    <w:rsid w:val="003706AE"/>
    <w:rsid w:val="00380837"/>
    <w:rsid w:val="00385CC6"/>
    <w:rsid w:val="00390403"/>
    <w:rsid w:val="00397223"/>
    <w:rsid w:val="003C3052"/>
    <w:rsid w:val="003D56C6"/>
    <w:rsid w:val="003F42F4"/>
    <w:rsid w:val="003F494F"/>
    <w:rsid w:val="00407AE2"/>
    <w:rsid w:val="00410914"/>
    <w:rsid w:val="004109AD"/>
    <w:rsid w:val="004273E5"/>
    <w:rsid w:val="0045526A"/>
    <w:rsid w:val="00461C50"/>
    <w:rsid w:val="00480D43"/>
    <w:rsid w:val="0048397C"/>
    <w:rsid w:val="0048713B"/>
    <w:rsid w:val="004B34F3"/>
    <w:rsid w:val="004C576C"/>
    <w:rsid w:val="004E4D94"/>
    <w:rsid w:val="004E7C2C"/>
    <w:rsid w:val="005117D9"/>
    <w:rsid w:val="0052085D"/>
    <w:rsid w:val="00526592"/>
    <w:rsid w:val="00533917"/>
    <w:rsid w:val="00536930"/>
    <w:rsid w:val="005537A3"/>
    <w:rsid w:val="00561442"/>
    <w:rsid w:val="00564E53"/>
    <w:rsid w:val="00567BA6"/>
    <w:rsid w:val="005748AF"/>
    <w:rsid w:val="00575289"/>
    <w:rsid w:val="005830C0"/>
    <w:rsid w:val="00583277"/>
    <w:rsid w:val="00591256"/>
    <w:rsid w:val="005A0BCF"/>
    <w:rsid w:val="005C4113"/>
    <w:rsid w:val="005D2815"/>
    <w:rsid w:val="005E1775"/>
    <w:rsid w:val="005F35CC"/>
    <w:rsid w:val="006024F1"/>
    <w:rsid w:val="0061673E"/>
    <w:rsid w:val="006302B4"/>
    <w:rsid w:val="006373D8"/>
    <w:rsid w:val="00644FE2"/>
    <w:rsid w:val="006611F6"/>
    <w:rsid w:val="00664CE0"/>
    <w:rsid w:val="00671079"/>
    <w:rsid w:val="0067640C"/>
    <w:rsid w:val="006926AA"/>
    <w:rsid w:val="00695256"/>
    <w:rsid w:val="006A10C5"/>
    <w:rsid w:val="006A16FB"/>
    <w:rsid w:val="006A2318"/>
    <w:rsid w:val="006B6C59"/>
    <w:rsid w:val="006E678B"/>
    <w:rsid w:val="006E7CA9"/>
    <w:rsid w:val="006F25CC"/>
    <w:rsid w:val="006F390D"/>
    <w:rsid w:val="006F5918"/>
    <w:rsid w:val="00723B0E"/>
    <w:rsid w:val="0073687E"/>
    <w:rsid w:val="0074167B"/>
    <w:rsid w:val="007421B3"/>
    <w:rsid w:val="00744B02"/>
    <w:rsid w:val="00765A1B"/>
    <w:rsid w:val="007757F3"/>
    <w:rsid w:val="00776414"/>
    <w:rsid w:val="007814AB"/>
    <w:rsid w:val="007868DC"/>
    <w:rsid w:val="00790381"/>
    <w:rsid w:val="00790B34"/>
    <w:rsid w:val="007976C5"/>
    <w:rsid w:val="007B5463"/>
    <w:rsid w:val="007E036C"/>
    <w:rsid w:val="007E6AEB"/>
    <w:rsid w:val="00801FFB"/>
    <w:rsid w:val="0080239D"/>
    <w:rsid w:val="00807703"/>
    <w:rsid w:val="008102A5"/>
    <w:rsid w:val="00812B35"/>
    <w:rsid w:val="00826648"/>
    <w:rsid w:val="00835E75"/>
    <w:rsid w:val="00864A32"/>
    <w:rsid w:val="008663A6"/>
    <w:rsid w:val="008668B3"/>
    <w:rsid w:val="0088069D"/>
    <w:rsid w:val="00885E0F"/>
    <w:rsid w:val="0089001A"/>
    <w:rsid w:val="008973EE"/>
    <w:rsid w:val="008A7726"/>
    <w:rsid w:val="008B19BF"/>
    <w:rsid w:val="008C2E81"/>
    <w:rsid w:val="008F0FD7"/>
    <w:rsid w:val="008F14CD"/>
    <w:rsid w:val="00901436"/>
    <w:rsid w:val="009118E1"/>
    <w:rsid w:val="0091791C"/>
    <w:rsid w:val="00930F93"/>
    <w:rsid w:val="00940007"/>
    <w:rsid w:val="00941F52"/>
    <w:rsid w:val="00943E40"/>
    <w:rsid w:val="009449B9"/>
    <w:rsid w:val="009462AD"/>
    <w:rsid w:val="00947067"/>
    <w:rsid w:val="00971600"/>
    <w:rsid w:val="009756DE"/>
    <w:rsid w:val="00995CA6"/>
    <w:rsid w:val="009973B4"/>
    <w:rsid w:val="009A7172"/>
    <w:rsid w:val="009C0423"/>
    <w:rsid w:val="009E060E"/>
    <w:rsid w:val="009E17E1"/>
    <w:rsid w:val="009E73E2"/>
    <w:rsid w:val="009F3A73"/>
    <w:rsid w:val="009F7EED"/>
    <w:rsid w:val="00A11949"/>
    <w:rsid w:val="00A14992"/>
    <w:rsid w:val="00A23982"/>
    <w:rsid w:val="00A32D20"/>
    <w:rsid w:val="00A40C7F"/>
    <w:rsid w:val="00A411FD"/>
    <w:rsid w:val="00A66F98"/>
    <w:rsid w:val="00A67098"/>
    <w:rsid w:val="00A73192"/>
    <w:rsid w:val="00A87FDB"/>
    <w:rsid w:val="00A903DF"/>
    <w:rsid w:val="00AA0580"/>
    <w:rsid w:val="00AA0FCE"/>
    <w:rsid w:val="00AA2580"/>
    <w:rsid w:val="00AB69B9"/>
    <w:rsid w:val="00AC2F80"/>
    <w:rsid w:val="00AE03BC"/>
    <w:rsid w:val="00AE2FB7"/>
    <w:rsid w:val="00AE31B0"/>
    <w:rsid w:val="00AE3D74"/>
    <w:rsid w:val="00AF0AAB"/>
    <w:rsid w:val="00AF7268"/>
    <w:rsid w:val="00B209B2"/>
    <w:rsid w:val="00B2785D"/>
    <w:rsid w:val="00B6522D"/>
    <w:rsid w:val="00B80995"/>
    <w:rsid w:val="00B96A3A"/>
    <w:rsid w:val="00B971F3"/>
    <w:rsid w:val="00BA5C1D"/>
    <w:rsid w:val="00BB3F29"/>
    <w:rsid w:val="00BE11F4"/>
    <w:rsid w:val="00BE1F6D"/>
    <w:rsid w:val="00BF597E"/>
    <w:rsid w:val="00C24854"/>
    <w:rsid w:val="00C309B7"/>
    <w:rsid w:val="00C35CBA"/>
    <w:rsid w:val="00C51A36"/>
    <w:rsid w:val="00C55228"/>
    <w:rsid w:val="00C66B45"/>
    <w:rsid w:val="00C7541C"/>
    <w:rsid w:val="00CA6346"/>
    <w:rsid w:val="00CC54E3"/>
    <w:rsid w:val="00CD1B31"/>
    <w:rsid w:val="00CD445C"/>
    <w:rsid w:val="00CD5B29"/>
    <w:rsid w:val="00CD645C"/>
    <w:rsid w:val="00CE17D7"/>
    <w:rsid w:val="00CE315A"/>
    <w:rsid w:val="00CF0F5A"/>
    <w:rsid w:val="00CF431E"/>
    <w:rsid w:val="00D0019C"/>
    <w:rsid w:val="00D061C9"/>
    <w:rsid w:val="00D06F59"/>
    <w:rsid w:val="00D12E96"/>
    <w:rsid w:val="00D376F5"/>
    <w:rsid w:val="00D51D07"/>
    <w:rsid w:val="00D76F42"/>
    <w:rsid w:val="00D8388C"/>
    <w:rsid w:val="00DB2CD2"/>
    <w:rsid w:val="00DB2E75"/>
    <w:rsid w:val="00DC229F"/>
    <w:rsid w:val="00DF05F0"/>
    <w:rsid w:val="00E0500F"/>
    <w:rsid w:val="00E25BDD"/>
    <w:rsid w:val="00E413AC"/>
    <w:rsid w:val="00E514A5"/>
    <w:rsid w:val="00E53C03"/>
    <w:rsid w:val="00E62A2C"/>
    <w:rsid w:val="00E70F0E"/>
    <w:rsid w:val="00E75EFE"/>
    <w:rsid w:val="00E8374D"/>
    <w:rsid w:val="00E9004E"/>
    <w:rsid w:val="00E9637F"/>
    <w:rsid w:val="00EA6B1F"/>
    <w:rsid w:val="00EB0164"/>
    <w:rsid w:val="00EC2E60"/>
    <w:rsid w:val="00ED0F62"/>
    <w:rsid w:val="00ED4FA5"/>
    <w:rsid w:val="00EE27E5"/>
    <w:rsid w:val="00EF4FD7"/>
    <w:rsid w:val="00F01694"/>
    <w:rsid w:val="00F42184"/>
    <w:rsid w:val="00F471B2"/>
    <w:rsid w:val="00F552E0"/>
    <w:rsid w:val="00F65801"/>
    <w:rsid w:val="00F76B07"/>
    <w:rsid w:val="00FA0833"/>
    <w:rsid w:val="00FA44CB"/>
    <w:rsid w:val="00FB0661"/>
    <w:rsid w:val="00FE0F9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styleId="a7">
    <w:name w:val="Plain Text"/>
    <w:basedOn w:val="a"/>
    <w:link w:val="Char3"/>
    <w:qFormat/>
    <w:rsid w:val="006A2318"/>
    <w:rPr>
      <w:rFonts w:ascii="宋体" w:hAnsi="Courier New"/>
      <w:sz w:val="24"/>
    </w:rPr>
  </w:style>
  <w:style w:type="character" w:customStyle="1" w:styleId="Char3">
    <w:name w:val="纯文本 Char"/>
    <w:basedOn w:val="a0"/>
    <w:link w:val="a7"/>
    <w:rsid w:val="006A2318"/>
    <w:rPr>
      <w:rFonts w:ascii="宋体" w:eastAsia="宋体" w:hAnsi="Courier New" w:cs="Times New Roman"/>
      <w:kern w:val="2"/>
      <w:sz w:val="24"/>
    </w:rPr>
  </w:style>
  <w:style w:type="paragraph" w:customStyle="1" w:styleId="Style2">
    <w:name w:val="_Style 2"/>
    <w:basedOn w:val="a"/>
    <w:qFormat/>
    <w:rsid w:val="006A2318"/>
    <w:pPr>
      <w:widowControl/>
      <w:ind w:firstLineChars="200" w:firstLine="420"/>
      <w:jc w:val="left"/>
    </w:pPr>
    <w:rPr>
      <w:kern w:val="0"/>
      <w:sz w:val="20"/>
      <w:lang w:eastAsia="en-US"/>
    </w:rPr>
  </w:style>
  <w:style w:type="paragraph" w:customStyle="1" w:styleId="a8">
    <w:name w:val="东方正文"/>
    <w:basedOn w:val="a"/>
    <w:rsid w:val="006A2318"/>
    <w:pPr>
      <w:spacing w:line="400" w:lineRule="exact"/>
      <w:ind w:left="284" w:right="284"/>
    </w:pPr>
    <w:rPr>
      <w:sz w:val="24"/>
    </w:rPr>
  </w:style>
  <w:style w:type="paragraph" w:customStyle="1" w:styleId="a9">
    <w:name w:val="表格文字"/>
    <w:basedOn w:val="a"/>
    <w:qFormat/>
    <w:rsid w:val="00A40C7F"/>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219</cp:revision>
  <dcterms:created xsi:type="dcterms:W3CDTF">2015-06-17T12:51:00Z</dcterms:created>
  <dcterms:modified xsi:type="dcterms:W3CDTF">2019-12-10T00:02:00Z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