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sz w:val="20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190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95"/>
        <w:gridCol w:w="900"/>
        <w:gridCol w:w="1200"/>
        <w:gridCol w:w="1466"/>
        <w:gridCol w:w="2075"/>
        <w:gridCol w:w="1559"/>
        <w:gridCol w:w="1043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企业名称</w:t>
            </w:r>
          </w:p>
        </w:tc>
        <w:tc>
          <w:tcPr>
            <w:tcW w:w="10411" w:type="dxa"/>
            <w:gridSpan w:val="8"/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color w:val="auto"/>
                <w:szCs w:val="21"/>
              </w:rPr>
              <w:t>大庆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鑫德丰</w:t>
            </w:r>
            <w:r>
              <w:rPr>
                <w:rFonts w:hint="eastAsia" w:ascii="宋体" w:hAnsi="宋体"/>
                <w:color w:val="auto"/>
                <w:szCs w:val="21"/>
              </w:rPr>
              <w:t>石油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auto"/>
                <w:szCs w:val="21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备名称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备编号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计量特性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检定/校准机构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校准日期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质检部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1245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AR3127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=6×10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superscript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兆欧表检定装置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0.2%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电动机综合试验系统（7联机组）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7500KW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TFC-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ⅠⅠⅠG+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=1.5%,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扭矩仪标准器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车间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噪声仪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20184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YSD130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=0.3db，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声校准器  1级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硬支撑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平衡机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5000KG-1084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YYQ-10000A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=10g，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等级砝码 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等级砝码  E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等级砝码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 w:val="0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=0.35g，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微机控制电液伺服式万能试验机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4587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WAL-3000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=1.1%,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标准测力仪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0.3级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微机控制低温全自动冲击试验机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3654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JBD-300W</w:t>
            </w:r>
          </w:p>
        </w:tc>
        <w:tc>
          <w:tcPr>
            <w:tcW w:w="146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=1.0%,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标准直尺 MPE:0.4㎜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电子角度仪 ≤0.2°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数显式标准测力仪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0.1级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中国航发南方工业有限公司计量实验室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检定/校准，校准/检定证书由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下午</w:t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全天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auto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lang w:val="en-US" w:eastAsia="zh-CN"/>
              </w:rPr>
              <w:drawing>
                <wp:inline distT="0" distB="0" distL="114300" distR="114300">
                  <wp:extent cx="549275" cy="242570"/>
                  <wp:effectExtent l="0" t="0" r="14605" b="1270"/>
                  <wp:docPr id="4" name="图片 4" descr="C:/Users/A/AppData/Local/Temp/picturecompress_2021112614134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/AppData/Local/Temp/picturecompress_2021112614134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70785" t="44783" r="13901" b="50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C5A1E"/>
    <w:rsid w:val="151C182B"/>
    <w:rsid w:val="1CAA5A4B"/>
    <w:rsid w:val="267C204A"/>
    <w:rsid w:val="28AB6AC3"/>
    <w:rsid w:val="29C36086"/>
    <w:rsid w:val="2E1A593B"/>
    <w:rsid w:val="36CB7417"/>
    <w:rsid w:val="36D407D0"/>
    <w:rsid w:val="3CC45342"/>
    <w:rsid w:val="3E93363B"/>
    <w:rsid w:val="3ECC7AEB"/>
    <w:rsid w:val="3F2F3F72"/>
    <w:rsid w:val="41942EDA"/>
    <w:rsid w:val="42131B52"/>
    <w:rsid w:val="45BB0B5C"/>
    <w:rsid w:val="477B42F9"/>
    <w:rsid w:val="4A45257F"/>
    <w:rsid w:val="6035447B"/>
    <w:rsid w:val="64A46E11"/>
    <w:rsid w:val="68463ECD"/>
    <w:rsid w:val="69A6479D"/>
    <w:rsid w:val="6D193558"/>
    <w:rsid w:val="6DC76632"/>
    <w:rsid w:val="7579223B"/>
    <w:rsid w:val="7FB02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3</TotalTime>
  <ScaleCrop>false</ScaleCrop>
  <LinksUpToDate>false</LinksUpToDate>
  <CharactersWithSpaces>514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2021-11-27T01:34:15Z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30A8C4CB591941FDBFB807F28914367F</vt:lpwstr>
  </property>
</Properties>
</file>