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Fonts w:hint="eastAsia" w:ascii="Times New Roman" w:hAnsi="Times New Roman"/>
          <w:bCs/>
          <w:kern w:val="0"/>
          <w:sz w:val="20"/>
          <w:u w:val="single"/>
          <w:lang w:val="en-US" w:eastAsia="zh-CN"/>
        </w:rPr>
        <w:t>1091</w:t>
      </w:r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-2021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3"/>
        <w:gridCol w:w="4819"/>
        <w:gridCol w:w="1843"/>
        <w:gridCol w:w="1085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名称：            </w:t>
            </w:r>
          </w:p>
        </w:tc>
        <w:tc>
          <w:tcPr>
            <w:tcW w:w="4819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</w:t>
            </w:r>
            <w:bookmarkStart w:id="1" w:name="组织名称"/>
            <w:r>
              <w:rPr>
                <w:rFonts w:hint="eastAsia" w:ascii="宋体" w:hAnsi="宋体"/>
                <w:szCs w:val="21"/>
              </w:rPr>
              <w:t>大庆市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瑞斯德</w:t>
            </w:r>
            <w:r>
              <w:rPr>
                <w:rFonts w:hint="eastAsia" w:ascii="宋体" w:hAnsi="宋体"/>
                <w:szCs w:val="21"/>
              </w:rPr>
              <w:t>石油机械制造有限公司</w:t>
            </w:r>
            <w:bookmarkEnd w:id="1"/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不符合报告编号：</w:t>
            </w:r>
          </w:p>
        </w:tc>
        <w:tc>
          <w:tcPr>
            <w:tcW w:w="1085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>: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质量部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 xml:space="preserve">                    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>陪同人员: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黄丽鹤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6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Cs w:val="21"/>
              </w:rPr>
              <w:t>不符合事实描述：</w:t>
            </w:r>
          </w:p>
          <w:p>
            <w:pPr>
              <w:widowControl/>
              <w:spacing w:line="360" w:lineRule="auto"/>
              <w:ind w:firstLine="420" w:firstLineChars="200"/>
              <w:jc w:val="left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  <w:t>抽查</w:t>
            </w:r>
            <w:r>
              <w:rPr>
                <w:rFonts w:hint="eastAsia" w:ascii="宋体" w:hAnsi="宋体" w:cs="Times New Roman"/>
                <w:color w:val="auto"/>
                <w:szCs w:val="21"/>
                <w:lang w:val="en-US" w:eastAsia="zh-CN"/>
              </w:rPr>
              <w:t>质量部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  <w:t>提供的编号为 01011</w:t>
            </w:r>
            <w:bookmarkStart w:id="2" w:name="_GoBack"/>
            <w:bookmarkEnd w:id="2"/>
            <w:r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  <w:t>301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《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  <w:t>加药装置过程检验记录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》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  <w:t>--除垢剂集中加药装置，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检验项目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  <w:t xml:space="preserve"> 设备标高、 设备水平度等，没有标注测量设备要素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。不符合GB/T19022-2003标准中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  <w:t>7.2.4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条款的规定要求。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color w:val="auto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color w:val="auto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color w:val="auto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>款号：__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>GB/T 19022-2003标准的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>7.2.4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条款 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>测量过程的记录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>_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Cs w:val="21"/>
              </w:rPr>
              <w:t>不符合程度：主要不符合____；次要不符合_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u w:val="single"/>
              </w:rPr>
              <w:t>√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>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auto"/>
                <w:kern w:val="0"/>
                <w:szCs w:val="21"/>
                <w:u w:val="single"/>
              </w:rPr>
            </w:pPr>
            <w:r>
              <w:rPr>
                <w:rFonts w:ascii="宋体" w:hAnsi="宋体" w:cs="宋体"/>
                <w:color w:val="auto"/>
                <w:kern w:val="0"/>
                <w:szCs w:val="21"/>
              </w:rPr>
              <w:t>审核员(签名)_</w:t>
            </w:r>
            <w:r>
              <w:rPr>
                <w:rFonts w:hint="eastAsia"/>
                <w:b/>
                <w:bCs/>
                <w:color w:val="auto"/>
                <w:szCs w:val="21"/>
                <w:u w:val="single"/>
                <w:lang w:eastAsia="zh-CN"/>
              </w:rPr>
              <w:drawing>
                <wp:inline distT="0" distB="0" distL="114300" distR="114300">
                  <wp:extent cx="650240" cy="325120"/>
                  <wp:effectExtent l="0" t="0" r="5080" b="10160"/>
                  <wp:docPr id="4" name="图片 5" descr="114e4949f7b34d7a9d72d75eb5da6f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5" descr="114e4949f7b34d7a9d72d75eb5da6f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0240" cy="325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>_ 陪同人员(签名)</w:t>
            </w:r>
            <w:r>
              <w:rPr>
                <w:rFonts w:ascii="宋体" w:hAnsi="宋体" w:cs="宋体"/>
                <w:color w:val="auto"/>
                <w:kern w:val="0"/>
                <w:szCs w:val="21"/>
                <w:u w:val="single"/>
              </w:rPr>
              <w:t>_</w:t>
            </w:r>
            <w:r>
              <w:rPr>
                <w:rFonts w:hint="default"/>
                <w:u w:val="single"/>
                <w:lang w:val="en-US" w:eastAsia="zh-CN"/>
              </w:rPr>
              <w:drawing>
                <wp:inline distT="0" distB="0" distL="114300" distR="114300">
                  <wp:extent cx="605790" cy="285115"/>
                  <wp:effectExtent l="0" t="0" r="3810" b="4445"/>
                  <wp:docPr id="31" name="图片 31" descr="80456e26cf86d124cbe8ffecee502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31" descr="80456e26cf86d124cbe8ffecee50230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biLevel thresh="50000"/>
                          </a:blip>
                          <a:srcRect l="27210" t="28469" r="48116" b="628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5790" cy="285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color w:val="auto"/>
                <w:kern w:val="0"/>
                <w:szCs w:val="21"/>
                <w:u w:val="single"/>
              </w:rPr>
              <w:t>_</w:t>
            </w: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>代表（签名）</w:t>
            </w:r>
            <w:r>
              <w:rPr>
                <w:rFonts w:ascii="宋体" w:hAnsi="宋体" w:cs="宋体"/>
                <w:color w:val="auto"/>
                <w:kern w:val="0"/>
                <w:szCs w:val="21"/>
                <w:u w:val="single"/>
              </w:rPr>
              <w:t>_</w:t>
            </w:r>
            <w:r>
              <w:rPr>
                <w:rFonts w:hint="default"/>
                <w:u w:val="single"/>
                <w:lang w:val="en-US" w:eastAsia="zh-CN"/>
              </w:rPr>
              <w:drawing>
                <wp:inline distT="0" distB="0" distL="114300" distR="114300">
                  <wp:extent cx="605790" cy="285115"/>
                  <wp:effectExtent l="0" t="0" r="3810" b="4445"/>
                  <wp:docPr id="8" name="图片 8" descr="80456e26cf86d124cbe8ffecee502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80456e26cf86d124cbe8ffecee50230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biLevel thresh="50000"/>
                          </a:blip>
                          <a:srcRect l="27210" t="28469" r="48116" b="628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5790" cy="285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>_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 xml:space="preserve">   </w:t>
            </w:r>
          </w:p>
          <w:p>
            <w:pPr>
              <w:widowControl/>
              <w:spacing w:line="360" w:lineRule="auto"/>
              <w:ind w:firstLine="3968" w:firstLineChars="1890"/>
              <w:jc w:val="left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color w:val="auto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2021.11.26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ind w:left="1050" w:leftChars="500" w:firstLine="0" w:firstLineChars="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1.加强学习，在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  <w:t>编号为 01011301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《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  <w:t>加药装置过程检验记录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》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  <w:t>--除垢剂集中加药装置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记录中标注测量设备要素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2.检查其他记录，避免类似情况发生。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default"/>
                <w:lang w:val="en-US" w:eastAsia="zh-CN"/>
              </w:rPr>
              <w:drawing>
                <wp:inline distT="0" distB="0" distL="114300" distR="114300">
                  <wp:extent cx="605790" cy="285115"/>
                  <wp:effectExtent l="0" t="0" r="3810" b="4445"/>
                  <wp:docPr id="9" name="图片 9" descr="80456e26cf86d124cbe8ffecee502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80456e26cf86d124cbe8ffecee50230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biLevel thresh="50000"/>
                          </a:blip>
                          <a:srcRect l="27210" t="28469" r="48116" b="628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5790" cy="285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kern w:val="0"/>
                <w:szCs w:val="21"/>
                <w:u w:val="none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  <w:r>
              <w:rPr>
                <w:rFonts w:hint="eastAsia"/>
                <w:b/>
                <w:bCs/>
                <w:color w:val="000000"/>
                <w:szCs w:val="21"/>
                <w:u w:val="none"/>
                <w:lang w:eastAsia="zh-CN"/>
              </w:rPr>
              <w:drawing>
                <wp:inline distT="0" distB="0" distL="114300" distR="114300">
                  <wp:extent cx="650240" cy="325120"/>
                  <wp:effectExtent l="0" t="0" r="5080" b="10160"/>
                  <wp:docPr id="3" name="图片 5" descr="114e4949f7b34d7a9d72d75eb5da6f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5" descr="114e4949f7b34d7a9d72d75eb5da6f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0240" cy="325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ind w:firstLine="1260" w:firstLineChars="600"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纠正措施已完成整改，符合要求，同意关闭。</w:t>
            </w:r>
          </w:p>
          <w:p>
            <w:pPr>
              <w:widowControl/>
              <w:spacing w:line="360" w:lineRule="auto"/>
              <w:ind w:firstLine="1260" w:firstLineChars="600"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cs="宋体"/>
                <w:kern w:val="0"/>
                <w:szCs w:val="21"/>
                <w:lang w:val="en-US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Cs w:val="21"/>
                <w:u w:val="none"/>
                <w:lang w:eastAsia="zh-CN"/>
              </w:rPr>
              <w:drawing>
                <wp:inline distT="0" distB="0" distL="114300" distR="114300">
                  <wp:extent cx="650240" cy="325120"/>
                  <wp:effectExtent l="0" t="0" r="5080" b="10160"/>
                  <wp:docPr id="2" name="图片 5" descr="114e4949f7b34d7a9d72d75eb5da6f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5" descr="114e4949f7b34d7a9d72d75eb5da6f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0240" cy="325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日期：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2021.11.26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p>
      <w:pPr>
        <w:jc w:val="right"/>
      </w:pP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9.7pt;margin-top:14.1pt;height:20.6pt;width:173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0" w:firstLineChars="4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pt;height:0.05pt;width:458.2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312525A"/>
    <w:rsid w:val="03813D17"/>
    <w:rsid w:val="14427331"/>
    <w:rsid w:val="179B2736"/>
    <w:rsid w:val="202749D6"/>
    <w:rsid w:val="31D51FC8"/>
    <w:rsid w:val="31EC3392"/>
    <w:rsid w:val="44146BD8"/>
    <w:rsid w:val="4487706B"/>
    <w:rsid w:val="5A9929B6"/>
    <w:rsid w:val="6D943F96"/>
    <w:rsid w:val="7F7738B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286</Characters>
  <Lines>2</Lines>
  <Paragraphs>1</Paragraphs>
  <TotalTime>0</TotalTime>
  <ScaleCrop>false</ScaleCrop>
  <LinksUpToDate>false</LinksUpToDate>
  <CharactersWithSpaces>335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A</cp:lastModifiedBy>
  <dcterms:modified xsi:type="dcterms:W3CDTF">2021-11-26T02:03:34Z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0202760DD6D44932809F90DA1478BCC1</vt:lpwstr>
  </property>
</Properties>
</file>