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7367" w:rsidRPr="00653AE3" w:rsidRDefault="005C7367">
      <w:pPr>
        <w:spacing w:line="480" w:lineRule="exact"/>
        <w:jc w:val="center"/>
        <w:rPr>
          <w:rFonts w:ascii="宋体"/>
          <w:bCs/>
          <w:color w:val="000000"/>
          <w:sz w:val="36"/>
          <w:szCs w:val="36"/>
        </w:rPr>
      </w:pPr>
      <w:r w:rsidRPr="00653AE3">
        <w:rPr>
          <w:rFonts w:ascii="宋体"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09"/>
        <w:gridCol w:w="1311"/>
        <w:gridCol w:w="10004"/>
        <w:gridCol w:w="1585"/>
      </w:tblGrid>
      <w:tr w:rsidR="005C7367" w:rsidRPr="00427512" w:rsidTr="00645FB8">
        <w:trPr>
          <w:trHeight w:val="515"/>
        </w:trPr>
        <w:tc>
          <w:tcPr>
            <w:tcW w:w="1809" w:type="dxa"/>
            <w:vMerge w:val="restart"/>
            <w:vAlign w:val="center"/>
          </w:tcPr>
          <w:p w:rsidR="005C7367" w:rsidRPr="00427512" w:rsidRDefault="005C7367" w:rsidP="007757F3">
            <w:pPr>
              <w:spacing w:before="120"/>
              <w:jc w:val="center"/>
              <w:rPr>
                <w:sz w:val="24"/>
                <w:szCs w:val="24"/>
              </w:rPr>
            </w:pPr>
            <w:r w:rsidRPr="00427512">
              <w:rPr>
                <w:rFonts w:hAnsi="宋体"/>
                <w:sz w:val="24"/>
                <w:szCs w:val="24"/>
              </w:rPr>
              <w:t>过程与活动、</w:t>
            </w:r>
          </w:p>
          <w:p w:rsidR="005C7367" w:rsidRPr="00427512" w:rsidRDefault="005C7367" w:rsidP="007757F3">
            <w:pPr>
              <w:jc w:val="center"/>
              <w:rPr>
                <w:sz w:val="24"/>
                <w:szCs w:val="24"/>
              </w:rPr>
            </w:pPr>
            <w:r w:rsidRPr="00427512">
              <w:rPr>
                <w:rFonts w:hAnsi="宋体"/>
                <w:sz w:val="24"/>
                <w:szCs w:val="24"/>
              </w:rPr>
              <w:t>抽样计划</w:t>
            </w:r>
          </w:p>
        </w:tc>
        <w:tc>
          <w:tcPr>
            <w:tcW w:w="1311" w:type="dxa"/>
            <w:vMerge w:val="restart"/>
            <w:vAlign w:val="center"/>
          </w:tcPr>
          <w:p w:rsidR="005C7367" w:rsidRPr="00427512" w:rsidRDefault="005C7367" w:rsidP="00645FB8">
            <w:pPr>
              <w:rPr>
                <w:sz w:val="24"/>
                <w:szCs w:val="24"/>
              </w:rPr>
            </w:pPr>
            <w:r w:rsidRPr="00427512">
              <w:rPr>
                <w:rFonts w:hAnsi="宋体"/>
                <w:sz w:val="24"/>
                <w:szCs w:val="24"/>
              </w:rPr>
              <w:t>涉及条款</w:t>
            </w:r>
          </w:p>
        </w:tc>
        <w:tc>
          <w:tcPr>
            <w:tcW w:w="10004" w:type="dxa"/>
            <w:vAlign w:val="center"/>
          </w:tcPr>
          <w:p w:rsidR="005C7367" w:rsidRPr="00427512" w:rsidRDefault="005C7367" w:rsidP="005511A4">
            <w:pPr>
              <w:rPr>
                <w:sz w:val="24"/>
                <w:szCs w:val="24"/>
              </w:rPr>
            </w:pPr>
            <w:r w:rsidRPr="00427512">
              <w:rPr>
                <w:rFonts w:hAnsi="宋体"/>
                <w:sz w:val="24"/>
                <w:szCs w:val="24"/>
              </w:rPr>
              <w:t>受审核部门：管理层</w:t>
            </w:r>
            <w:r w:rsidR="00427512" w:rsidRPr="00427512">
              <w:rPr>
                <w:sz w:val="24"/>
                <w:szCs w:val="24"/>
              </w:rPr>
              <w:t xml:space="preserve">  </w:t>
            </w:r>
            <w:r w:rsidR="005C3AD2">
              <w:rPr>
                <w:rFonts w:hint="eastAsia"/>
                <w:sz w:val="24"/>
                <w:szCs w:val="24"/>
              </w:rPr>
              <w:t xml:space="preserve">    </w:t>
            </w:r>
            <w:r w:rsidRPr="00427512">
              <w:rPr>
                <w:rFonts w:hAnsi="宋体"/>
                <w:sz w:val="24"/>
                <w:szCs w:val="24"/>
              </w:rPr>
              <w:t>主管领导</w:t>
            </w:r>
            <w:r w:rsidR="005511A4">
              <w:rPr>
                <w:rFonts w:hAnsi="宋体" w:hint="eastAsia"/>
                <w:sz w:val="24"/>
                <w:szCs w:val="24"/>
              </w:rPr>
              <w:t>/</w:t>
            </w:r>
            <w:r w:rsidRPr="00427512">
              <w:rPr>
                <w:rFonts w:hAnsi="宋体"/>
                <w:sz w:val="24"/>
                <w:szCs w:val="24"/>
              </w:rPr>
              <w:t>陪同人员：</w:t>
            </w:r>
            <w:r w:rsidR="005C3AD2" w:rsidRPr="006351C6">
              <w:rPr>
                <w:rFonts w:ascii="宋体" w:hAnsi="宋体" w:hint="eastAsia"/>
                <w:sz w:val="24"/>
              </w:rPr>
              <w:t>丁新兵</w:t>
            </w:r>
            <w:r w:rsidR="005C3AD2">
              <w:rPr>
                <w:rFonts w:ascii="宋体" w:hAnsi="宋体" w:hint="eastAsia"/>
                <w:sz w:val="24"/>
              </w:rPr>
              <w:t>/</w:t>
            </w:r>
            <w:r w:rsidR="005C3AD2" w:rsidRPr="005C3AD2">
              <w:rPr>
                <w:rFonts w:ascii="宋体" w:hAnsi="宋体" w:hint="eastAsia"/>
                <w:sz w:val="24"/>
              </w:rPr>
              <w:t>丁春芸</w:t>
            </w:r>
          </w:p>
        </w:tc>
        <w:tc>
          <w:tcPr>
            <w:tcW w:w="1585" w:type="dxa"/>
            <w:vMerge w:val="restart"/>
            <w:vAlign w:val="center"/>
          </w:tcPr>
          <w:p w:rsidR="005C7367" w:rsidRPr="00427512" w:rsidRDefault="005C7367" w:rsidP="007757F3">
            <w:pPr>
              <w:rPr>
                <w:sz w:val="24"/>
                <w:szCs w:val="24"/>
              </w:rPr>
            </w:pPr>
            <w:r w:rsidRPr="00427512">
              <w:rPr>
                <w:rFonts w:hAnsi="宋体"/>
                <w:sz w:val="24"/>
                <w:szCs w:val="24"/>
              </w:rPr>
              <w:t>判定</w:t>
            </w:r>
          </w:p>
        </w:tc>
      </w:tr>
      <w:tr w:rsidR="005C7367" w:rsidRPr="00427512" w:rsidTr="00645FB8">
        <w:trPr>
          <w:trHeight w:val="403"/>
        </w:trPr>
        <w:tc>
          <w:tcPr>
            <w:tcW w:w="1809" w:type="dxa"/>
            <w:vMerge/>
            <w:vAlign w:val="center"/>
          </w:tcPr>
          <w:p w:rsidR="005C7367" w:rsidRPr="00427512" w:rsidRDefault="005C7367" w:rsidP="007757F3">
            <w:pPr>
              <w:rPr>
                <w:sz w:val="24"/>
                <w:szCs w:val="24"/>
              </w:rPr>
            </w:pPr>
          </w:p>
        </w:tc>
        <w:tc>
          <w:tcPr>
            <w:tcW w:w="1311" w:type="dxa"/>
            <w:vMerge/>
            <w:vAlign w:val="center"/>
          </w:tcPr>
          <w:p w:rsidR="005C7367" w:rsidRPr="00427512" w:rsidRDefault="005C7367" w:rsidP="007757F3">
            <w:pPr>
              <w:rPr>
                <w:sz w:val="24"/>
                <w:szCs w:val="24"/>
              </w:rPr>
            </w:pPr>
          </w:p>
        </w:tc>
        <w:tc>
          <w:tcPr>
            <w:tcW w:w="10004" w:type="dxa"/>
            <w:vAlign w:val="center"/>
          </w:tcPr>
          <w:p w:rsidR="005C7367" w:rsidRPr="00427512" w:rsidRDefault="00427512" w:rsidP="00D924DD">
            <w:pPr>
              <w:spacing w:before="120"/>
              <w:rPr>
                <w:sz w:val="24"/>
                <w:szCs w:val="24"/>
              </w:rPr>
            </w:pPr>
            <w:r w:rsidRPr="00427512">
              <w:rPr>
                <w:rFonts w:hAnsi="宋体"/>
                <w:sz w:val="24"/>
                <w:szCs w:val="24"/>
              </w:rPr>
              <w:t>审核员：文波</w:t>
            </w:r>
            <w:r w:rsidRPr="00427512">
              <w:rPr>
                <w:sz w:val="24"/>
                <w:szCs w:val="24"/>
              </w:rPr>
              <w:t xml:space="preserve">  </w:t>
            </w:r>
            <w:r w:rsidR="005C3AD2">
              <w:rPr>
                <w:rFonts w:hint="eastAsia"/>
                <w:sz w:val="24"/>
                <w:szCs w:val="24"/>
              </w:rPr>
              <w:t xml:space="preserve">          </w:t>
            </w:r>
            <w:r w:rsidR="005C7367" w:rsidRPr="00427512">
              <w:rPr>
                <w:rFonts w:hAnsi="宋体"/>
                <w:sz w:val="24"/>
                <w:szCs w:val="24"/>
              </w:rPr>
              <w:t>审核时间：</w:t>
            </w:r>
            <w:r w:rsidR="00B038EA">
              <w:rPr>
                <w:sz w:val="24"/>
                <w:szCs w:val="24"/>
              </w:rPr>
              <w:t>202</w:t>
            </w:r>
            <w:r w:rsidR="00B038EA">
              <w:rPr>
                <w:rFonts w:hint="eastAsia"/>
                <w:sz w:val="24"/>
                <w:szCs w:val="24"/>
              </w:rPr>
              <w:t>1</w:t>
            </w:r>
            <w:r w:rsidR="005C7367" w:rsidRPr="00427512">
              <w:rPr>
                <w:sz w:val="24"/>
                <w:szCs w:val="24"/>
              </w:rPr>
              <w:t>.</w:t>
            </w:r>
            <w:r w:rsidR="005C3AD2">
              <w:rPr>
                <w:rFonts w:hint="eastAsia"/>
                <w:sz w:val="24"/>
                <w:szCs w:val="24"/>
              </w:rPr>
              <w:t>11</w:t>
            </w:r>
            <w:r w:rsidR="005C7367" w:rsidRPr="00427512">
              <w:rPr>
                <w:sz w:val="24"/>
                <w:szCs w:val="24"/>
              </w:rPr>
              <w:t>.</w:t>
            </w:r>
            <w:r w:rsidR="005C3AD2">
              <w:rPr>
                <w:rFonts w:hint="eastAsia"/>
                <w:sz w:val="24"/>
                <w:szCs w:val="24"/>
              </w:rPr>
              <w:t>21</w:t>
            </w:r>
          </w:p>
        </w:tc>
        <w:tc>
          <w:tcPr>
            <w:tcW w:w="1585" w:type="dxa"/>
            <w:vMerge/>
          </w:tcPr>
          <w:p w:rsidR="005C7367" w:rsidRPr="00427512" w:rsidRDefault="005C7367" w:rsidP="007757F3">
            <w:pPr>
              <w:rPr>
                <w:sz w:val="24"/>
                <w:szCs w:val="24"/>
              </w:rPr>
            </w:pPr>
          </w:p>
        </w:tc>
      </w:tr>
      <w:tr w:rsidR="005C7367" w:rsidRPr="00427512" w:rsidTr="00645FB8">
        <w:trPr>
          <w:trHeight w:val="516"/>
        </w:trPr>
        <w:tc>
          <w:tcPr>
            <w:tcW w:w="1809" w:type="dxa"/>
            <w:vMerge/>
            <w:vAlign w:val="center"/>
          </w:tcPr>
          <w:p w:rsidR="005C7367" w:rsidRPr="00427512" w:rsidRDefault="005C7367" w:rsidP="007757F3">
            <w:pPr>
              <w:rPr>
                <w:sz w:val="24"/>
                <w:szCs w:val="24"/>
              </w:rPr>
            </w:pPr>
          </w:p>
        </w:tc>
        <w:tc>
          <w:tcPr>
            <w:tcW w:w="1311" w:type="dxa"/>
            <w:vMerge/>
            <w:vAlign w:val="center"/>
          </w:tcPr>
          <w:p w:rsidR="005C7367" w:rsidRPr="00427512" w:rsidRDefault="005C7367" w:rsidP="007757F3">
            <w:pPr>
              <w:rPr>
                <w:sz w:val="24"/>
                <w:szCs w:val="24"/>
              </w:rPr>
            </w:pPr>
          </w:p>
        </w:tc>
        <w:tc>
          <w:tcPr>
            <w:tcW w:w="10004" w:type="dxa"/>
            <w:vAlign w:val="center"/>
          </w:tcPr>
          <w:p w:rsidR="00427512" w:rsidRDefault="005C7367" w:rsidP="00BD0CE3">
            <w:pPr>
              <w:adjustRightInd w:val="0"/>
              <w:snapToGrid w:val="0"/>
              <w:ind w:rightChars="50" w:right="105"/>
              <w:jc w:val="left"/>
              <w:textAlignment w:val="baseline"/>
              <w:rPr>
                <w:rFonts w:hAnsi="宋体"/>
                <w:sz w:val="24"/>
                <w:szCs w:val="24"/>
              </w:rPr>
            </w:pPr>
            <w:r w:rsidRPr="00427512">
              <w:rPr>
                <w:rFonts w:hAnsi="宋体"/>
                <w:sz w:val="24"/>
                <w:szCs w:val="24"/>
              </w:rPr>
              <w:t>审核条款：</w:t>
            </w:r>
          </w:p>
          <w:p w:rsidR="005511A4" w:rsidRPr="005511A4" w:rsidRDefault="005C3AD2" w:rsidP="005511A4">
            <w:pPr>
              <w:spacing w:line="288" w:lineRule="auto"/>
              <w:rPr>
                <w:spacing w:val="-6"/>
                <w:szCs w:val="21"/>
              </w:rPr>
            </w:pPr>
            <w:r w:rsidRPr="005C3AD2">
              <w:rPr>
                <w:rFonts w:hint="eastAsia"/>
                <w:spacing w:val="-6"/>
                <w:szCs w:val="21"/>
              </w:rPr>
              <w:t>QEO:4.1</w:t>
            </w:r>
            <w:r w:rsidRPr="005C3AD2">
              <w:rPr>
                <w:rFonts w:hint="eastAsia"/>
                <w:spacing w:val="-6"/>
                <w:szCs w:val="21"/>
              </w:rPr>
              <w:t>理解组织及其环境、</w:t>
            </w:r>
            <w:r w:rsidRPr="005C3AD2">
              <w:rPr>
                <w:rFonts w:hint="eastAsia"/>
                <w:spacing w:val="-6"/>
                <w:szCs w:val="21"/>
              </w:rPr>
              <w:t>4.2</w:t>
            </w:r>
            <w:r w:rsidRPr="005C3AD2">
              <w:rPr>
                <w:rFonts w:hint="eastAsia"/>
                <w:spacing w:val="-6"/>
                <w:szCs w:val="21"/>
              </w:rPr>
              <w:t>理解相关方的需求和期望、</w:t>
            </w:r>
            <w:r w:rsidRPr="005C3AD2">
              <w:rPr>
                <w:rFonts w:hint="eastAsia"/>
                <w:spacing w:val="-6"/>
                <w:szCs w:val="21"/>
              </w:rPr>
              <w:t xml:space="preserve">4.3 </w:t>
            </w:r>
            <w:r w:rsidRPr="005C3AD2">
              <w:rPr>
                <w:rFonts w:hint="eastAsia"/>
                <w:spacing w:val="-6"/>
                <w:szCs w:val="21"/>
              </w:rPr>
              <w:t>确定管理体系的范围、</w:t>
            </w:r>
            <w:r w:rsidRPr="005C3AD2">
              <w:rPr>
                <w:rFonts w:hint="eastAsia"/>
                <w:spacing w:val="-6"/>
                <w:szCs w:val="21"/>
              </w:rPr>
              <w:t>4.4</w:t>
            </w:r>
            <w:r w:rsidRPr="005C3AD2">
              <w:rPr>
                <w:rFonts w:hint="eastAsia"/>
                <w:spacing w:val="-6"/>
                <w:szCs w:val="21"/>
              </w:rPr>
              <w:t>质量</w:t>
            </w:r>
            <w:r w:rsidRPr="005C3AD2">
              <w:rPr>
                <w:rFonts w:hint="eastAsia"/>
                <w:spacing w:val="-6"/>
                <w:szCs w:val="21"/>
              </w:rPr>
              <w:t>/</w:t>
            </w:r>
            <w:r w:rsidRPr="005C3AD2">
              <w:rPr>
                <w:rFonts w:hint="eastAsia"/>
                <w:spacing w:val="-6"/>
                <w:szCs w:val="21"/>
              </w:rPr>
              <w:t>环境管理体系及其过程、</w:t>
            </w:r>
            <w:r w:rsidRPr="005C3AD2">
              <w:rPr>
                <w:rFonts w:hint="eastAsia"/>
                <w:spacing w:val="-6"/>
                <w:szCs w:val="21"/>
              </w:rPr>
              <w:t>5.1</w:t>
            </w:r>
            <w:r w:rsidRPr="005C3AD2">
              <w:rPr>
                <w:rFonts w:hint="eastAsia"/>
                <w:spacing w:val="-6"/>
                <w:szCs w:val="21"/>
              </w:rPr>
              <w:t>领导作用和承诺、</w:t>
            </w:r>
            <w:r w:rsidRPr="005C3AD2">
              <w:rPr>
                <w:rFonts w:hint="eastAsia"/>
                <w:spacing w:val="-6"/>
                <w:szCs w:val="21"/>
              </w:rPr>
              <w:t>5.2</w:t>
            </w:r>
            <w:r w:rsidRPr="005C3AD2">
              <w:rPr>
                <w:rFonts w:hint="eastAsia"/>
                <w:spacing w:val="-6"/>
                <w:szCs w:val="21"/>
              </w:rPr>
              <w:t>质量</w:t>
            </w:r>
            <w:r w:rsidRPr="005C3AD2">
              <w:rPr>
                <w:rFonts w:hint="eastAsia"/>
                <w:spacing w:val="-6"/>
                <w:szCs w:val="21"/>
              </w:rPr>
              <w:t>/</w:t>
            </w:r>
            <w:r w:rsidRPr="005C3AD2">
              <w:rPr>
                <w:rFonts w:hint="eastAsia"/>
                <w:spacing w:val="-6"/>
                <w:szCs w:val="21"/>
              </w:rPr>
              <w:t>环境方针、</w:t>
            </w:r>
            <w:r w:rsidRPr="005C3AD2">
              <w:rPr>
                <w:rFonts w:hint="eastAsia"/>
                <w:spacing w:val="-6"/>
                <w:szCs w:val="21"/>
              </w:rPr>
              <w:t>5.3</w:t>
            </w:r>
            <w:r w:rsidRPr="005C3AD2">
              <w:rPr>
                <w:rFonts w:hint="eastAsia"/>
                <w:spacing w:val="-6"/>
                <w:szCs w:val="21"/>
              </w:rPr>
              <w:t>组织的岗位、职责和权限、</w:t>
            </w:r>
            <w:r w:rsidRPr="005C3AD2">
              <w:rPr>
                <w:rFonts w:hint="eastAsia"/>
                <w:spacing w:val="-6"/>
                <w:szCs w:val="21"/>
              </w:rPr>
              <w:t>O5.4</w:t>
            </w:r>
            <w:r w:rsidRPr="005C3AD2">
              <w:rPr>
                <w:rFonts w:hint="eastAsia"/>
                <w:spacing w:val="-6"/>
                <w:szCs w:val="21"/>
              </w:rPr>
              <w:t>协商与参与、</w:t>
            </w:r>
            <w:r w:rsidRPr="005C3AD2">
              <w:rPr>
                <w:rFonts w:hint="eastAsia"/>
                <w:spacing w:val="-6"/>
                <w:szCs w:val="21"/>
              </w:rPr>
              <w:t>6.1</w:t>
            </w:r>
            <w:r w:rsidRPr="005C3AD2">
              <w:rPr>
                <w:rFonts w:hint="eastAsia"/>
                <w:spacing w:val="-6"/>
                <w:szCs w:val="21"/>
              </w:rPr>
              <w:t>应对风险和机遇的措施、</w:t>
            </w:r>
            <w:r w:rsidRPr="005C3AD2">
              <w:rPr>
                <w:rFonts w:hint="eastAsia"/>
                <w:spacing w:val="-6"/>
                <w:szCs w:val="21"/>
              </w:rPr>
              <w:t>6.2</w:t>
            </w:r>
            <w:r w:rsidRPr="005C3AD2">
              <w:rPr>
                <w:rFonts w:hint="eastAsia"/>
                <w:spacing w:val="-6"/>
                <w:szCs w:val="21"/>
              </w:rPr>
              <w:t>质量</w:t>
            </w:r>
            <w:r w:rsidRPr="005C3AD2">
              <w:rPr>
                <w:rFonts w:hint="eastAsia"/>
                <w:spacing w:val="-6"/>
                <w:szCs w:val="21"/>
              </w:rPr>
              <w:t>/</w:t>
            </w:r>
            <w:r w:rsidRPr="005C3AD2">
              <w:rPr>
                <w:rFonts w:hint="eastAsia"/>
                <w:spacing w:val="-6"/>
                <w:szCs w:val="21"/>
              </w:rPr>
              <w:t>环境</w:t>
            </w:r>
            <w:r w:rsidRPr="005C3AD2">
              <w:rPr>
                <w:rFonts w:hint="eastAsia"/>
                <w:spacing w:val="-6"/>
                <w:szCs w:val="21"/>
              </w:rPr>
              <w:t>/</w:t>
            </w:r>
            <w:r w:rsidRPr="005C3AD2">
              <w:rPr>
                <w:rFonts w:hint="eastAsia"/>
                <w:spacing w:val="-6"/>
                <w:szCs w:val="21"/>
              </w:rPr>
              <w:t>安全目标及其实现的策划、</w:t>
            </w:r>
            <w:r w:rsidRPr="005C3AD2">
              <w:rPr>
                <w:rFonts w:hint="eastAsia"/>
                <w:spacing w:val="-6"/>
                <w:szCs w:val="21"/>
              </w:rPr>
              <w:t>Q6.3</w:t>
            </w:r>
            <w:r w:rsidRPr="005C3AD2">
              <w:rPr>
                <w:rFonts w:hint="eastAsia"/>
                <w:spacing w:val="-6"/>
                <w:szCs w:val="21"/>
              </w:rPr>
              <w:t>变更的策划、</w:t>
            </w:r>
            <w:r w:rsidRPr="005C3AD2">
              <w:rPr>
                <w:rFonts w:hint="eastAsia"/>
                <w:spacing w:val="-6"/>
                <w:szCs w:val="21"/>
              </w:rPr>
              <w:t>O7.1</w:t>
            </w:r>
            <w:r w:rsidRPr="005C3AD2">
              <w:rPr>
                <w:rFonts w:hint="eastAsia"/>
                <w:spacing w:val="-6"/>
                <w:szCs w:val="21"/>
              </w:rPr>
              <w:t>资源总则、</w:t>
            </w:r>
            <w:r w:rsidRPr="005C3AD2">
              <w:rPr>
                <w:rFonts w:hint="eastAsia"/>
                <w:spacing w:val="-6"/>
                <w:szCs w:val="21"/>
              </w:rPr>
              <w:t>Q7.4</w:t>
            </w:r>
            <w:r w:rsidRPr="005C3AD2">
              <w:rPr>
                <w:rFonts w:hint="eastAsia"/>
                <w:spacing w:val="-6"/>
                <w:szCs w:val="21"/>
              </w:rPr>
              <w:t>沟通</w:t>
            </w:r>
            <w:r w:rsidRPr="005C3AD2">
              <w:rPr>
                <w:rFonts w:hint="eastAsia"/>
                <w:spacing w:val="-6"/>
                <w:szCs w:val="21"/>
              </w:rPr>
              <w:t>/</w:t>
            </w:r>
            <w:r w:rsidRPr="005C3AD2">
              <w:rPr>
                <w:rFonts w:hint="eastAsia"/>
                <w:spacing w:val="-6"/>
                <w:szCs w:val="21"/>
              </w:rPr>
              <w:t>信息交流</w:t>
            </w:r>
            <w:r w:rsidRPr="005C3AD2">
              <w:rPr>
                <w:rFonts w:hint="eastAsia"/>
                <w:spacing w:val="-6"/>
                <w:szCs w:val="21"/>
              </w:rPr>
              <w:t>9.3</w:t>
            </w:r>
            <w:r w:rsidRPr="005C3AD2">
              <w:rPr>
                <w:rFonts w:hint="eastAsia"/>
                <w:spacing w:val="-6"/>
                <w:szCs w:val="21"/>
              </w:rPr>
              <w:t>管理评审、</w:t>
            </w:r>
            <w:r w:rsidRPr="005C3AD2">
              <w:rPr>
                <w:rFonts w:hint="eastAsia"/>
                <w:spacing w:val="-6"/>
                <w:szCs w:val="21"/>
              </w:rPr>
              <w:t>10.1</w:t>
            </w:r>
            <w:r w:rsidRPr="005C3AD2">
              <w:rPr>
                <w:rFonts w:hint="eastAsia"/>
                <w:spacing w:val="-6"/>
                <w:szCs w:val="21"/>
              </w:rPr>
              <w:t>改进、</w:t>
            </w:r>
            <w:r w:rsidRPr="005C3AD2">
              <w:rPr>
                <w:rFonts w:hint="eastAsia"/>
                <w:spacing w:val="-6"/>
                <w:szCs w:val="21"/>
              </w:rPr>
              <w:t>10.3</w:t>
            </w:r>
            <w:r w:rsidRPr="005C3AD2">
              <w:rPr>
                <w:rFonts w:hint="eastAsia"/>
                <w:spacing w:val="-6"/>
                <w:szCs w:val="21"/>
              </w:rPr>
              <w:t>持续改进</w:t>
            </w:r>
          </w:p>
          <w:p w:rsidR="005C7367" w:rsidRPr="00427512" w:rsidRDefault="005511A4" w:rsidP="005511A4">
            <w:pPr>
              <w:spacing w:line="288" w:lineRule="auto"/>
              <w:rPr>
                <w:sz w:val="24"/>
                <w:szCs w:val="24"/>
              </w:rPr>
            </w:pPr>
            <w:r w:rsidRPr="005511A4">
              <w:rPr>
                <w:rFonts w:hint="eastAsia"/>
                <w:spacing w:val="-6"/>
                <w:szCs w:val="21"/>
              </w:rPr>
              <w:t>标准</w:t>
            </w:r>
            <w:r w:rsidRPr="005511A4">
              <w:rPr>
                <w:rFonts w:hint="eastAsia"/>
                <w:spacing w:val="-6"/>
                <w:szCs w:val="21"/>
              </w:rPr>
              <w:t>/</w:t>
            </w:r>
            <w:r w:rsidRPr="005511A4">
              <w:rPr>
                <w:rFonts w:hint="eastAsia"/>
                <w:spacing w:val="-6"/>
                <w:szCs w:val="21"/>
              </w:rPr>
              <w:t>规范</w:t>
            </w:r>
            <w:r w:rsidRPr="005511A4">
              <w:rPr>
                <w:rFonts w:hint="eastAsia"/>
                <w:spacing w:val="-6"/>
                <w:szCs w:val="21"/>
              </w:rPr>
              <w:t>/</w:t>
            </w:r>
            <w:r w:rsidRPr="005511A4">
              <w:rPr>
                <w:rFonts w:hint="eastAsia"/>
                <w:spacing w:val="-6"/>
                <w:szCs w:val="21"/>
              </w:rPr>
              <w:t>法规的执行情况、上次审核不符合项的验证、认证证书、标志的使用情况、投诉或事故、监督抽查情况、体系变动，</w:t>
            </w:r>
          </w:p>
        </w:tc>
        <w:tc>
          <w:tcPr>
            <w:tcW w:w="1585" w:type="dxa"/>
            <w:vMerge/>
          </w:tcPr>
          <w:p w:rsidR="005C7367" w:rsidRPr="00427512" w:rsidRDefault="005C7367" w:rsidP="007757F3">
            <w:pPr>
              <w:rPr>
                <w:sz w:val="24"/>
                <w:szCs w:val="24"/>
              </w:rPr>
            </w:pPr>
          </w:p>
        </w:tc>
      </w:tr>
      <w:tr w:rsidR="005511A4" w:rsidRPr="00427512" w:rsidTr="00CD768C">
        <w:trPr>
          <w:trHeight w:val="1255"/>
        </w:trPr>
        <w:tc>
          <w:tcPr>
            <w:tcW w:w="1809" w:type="dxa"/>
          </w:tcPr>
          <w:p w:rsidR="005511A4" w:rsidRDefault="005511A4" w:rsidP="00E07A59">
            <w:pPr>
              <w:rPr>
                <w:rFonts w:ascii="宋体" w:hAnsi="宋体" w:cs="Arial"/>
                <w:spacing w:val="-6"/>
                <w:szCs w:val="21"/>
              </w:rPr>
            </w:pPr>
            <w:r>
              <w:rPr>
                <w:rFonts w:ascii="宋体" w:hAnsi="宋体" w:cs="Arial" w:hint="eastAsia"/>
                <w:spacing w:val="-6"/>
                <w:szCs w:val="21"/>
              </w:rPr>
              <w:t>理解组织及其环境</w:t>
            </w:r>
          </w:p>
        </w:tc>
        <w:tc>
          <w:tcPr>
            <w:tcW w:w="1311" w:type="dxa"/>
          </w:tcPr>
          <w:p w:rsidR="005511A4" w:rsidRDefault="005511A4" w:rsidP="00E07A59">
            <w:pPr>
              <w:jc w:val="center"/>
              <w:rPr>
                <w:rFonts w:ascii="宋体" w:hAnsi="宋体" w:cs="Arial"/>
                <w:spacing w:val="-6"/>
                <w:szCs w:val="21"/>
              </w:rPr>
            </w:pPr>
            <w:r>
              <w:rPr>
                <w:rFonts w:ascii="宋体" w:hAnsi="宋体" w:cs="Arial" w:hint="eastAsia"/>
                <w:spacing w:val="-6"/>
                <w:szCs w:val="21"/>
              </w:rPr>
              <w:t>QEO:4.1</w:t>
            </w:r>
          </w:p>
        </w:tc>
        <w:tc>
          <w:tcPr>
            <w:tcW w:w="10004" w:type="dxa"/>
          </w:tcPr>
          <w:p w:rsidR="005C3AD2" w:rsidRPr="005C3AD2" w:rsidRDefault="005C3AD2" w:rsidP="00012E65">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5C3AD2">
              <w:rPr>
                <w:rFonts w:ascii="宋体" w:hAnsi="宋体" w:cs="Arial" w:hint="eastAsia"/>
                <w:spacing w:val="-6"/>
                <w:szCs w:val="21"/>
              </w:rPr>
              <w:t>面谈人员：</w:t>
            </w:r>
            <w:r>
              <w:rPr>
                <w:rFonts w:ascii="宋体" w:hAnsi="宋体" w:cs="Arial" w:hint="eastAsia"/>
                <w:spacing w:val="-6"/>
                <w:szCs w:val="21"/>
              </w:rPr>
              <w:t>管代：丁新兵</w:t>
            </w:r>
          </w:p>
          <w:p w:rsidR="005C3AD2" w:rsidRPr="005C3AD2" w:rsidRDefault="005C3AD2" w:rsidP="00012E65">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5C3AD2">
              <w:rPr>
                <w:rFonts w:ascii="宋体" w:hAnsi="宋体" w:cs="Arial" w:hint="eastAsia"/>
                <w:spacing w:val="-6"/>
                <w:szCs w:val="21"/>
              </w:rPr>
              <w:t>营业执照：江西万橡家具集团有限公司</w:t>
            </w:r>
          </w:p>
          <w:p w:rsidR="005C3AD2" w:rsidRPr="005C3AD2" w:rsidRDefault="005C3AD2" w:rsidP="00012E65">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5C3AD2">
              <w:rPr>
                <w:rFonts w:ascii="宋体" w:hAnsi="宋体" w:cs="Arial" w:hint="eastAsia"/>
                <w:spacing w:val="-6"/>
                <w:szCs w:val="21"/>
              </w:rPr>
              <w:t>统一社会信用代码： 91360982309198908F</w:t>
            </w:r>
          </w:p>
          <w:p w:rsidR="005C3AD2" w:rsidRPr="005C3AD2" w:rsidRDefault="005C3AD2" w:rsidP="00012E65">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5C3AD2">
              <w:rPr>
                <w:rFonts w:ascii="宋体" w:hAnsi="宋体" w:cs="Arial" w:hint="eastAsia"/>
                <w:spacing w:val="-6"/>
                <w:szCs w:val="21"/>
              </w:rPr>
              <w:t>成立日期：2014年07月03日     有效期：2014年07月03日至长期</w:t>
            </w:r>
          </w:p>
          <w:p w:rsidR="005C3AD2" w:rsidRPr="005C3AD2" w:rsidRDefault="005C3AD2" w:rsidP="00012E65">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5C3AD2">
              <w:rPr>
                <w:rFonts w:ascii="宋体" w:hAnsi="宋体" w:cs="Arial" w:hint="eastAsia"/>
                <w:spacing w:val="-6"/>
                <w:szCs w:val="21"/>
              </w:rPr>
              <w:t>法人代表陈国华，公司注册资本10800万元。</w:t>
            </w:r>
          </w:p>
          <w:p w:rsidR="005C3AD2" w:rsidRPr="005C3AD2" w:rsidRDefault="005C3AD2" w:rsidP="00012E65">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5C3AD2">
              <w:rPr>
                <w:rFonts w:ascii="宋体" w:hAnsi="宋体" w:cs="Arial" w:hint="eastAsia"/>
                <w:spacing w:val="-6"/>
                <w:szCs w:val="21"/>
              </w:rPr>
              <w:t>注册地址：江西省宜春市樟树市盐化产业基地西湖路东侧。</w:t>
            </w:r>
          </w:p>
          <w:p w:rsidR="005C3AD2" w:rsidRPr="005C3AD2" w:rsidRDefault="005C3AD2" w:rsidP="00012E65">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5C3AD2">
              <w:rPr>
                <w:rFonts w:ascii="宋体" w:hAnsi="宋体" w:cs="Arial" w:hint="eastAsia"/>
                <w:spacing w:val="-6"/>
                <w:szCs w:val="21"/>
              </w:rPr>
              <w:t>经营范围：木制家具（办公桌椅、文件柜、沙发、衣柜、阅览桌椅、书柜、酒店家具）、钢制家具（档案密集架、书架、文件柜、货架、期刊架、保险柜）、钢木结合家具（钢木书架、钢木阅览桌椅、钢木期刊架、学生公寓床、学生课桌椅、教玩具设备、学前教学设备、教学设备）、博物馆珍藏架、文物柜架、档案消毒设备、医用家具、公寓家具、养老家具、实验室及智能家具、软体家具、图书馆家具、军队营房制具、仓储设备、多媒体设备、计算机软硬件的产品开发、研发、生产、安装、销售；网络技术服务及维护；信息系统集成及服务；人工智能、云计算、大数据技术开发；档案净化整理台、档案室环境控制系统、数字化管理系统软硬件、库房温湿度</w:t>
            </w:r>
            <w:r w:rsidRPr="005C3AD2">
              <w:rPr>
                <w:rFonts w:ascii="宋体" w:hAnsi="宋体" w:cs="Arial" w:hint="eastAsia"/>
                <w:spacing w:val="-6"/>
                <w:szCs w:val="21"/>
              </w:rPr>
              <w:lastRenderedPageBreak/>
              <w:t>控制系统研发、生产、销售；国内贸易；进出口经营权；厨具、消防产品及设备制造、销售；室内装修装饰工程；健身器材、窗帘、家用电器销售。（依法须经批准的项目，经相关部门批准后方可开展经营活动）。</w:t>
            </w:r>
          </w:p>
          <w:p w:rsidR="005C3AD2" w:rsidRPr="005C3AD2" w:rsidRDefault="005C3AD2" w:rsidP="00012E65">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5C3AD2">
              <w:rPr>
                <w:rFonts w:ascii="宋体" w:hAnsi="宋体" w:cs="Arial" w:hint="eastAsia"/>
                <w:spacing w:val="-6"/>
                <w:szCs w:val="21"/>
              </w:rPr>
              <w:t>查国家企业信用信息公示系统，企业无异常经营记录、无违法失信记录。</w:t>
            </w:r>
          </w:p>
          <w:p w:rsidR="005C3AD2" w:rsidRPr="005C3AD2" w:rsidRDefault="005C3AD2" w:rsidP="00012E65">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5C3AD2">
              <w:rPr>
                <w:rFonts w:ascii="宋体" w:hAnsi="宋体" w:cs="Arial" w:hint="eastAsia"/>
                <w:spacing w:val="-6"/>
                <w:szCs w:val="21"/>
              </w:rPr>
              <w:t>组织机构：行政部、销售部、生产部、质检部、采购部</w:t>
            </w:r>
          </w:p>
          <w:p w:rsidR="005C3AD2" w:rsidRDefault="005C3AD2" w:rsidP="00012E65">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5C3AD2">
              <w:rPr>
                <w:rFonts w:ascii="宋体" w:hAnsi="宋体" w:cs="Arial" w:hint="eastAsia"/>
                <w:spacing w:val="-6"/>
                <w:szCs w:val="21"/>
              </w:rPr>
              <w:t>查到了企业的营业执照，经营范围包括了认证范围内产品。</w:t>
            </w:r>
          </w:p>
          <w:p w:rsidR="005511A4" w:rsidRDefault="005511A4" w:rsidP="00012E65">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经交流得知公司</w:t>
            </w:r>
            <w:r>
              <w:rPr>
                <w:rFonts w:ascii="宋体" w:hAnsi="宋体" w:cs="Arial"/>
                <w:spacing w:val="-6"/>
                <w:szCs w:val="21"/>
              </w:rPr>
              <w:t>通过定期的网站获取、顾客沟通、及定期内部总结等方式</w:t>
            </w:r>
            <w:r>
              <w:rPr>
                <w:rFonts w:ascii="宋体" w:hAnsi="宋体" w:cs="Arial" w:hint="eastAsia"/>
                <w:spacing w:val="-6"/>
                <w:szCs w:val="21"/>
              </w:rPr>
              <w:t>对内外部因素</w:t>
            </w:r>
            <w:r>
              <w:rPr>
                <w:rFonts w:ascii="宋体" w:hAnsi="宋体" w:cs="Arial"/>
                <w:spacing w:val="-6"/>
                <w:szCs w:val="21"/>
              </w:rPr>
              <w:t>进行监视和评审</w:t>
            </w:r>
            <w:r>
              <w:rPr>
                <w:rFonts w:ascii="宋体" w:hAnsi="宋体" w:cs="Arial" w:hint="eastAsia"/>
                <w:spacing w:val="-6"/>
                <w:szCs w:val="21"/>
              </w:rPr>
              <w:t>：</w:t>
            </w:r>
          </w:p>
          <w:p w:rsidR="005511A4" w:rsidRDefault="005511A4" w:rsidP="00012E65">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t>外部因素：</w:t>
            </w:r>
          </w:p>
          <w:p w:rsidR="005511A4" w:rsidRDefault="005C3AD2" w:rsidP="00012E65">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家具</w:t>
            </w:r>
            <w:r w:rsidR="005511A4">
              <w:rPr>
                <w:rFonts w:ascii="宋体" w:hAnsi="宋体" w:cs="Arial"/>
                <w:spacing w:val="-6"/>
                <w:szCs w:val="21"/>
              </w:rPr>
              <w:t>行业持续新建发展带来的机遇，安全环保的法规和政府对生产加工业的环保性、安全性和质量提出了越来越高的要求，行业有着非常大的提升空间，并取得迅速的发展。</w:t>
            </w:r>
          </w:p>
          <w:p w:rsidR="005511A4" w:rsidRDefault="005511A4" w:rsidP="00012E65">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t>国内文化、社会因素影响因素很小。</w:t>
            </w:r>
          </w:p>
          <w:p w:rsidR="005511A4" w:rsidRDefault="005511A4" w:rsidP="00012E65">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t>与同类企业相比，具有</w:t>
            </w:r>
            <w:r>
              <w:rPr>
                <w:rFonts w:ascii="宋体" w:hAnsi="宋体" w:cs="Arial" w:hint="eastAsia"/>
                <w:spacing w:val="-6"/>
                <w:szCs w:val="21"/>
              </w:rPr>
              <w:t>设备先进、</w:t>
            </w:r>
            <w:r>
              <w:rPr>
                <w:rFonts w:ascii="宋体" w:hAnsi="宋体" w:cs="Arial"/>
                <w:spacing w:val="-6"/>
                <w:szCs w:val="21"/>
              </w:rPr>
              <w:t>人员少、生产效率高</w:t>
            </w:r>
            <w:r>
              <w:rPr>
                <w:rFonts w:ascii="宋体" w:hAnsi="宋体" w:cs="Arial" w:hint="eastAsia"/>
                <w:spacing w:val="-6"/>
                <w:szCs w:val="21"/>
              </w:rPr>
              <w:t>、</w:t>
            </w:r>
            <w:r>
              <w:rPr>
                <w:rFonts w:ascii="宋体" w:hAnsi="宋体" w:cs="Arial"/>
                <w:spacing w:val="-6"/>
                <w:szCs w:val="21"/>
              </w:rPr>
              <w:t>生产周期短</w:t>
            </w:r>
            <w:r>
              <w:rPr>
                <w:rFonts w:ascii="宋体" w:hAnsi="宋体" w:cs="Arial" w:hint="eastAsia"/>
                <w:spacing w:val="-6"/>
                <w:szCs w:val="21"/>
              </w:rPr>
              <w:t>等</w:t>
            </w:r>
            <w:r>
              <w:rPr>
                <w:rFonts w:ascii="宋体" w:hAnsi="宋体" w:cs="Arial"/>
                <w:spacing w:val="-6"/>
                <w:szCs w:val="21"/>
              </w:rPr>
              <w:t>优势。</w:t>
            </w:r>
          </w:p>
          <w:p w:rsidR="005511A4" w:rsidRDefault="005C3AD2" w:rsidP="00012E65">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产品供应商质量稳定、价廉物美、技术力量强、合作稳定等优势</w:t>
            </w:r>
          </w:p>
          <w:p w:rsidR="005511A4" w:rsidRDefault="005511A4" w:rsidP="00012E65">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t>内部因素：</w:t>
            </w:r>
          </w:p>
          <w:p w:rsidR="005511A4" w:rsidRDefault="005511A4" w:rsidP="00012E65">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t>公司的人员均为有多年生产实践经验和质检及相关岗位管理工作经验</w:t>
            </w:r>
            <w:r>
              <w:rPr>
                <w:rFonts w:ascii="宋体" w:hAnsi="宋体" w:cs="Arial" w:hint="eastAsia"/>
                <w:spacing w:val="-6"/>
                <w:szCs w:val="21"/>
              </w:rPr>
              <w:t>；</w:t>
            </w:r>
            <w:r>
              <w:rPr>
                <w:rFonts w:ascii="宋体" w:hAnsi="宋体" w:cs="Arial"/>
                <w:spacing w:val="-6"/>
                <w:szCs w:val="21"/>
              </w:rPr>
              <w:t>生产技术人员全部经过技能/合规性培训，业务熟练，质量意识</w:t>
            </w:r>
            <w:r>
              <w:rPr>
                <w:rFonts w:ascii="宋体" w:hAnsi="宋体" w:cs="Arial" w:hint="eastAsia"/>
                <w:spacing w:val="-6"/>
                <w:szCs w:val="21"/>
              </w:rPr>
              <w:t>、</w:t>
            </w:r>
            <w:r>
              <w:rPr>
                <w:rFonts w:ascii="宋体" w:hAnsi="宋体" w:cs="Arial"/>
                <w:spacing w:val="-6"/>
                <w:szCs w:val="21"/>
              </w:rPr>
              <w:t>环境保护意识</w:t>
            </w:r>
            <w:r>
              <w:rPr>
                <w:rFonts w:ascii="宋体" w:hAnsi="宋体" w:cs="Arial" w:hint="eastAsia"/>
                <w:spacing w:val="-6"/>
                <w:szCs w:val="21"/>
              </w:rPr>
              <w:t>、职业健康安全意识</w:t>
            </w:r>
            <w:r>
              <w:rPr>
                <w:rFonts w:ascii="宋体" w:hAnsi="宋体" w:cs="Arial"/>
                <w:spacing w:val="-6"/>
                <w:szCs w:val="21"/>
              </w:rPr>
              <w:t>较强。</w:t>
            </w:r>
          </w:p>
          <w:p w:rsidR="005511A4" w:rsidRDefault="005511A4" w:rsidP="00012E65">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t>采用先进成熟的生产工艺，产品环境、职业健康安全有保证，规模较大，产能有一定的优势。</w:t>
            </w:r>
          </w:p>
          <w:p w:rsidR="005511A4" w:rsidRDefault="005511A4" w:rsidP="00012E65">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t>公司财务能保障公司质量/环境/职业健康安全管理体系运行所需</w:t>
            </w:r>
            <w:r>
              <w:rPr>
                <w:rFonts w:ascii="宋体" w:hAnsi="宋体" w:cs="Arial" w:hint="eastAsia"/>
                <w:spacing w:val="-6"/>
                <w:szCs w:val="21"/>
              </w:rPr>
              <w:t>，</w:t>
            </w:r>
            <w:r>
              <w:rPr>
                <w:rFonts w:ascii="宋体" w:hAnsi="宋体" w:cs="Arial"/>
                <w:spacing w:val="-6"/>
                <w:szCs w:val="21"/>
              </w:rPr>
              <w:t>公司的技术、销售基础设施、环保安全设施配备齐全、过程运行环境控制良好</w:t>
            </w:r>
            <w:r>
              <w:rPr>
                <w:rFonts w:ascii="宋体" w:hAnsi="宋体" w:cs="Arial" w:hint="eastAsia"/>
                <w:spacing w:val="-6"/>
                <w:szCs w:val="21"/>
              </w:rPr>
              <w:t>。</w:t>
            </w:r>
          </w:p>
          <w:p w:rsidR="005511A4" w:rsidRDefault="005511A4" w:rsidP="00012E65">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t>经查，符合要求。</w:t>
            </w:r>
          </w:p>
        </w:tc>
        <w:tc>
          <w:tcPr>
            <w:tcW w:w="1585" w:type="dxa"/>
          </w:tcPr>
          <w:p w:rsidR="005511A4" w:rsidRPr="00427512" w:rsidRDefault="005511A4" w:rsidP="007757F3">
            <w:pPr>
              <w:rPr>
                <w:sz w:val="24"/>
                <w:szCs w:val="24"/>
              </w:rPr>
            </w:pPr>
            <w:r>
              <w:rPr>
                <w:sz w:val="24"/>
                <w:szCs w:val="24"/>
              </w:rPr>
              <w:lastRenderedPageBreak/>
              <w:t>符合</w:t>
            </w:r>
          </w:p>
        </w:tc>
      </w:tr>
      <w:tr w:rsidR="005511A4" w:rsidRPr="00427512" w:rsidTr="00395D2F">
        <w:trPr>
          <w:trHeight w:val="1255"/>
        </w:trPr>
        <w:tc>
          <w:tcPr>
            <w:tcW w:w="1809" w:type="dxa"/>
          </w:tcPr>
          <w:p w:rsidR="005511A4" w:rsidRDefault="005511A4" w:rsidP="00E07A59">
            <w:pPr>
              <w:rPr>
                <w:rFonts w:ascii="宋体" w:hAnsi="宋体" w:cs="Arial"/>
                <w:spacing w:val="-6"/>
                <w:szCs w:val="21"/>
              </w:rPr>
            </w:pPr>
            <w:r>
              <w:rPr>
                <w:rFonts w:ascii="宋体" w:hAnsi="宋体" w:cs="Arial" w:hint="eastAsia"/>
                <w:spacing w:val="-6"/>
                <w:szCs w:val="21"/>
              </w:rPr>
              <w:lastRenderedPageBreak/>
              <w:t>理解相关方的需求和期望</w:t>
            </w:r>
          </w:p>
          <w:p w:rsidR="005511A4" w:rsidRDefault="005511A4" w:rsidP="00E07A59">
            <w:pPr>
              <w:rPr>
                <w:rFonts w:ascii="宋体" w:hAnsi="宋体" w:cs="Arial"/>
                <w:spacing w:val="-6"/>
                <w:szCs w:val="21"/>
              </w:rPr>
            </w:pPr>
          </w:p>
        </w:tc>
        <w:tc>
          <w:tcPr>
            <w:tcW w:w="1311" w:type="dxa"/>
          </w:tcPr>
          <w:p w:rsidR="005511A4" w:rsidRDefault="005511A4" w:rsidP="00E07A59">
            <w:pPr>
              <w:jc w:val="center"/>
              <w:rPr>
                <w:rFonts w:ascii="宋体" w:hAnsi="宋体" w:cs="Arial"/>
                <w:spacing w:val="-6"/>
                <w:szCs w:val="21"/>
              </w:rPr>
            </w:pPr>
            <w:r>
              <w:rPr>
                <w:rFonts w:ascii="宋体" w:hAnsi="宋体" w:cs="Arial" w:hint="eastAsia"/>
                <w:spacing w:val="-6"/>
                <w:szCs w:val="21"/>
              </w:rPr>
              <w:t>QEO:4.2</w:t>
            </w:r>
          </w:p>
        </w:tc>
        <w:tc>
          <w:tcPr>
            <w:tcW w:w="10004" w:type="dxa"/>
          </w:tcPr>
          <w:p w:rsidR="005511A4" w:rsidRDefault="005511A4" w:rsidP="00012E65">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t>公司确定了与质量、环境、职业健康安全管理体系有关的相关方包括顾客、采购环保合格原材料和合作供方、工商行政行政部门、计量和安全部门、总公司、财政局、物流服务企业、当地环保部门、第三方检测机构等。</w:t>
            </w:r>
          </w:p>
          <w:p w:rsidR="005511A4" w:rsidRDefault="005511A4" w:rsidP="00012E65">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t>相关方对企业的要求有：遵守国家的现行法律法规、保持有效的资质、生产的产品节能环保，对环境无重大污染、无安全隐患、不断提高技术水平以及不断提高客户满意度等。</w:t>
            </w:r>
          </w:p>
          <w:p w:rsidR="005511A4" w:rsidRDefault="005511A4" w:rsidP="00012E65">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t>对这些相关方监事和评审的方法有：上级文件、标准和规范的获取、设备器具检定、沟通等。</w:t>
            </w:r>
          </w:p>
        </w:tc>
        <w:tc>
          <w:tcPr>
            <w:tcW w:w="1585" w:type="dxa"/>
          </w:tcPr>
          <w:p w:rsidR="005511A4" w:rsidRPr="00427512" w:rsidRDefault="005511A4" w:rsidP="007757F3">
            <w:pPr>
              <w:rPr>
                <w:sz w:val="24"/>
                <w:szCs w:val="24"/>
              </w:rPr>
            </w:pPr>
            <w:r>
              <w:rPr>
                <w:sz w:val="24"/>
                <w:szCs w:val="24"/>
              </w:rPr>
              <w:t>符合</w:t>
            </w:r>
          </w:p>
        </w:tc>
      </w:tr>
      <w:tr w:rsidR="005511A4" w:rsidRPr="00427512" w:rsidTr="00222DDE">
        <w:trPr>
          <w:trHeight w:val="1255"/>
        </w:trPr>
        <w:tc>
          <w:tcPr>
            <w:tcW w:w="1809" w:type="dxa"/>
          </w:tcPr>
          <w:p w:rsidR="005511A4" w:rsidRDefault="005511A4" w:rsidP="00E07A59">
            <w:pPr>
              <w:rPr>
                <w:rFonts w:ascii="宋体" w:hAnsi="宋体" w:cs="Arial"/>
                <w:spacing w:val="-6"/>
                <w:szCs w:val="21"/>
              </w:rPr>
            </w:pPr>
            <w:r>
              <w:rPr>
                <w:rFonts w:ascii="宋体" w:hAnsi="宋体" w:cs="Arial" w:hint="eastAsia"/>
                <w:spacing w:val="-6"/>
                <w:szCs w:val="21"/>
              </w:rPr>
              <w:t>应对风险和机遇的措施</w:t>
            </w:r>
          </w:p>
          <w:p w:rsidR="005511A4" w:rsidRDefault="005511A4" w:rsidP="00E07A59">
            <w:pPr>
              <w:rPr>
                <w:rFonts w:ascii="宋体" w:hAnsi="宋体" w:cs="Arial"/>
                <w:spacing w:val="-6"/>
                <w:szCs w:val="21"/>
              </w:rPr>
            </w:pPr>
            <w:r>
              <w:rPr>
                <w:rFonts w:ascii="宋体" w:hAnsi="宋体" w:cs="Arial" w:hint="eastAsia"/>
                <w:spacing w:val="-6"/>
                <w:szCs w:val="21"/>
              </w:rPr>
              <w:t>确定管理体系的范围</w:t>
            </w:r>
          </w:p>
          <w:p w:rsidR="005511A4" w:rsidRDefault="005511A4" w:rsidP="00E07A59">
            <w:pPr>
              <w:rPr>
                <w:rFonts w:ascii="宋体" w:hAnsi="宋体" w:cs="Arial"/>
                <w:spacing w:val="-6"/>
                <w:szCs w:val="21"/>
              </w:rPr>
            </w:pPr>
            <w:r>
              <w:rPr>
                <w:rFonts w:ascii="宋体" w:hAnsi="宋体" w:cs="Arial" w:hint="eastAsia"/>
                <w:spacing w:val="-6"/>
                <w:szCs w:val="21"/>
              </w:rPr>
              <w:t>管理体系及其过程</w:t>
            </w:r>
          </w:p>
          <w:p w:rsidR="005511A4" w:rsidRDefault="005511A4" w:rsidP="00E07A59">
            <w:pPr>
              <w:rPr>
                <w:rFonts w:ascii="宋体" w:hAnsi="宋体" w:cs="Arial"/>
                <w:spacing w:val="-6"/>
                <w:szCs w:val="21"/>
              </w:rPr>
            </w:pPr>
            <w:r>
              <w:rPr>
                <w:rFonts w:ascii="宋体" w:hAnsi="宋体" w:cs="Arial" w:hint="eastAsia"/>
                <w:spacing w:val="-6"/>
                <w:szCs w:val="21"/>
              </w:rPr>
              <w:t>变更的策划</w:t>
            </w:r>
          </w:p>
          <w:p w:rsidR="005511A4" w:rsidRDefault="005511A4" w:rsidP="00E07A59">
            <w:pPr>
              <w:rPr>
                <w:rFonts w:ascii="宋体" w:hAnsi="宋体" w:cs="Arial"/>
                <w:spacing w:val="-6"/>
                <w:szCs w:val="21"/>
              </w:rPr>
            </w:pPr>
          </w:p>
        </w:tc>
        <w:tc>
          <w:tcPr>
            <w:tcW w:w="1311" w:type="dxa"/>
          </w:tcPr>
          <w:p w:rsidR="005511A4" w:rsidRDefault="005511A4" w:rsidP="00E07A59">
            <w:pPr>
              <w:jc w:val="center"/>
              <w:rPr>
                <w:rFonts w:ascii="宋体" w:hAnsi="宋体" w:cs="Arial"/>
                <w:spacing w:val="-6"/>
                <w:szCs w:val="21"/>
              </w:rPr>
            </w:pPr>
            <w:r>
              <w:rPr>
                <w:rFonts w:ascii="宋体" w:hAnsi="宋体" w:cs="Arial" w:hint="eastAsia"/>
                <w:spacing w:val="-6"/>
                <w:szCs w:val="21"/>
              </w:rPr>
              <w:t>QEO:6.1</w:t>
            </w:r>
          </w:p>
          <w:p w:rsidR="005511A4" w:rsidRDefault="005511A4" w:rsidP="00E07A59">
            <w:pPr>
              <w:jc w:val="center"/>
              <w:rPr>
                <w:rFonts w:ascii="宋体" w:hAnsi="宋体" w:cs="Arial"/>
                <w:spacing w:val="-6"/>
                <w:szCs w:val="21"/>
              </w:rPr>
            </w:pPr>
            <w:r>
              <w:rPr>
                <w:rFonts w:ascii="宋体" w:hAnsi="宋体" w:cs="Arial" w:hint="eastAsia"/>
                <w:spacing w:val="-6"/>
                <w:szCs w:val="21"/>
              </w:rPr>
              <w:t>4.3</w:t>
            </w:r>
          </w:p>
          <w:p w:rsidR="005511A4" w:rsidRDefault="005511A4" w:rsidP="00E07A59">
            <w:pPr>
              <w:jc w:val="center"/>
              <w:rPr>
                <w:rFonts w:ascii="宋体" w:hAnsi="宋体" w:cs="Arial"/>
                <w:spacing w:val="-6"/>
                <w:szCs w:val="21"/>
              </w:rPr>
            </w:pPr>
            <w:r>
              <w:rPr>
                <w:rFonts w:ascii="宋体" w:hAnsi="宋体" w:cs="Arial" w:hint="eastAsia"/>
                <w:spacing w:val="-6"/>
                <w:szCs w:val="21"/>
              </w:rPr>
              <w:t>4.4</w:t>
            </w:r>
          </w:p>
          <w:p w:rsidR="005511A4" w:rsidRDefault="005511A4" w:rsidP="00E07A59">
            <w:pPr>
              <w:jc w:val="center"/>
              <w:rPr>
                <w:rFonts w:ascii="宋体" w:hAnsi="宋体" w:cs="Arial"/>
                <w:spacing w:val="-6"/>
                <w:szCs w:val="21"/>
              </w:rPr>
            </w:pPr>
            <w:r>
              <w:rPr>
                <w:rFonts w:ascii="宋体" w:hAnsi="宋体" w:cs="Arial" w:hint="eastAsia"/>
                <w:spacing w:val="-6"/>
                <w:szCs w:val="21"/>
              </w:rPr>
              <w:t>Q:6.3</w:t>
            </w:r>
          </w:p>
          <w:p w:rsidR="005511A4" w:rsidRDefault="005511A4" w:rsidP="00E07A59">
            <w:pPr>
              <w:jc w:val="center"/>
              <w:rPr>
                <w:rFonts w:ascii="宋体" w:hAnsi="宋体" w:cs="Arial"/>
                <w:spacing w:val="-6"/>
                <w:szCs w:val="21"/>
              </w:rPr>
            </w:pPr>
          </w:p>
        </w:tc>
        <w:tc>
          <w:tcPr>
            <w:tcW w:w="10004" w:type="dxa"/>
          </w:tcPr>
          <w:p w:rsidR="005511A4" w:rsidRDefault="005511A4" w:rsidP="00012E65">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基于对4.1和4.2的考虑，分析了公司存在的风险和机遇：</w:t>
            </w:r>
          </w:p>
          <w:p w:rsidR="005511A4" w:rsidRDefault="005511A4" w:rsidP="00012E65">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机遇：</w:t>
            </w:r>
            <w:r>
              <w:rPr>
                <w:rFonts w:ascii="宋体" w:hAnsi="宋体" w:cs="Arial"/>
                <w:spacing w:val="-6"/>
                <w:szCs w:val="21"/>
              </w:rPr>
              <w:t>行业市场的规模化，市场需求量很大</w:t>
            </w:r>
            <w:r>
              <w:rPr>
                <w:rFonts w:ascii="宋体" w:hAnsi="宋体" w:cs="Arial" w:hint="eastAsia"/>
                <w:spacing w:val="-6"/>
                <w:szCs w:val="21"/>
              </w:rPr>
              <w:t>，</w:t>
            </w:r>
            <w:r>
              <w:rPr>
                <w:rFonts w:ascii="宋体" w:hAnsi="宋体" w:cs="Arial"/>
                <w:spacing w:val="-6"/>
                <w:szCs w:val="21"/>
              </w:rPr>
              <w:t>销售市场巨大，目前市场经济对企业有较好的推动作用。</w:t>
            </w:r>
          </w:p>
          <w:p w:rsidR="005511A4" w:rsidRDefault="005511A4" w:rsidP="00012E65">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风险：</w:t>
            </w:r>
            <w:r>
              <w:rPr>
                <w:rFonts w:ascii="宋体" w:hAnsi="宋体" w:cs="Arial"/>
                <w:spacing w:val="-6"/>
                <w:szCs w:val="21"/>
              </w:rPr>
              <w:t>目前国内市场的同类产品有较多的品牌，竞争逐渐加剧。</w:t>
            </w:r>
          </w:p>
          <w:p w:rsidR="005511A4" w:rsidRDefault="005511A4" w:rsidP="00012E65">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t>编制有《风险和机遇的应对控制程序》，对组织内外的风险和机遇进行了策划。</w:t>
            </w:r>
            <w:r>
              <w:rPr>
                <w:rFonts w:ascii="宋体" w:hAnsi="宋体" w:cs="Arial" w:hint="eastAsia"/>
                <w:spacing w:val="-6"/>
                <w:szCs w:val="21"/>
              </w:rPr>
              <w:t>介绍说，公司</w:t>
            </w:r>
            <w:r>
              <w:rPr>
                <w:rFonts w:ascii="宋体" w:hAnsi="宋体" w:cs="Arial"/>
                <w:spacing w:val="-6"/>
                <w:szCs w:val="21"/>
              </w:rPr>
              <w:t>识别了风险和机遇来源、风险和机遇内容、管理措施、责任部门、实时时间、评价措施等</w:t>
            </w:r>
            <w:r>
              <w:rPr>
                <w:rFonts w:ascii="宋体" w:hAnsi="宋体" w:cs="Arial" w:hint="eastAsia"/>
                <w:spacing w:val="-6"/>
                <w:szCs w:val="21"/>
              </w:rPr>
              <w:t>；</w:t>
            </w:r>
          </w:p>
          <w:p w:rsidR="005511A4" w:rsidRDefault="005511A4" w:rsidP="00012E65">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t>重大环境因素：</w:t>
            </w:r>
            <w:r>
              <w:rPr>
                <w:rFonts w:ascii="宋体" w:hAnsi="宋体" w:cs="Arial" w:hint="eastAsia"/>
                <w:spacing w:val="-6"/>
                <w:szCs w:val="21"/>
              </w:rPr>
              <w:t>噪音排放、粉尘</w:t>
            </w:r>
            <w:r w:rsidR="005C3AD2">
              <w:rPr>
                <w:rFonts w:ascii="宋体" w:hAnsi="宋体" w:cs="Arial" w:hint="eastAsia"/>
                <w:spacing w:val="-6"/>
                <w:szCs w:val="21"/>
              </w:rPr>
              <w:t>/废气</w:t>
            </w:r>
            <w:r>
              <w:rPr>
                <w:rFonts w:ascii="宋体" w:hAnsi="宋体" w:cs="Arial" w:hint="eastAsia"/>
                <w:spacing w:val="-6"/>
                <w:szCs w:val="21"/>
              </w:rPr>
              <w:t>排放、</w:t>
            </w:r>
            <w:r w:rsidR="005C3AD2">
              <w:rPr>
                <w:rFonts w:ascii="宋体" w:hAnsi="宋体" w:cs="Arial" w:hint="eastAsia"/>
                <w:spacing w:val="-6"/>
                <w:szCs w:val="21"/>
              </w:rPr>
              <w:t>废水排放、</w:t>
            </w:r>
            <w:r>
              <w:rPr>
                <w:rFonts w:ascii="宋体" w:hAnsi="宋体" w:cs="Arial" w:hint="eastAsia"/>
                <w:spacing w:val="-6"/>
                <w:szCs w:val="21"/>
              </w:rPr>
              <w:t>固废排放、潜在火灾发生</w:t>
            </w:r>
            <w:r>
              <w:rPr>
                <w:rFonts w:ascii="宋体" w:hAnsi="宋体" w:cs="Arial"/>
                <w:spacing w:val="-6"/>
                <w:szCs w:val="21"/>
              </w:rPr>
              <w:t>；</w:t>
            </w:r>
          </w:p>
          <w:p w:rsidR="005511A4" w:rsidRDefault="005511A4" w:rsidP="00012E65">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t>控制措施：一般固废集中收集外售至废品回收站；</w:t>
            </w:r>
            <w:r w:rsidRPr="00AE2DD4">
              <w:rPr>
                <w:rFonts w:ascii="宋体" w:hAnsi="宋体" w:cs="Arial" w:hint="eastAsia"/>
                <w:spacing w:val="-6"/>
                <w:szCs w:val="21"/>
              </w:rPr>
              <w:t>危废委托有资质单位回收</w:t>
            </w:r>
            <w:r>
              <w:rPr>
                <w:rFonts w:ascii="宋体" w:hAnsi="宋体" w:cs="Arial" w:hint="eastAsia"/>
                <w:spacing w:val="-6"/>
                <w:szCs w:val="21"/>
              </w:rPr>
              <w:t>；</w:t>
            </w:r>
            <w:r>
              <w:rPr>
                <w:rFonts w:ascii="宋体" w:hAnsi="宋体" w:cs="Arial"/>
                <w:spacing w:val="-6"/>
                <w:szCs w:val="21"/>
              </w:rPr>
              <w:t>选用低噪声设备，合理布局，隔声减震，厂房隔音；设备、电路定期检修、不定期检查，提高安全意识；做好火灾预防措施。一旦发生按相关应急预案执行；制定目标、指标；设备、电路定期检修、降低跑冒滴漏。</w:t>
            </w:r>
          </w:p>
          <w:p w:rsidR="005511A4" w:rsidRDefault="005511A4" w:rsidP="00012E65">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t>不可接受风险：</w:t>
            </w:r>
            <w:r w:rsidRPr="005511A4">
              <w:rPr>
                <w:rFonts w:ascii="宋体" w:hAnsi="宋体" w:cs="Arial" w:hint="eastAsia"/>
                <w:spacing w:val="-6"/>
                <w:szCs w:val="21"/>
              </w:rPr>
              <w:t>火灾、触电、</w:t>
            </w:r>
            <w:r w:rsidR="005836EF">
              <w:rPr>
                <w:rFonts w:ascii="宋体" w:hAnsi="宋体" w:cs="Arial" w:hint="eastAsia"/>
                <w:spacing w:val="-6"/>
                <w:szCs w:val="21"/>
              </w:rPr>
              <w:t>噪声伤害、</w:t>
            </w:r>
            <w:r w:rsidRPr="005511A4">
              <w:rPr>
                <w:rFonts w:ascii="宋体" w:hAnsi="宋体" w:cs="Arial" w:hint="eastAsia"/>
                <w:spacing w:val="-6"/>
                <w:szCs w:val="21"/>
              </w:rPr>
              <w:t>机械伤害、粉尘</w:t>
            </w:r>
            <w:r w:rsidR="0040246D">
              <w:rPr>
                <w:rFonts w:ascii="宋体" w:hAnsi="宋体" w:cs="Arial" w:hint="eastAsia"/>
                <w:spacing w:val="-6"/>
                <w:szCs w:val="21"/>
              </w:rPr>
              <w:t>/废气吸入性</w:t>
            </w:r>
            <w:r w:rsidRPr="005511A4">
              <w:rPr>
                <w:rFonts w:ascii="宋体" w:hAnsi="宋体" w:cs="Arial" w:hint="eastAsia"/>
                <w:spacing w:val="-6"/>
                <w:szCs w:val="21"/>
              </w:rPr>
              <w:t>伤害</w:t>
            </w:r>
            <w:r w:rsidR="0040246D">
              <w:rPr>
                <w:rFonts w:ascii="宋体" w:hAnsi="宋体" w:cs="Arial" w:hint="eastAsia"/>
                <w:spacing w:val="-6"/>
                <w:szCs w:val="21"/>
              </w:rPr>
              <w:t>、中毒</w:t>
            </w:r>
            <w:r w:rsidRPr="005511A4">
              <w:rPr>
                <w:rFonts w:ascii="宋体" w:hAnsi="宋体" w:cs="Arial" w:hint="eastAsia"/>
                <w:spacing w:val="-6"/>
                <w:szCs w:val="21"/>
              </w:rPr>
              <w:t>等</w:t>
            </w:r>
            <w:r>
              <w:rPr>
                <w:rFonts w:ascii="宋体" w:hAnsi="宋体" w:cs="Arial"/>
                <w:spacing w:val="-6"/>
                <w:szCs w:val="21"/>
              </w:rPr>
              <w:t>；</w:t>
            </w:r>
          </w:p>
          <w:p w:rsidR="005511A4" w:rsidRDefault="005511A4" w:rsidP="00012E65">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t>控制措施：选用低噪声设备，合理布局，隔声减震；设备加防护罩、设备/电路定期检修、不定期检查，提高安全意识；做好火灾预防措施。一旦发生按相关应急预案执行；加强个体防护。</w:t>
            </w:r>
          </w:p>
          <w:p w:rsidR="005511A4" w:rsidRDefault="005511A4" w:rsidP="00012E65">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为应对相应的风险和机遇，公司依据GB/T19001-2016、GB/T24001-2016、GB/T45001-2020标准的要求并结合本公司的具体情况，采取PDCA的过程方法，建立、实施、保持并持续改进质量、环境、职业健康安全管理体系。编制《管理手册》</w:t>
            </w:r>
            <w:r w:rsidR="00385442">
              <w:rPr>
                <w:rFonts w:ascii="宋体" w:hAnsi="宋体" w:cs="Arial" w:hint="eastAsia"/>
                <w:spacing w:val="-6"/>
                <w:szCs w:val="21"/>
              </w:rPr>
              <w:t>A/</w:t>
            </w:r>
            <w:r w:rsidR="00767B1A">
              <w:rPr>
                <w:rFonts w:ascii="宋体" w:hAnsi="宋体" w:cs="Arial" w:hint="eastAsia"/>
                <w:spacing w:val="-6"/>
                <w:szCs w:val="21"/>
              </w:rPr>
              <w:t>1</w:t>
            </w:r>
            <w:r>
              <w:rPr>
                <w:rFonts w:ascii="宋体" w:hAnsi="宋体" w:cs="Arial" w:hint="eastAsia"/>
                <w:spacing w:val="-6"/>
                <w:szCs w:val="21"/>
              </w:rPr>
              <w:t>版，管理体系于</w:t>
            </w:r>
            <w:r w:rsidR="00385442">
              <w:rPr>
                <w:rFonts w:ascii="宋体" w:hAnsi="宋体" w:cs="Arial" w:hint="eastAsia"/>
                <w:spacing w:val="-6"/>
                <w:szCs w:val="21"/>
              </w:rPr>
              <w:t>20</w:t>
            </w:r>
            <w:r w:rsidR="0040246D">
              <w:rPr>
                <w:rFonts w:ascii="宋体" w:hAnsi="宋体" w:cs="Arial" w:hint="eastAsia"/>
                <w:spacing w:val="-6"/>
                <w:szCs w:val="21"/>
              </w:rPr>
              <w:t>2</w:t>
            </w:r>
            <w:r w:rsidR="00767B1A">
              <w:rPr>
                <w:rFonts w:ascii="宋体" w:hAnsi="宋体" w:cs="Arial" w:hint="eastAsia"/>
                <w:spacing w:val="-6"/>
                <w:szCs w:val="21"/>
              </w:rPr>
              <w:t>1.7.1</w:t>
            </w:r>
            <w:r>
              <w:rPr>
                <w:rFonts w:ascii="宋体" w:hAnsi="宋体" w:cs="Arial" w:hint="eastAsia"/>
                <w:spacing w:val="-6"/>
                <w:szCs w:val="21"/>
              </w:rPr>
              <w:t>建立并正式实施。另编制程序文件</w:t>
            </w:r>
            <w:r w:rsidR="0040246D">
              <w:rPr>
                <w:rFonts w:ascii="宋体" w:hAnsi="宋体" w:cs="Arial" w:hint="eastAsia"/>
                <w:spacing w:val="-6"/>
                <w:szCs w:val="21"/>
              </w:rPr>
              <w:t>27</w:t>
            </w:r>
            <w:r>
              <w:rPr>
                <w:rFonts w:ascii="宋体" w:hAnsi="宋体" w:cs="Arial" w:hint="eastAsia"/>
                <w:spacing w:val="-6"/>
                <w:szCs w:val="21"/>
              </w:rPr>
              <w:t>个，版本号：</w:t>
            </w:r>
            <w:r w:rsidR="00385442">
              <w:rPr>
                <w:rFonts w:ascii="宋体" w:hAnsi="宋体" w:cs="Arial" w:hint="eastAsia"/>
                <w:spacing w:val="-6"/>
                <w:szCs w:val="21"/>
              </w:rPr>
              <w:t>A/1</w:t>
            </w:r>
            <w:r>
              <w:rPr>
                <w:rFonts w:ascii="宋体" w:hAnsi="宋体" w:cs="Arial" w:hint="eastAsia"/>
                <w:spacing w:val="-6"/>
                <w:szCs w:val="21"/>
              </w:rPr>
              <w:t>，</w:t>
            </w:r>
            <w:r w:rsidR="00385442">
              <w:rPr>
                <w:rFonts w:ascii="宋体" w:hAnsi="宋体" w:cs="Arial" w:hint="eastAsia"/>
                <w:spacing w:val="-6"/>
                <w:szCs w:val="21"/>
              </w:rPr>
              <w:t>20</w:t>
            </w:r>
            <w:r w:rsidR="00767B1A">
              <w:rPr>
                <w:rFonts w:ascii="宋体" w:hAnsi="宋体" w:cs="Arial" w:hint="eastAsia"/>
                <w:spacing w:val="-6"/>
                <w:szCs w:val="21"/>
              </w:rPr>
              <w:t>21</w:t>
            </w:r>
            <w:r>
              <w:rPr>
                <w:rFonts w:ascii="宋体" w:hAnsi="宋体" w:cs="Arial" w:hint="eastAsia"/>
                <w:spacing w:val="-6"/>
                <w:szCs w:val="21"/>
              </w:rPr>
              <w:t>年</w:t>
            </w:r>
            <w:r w:rsidR="0040246D">
              <w:rPr>
                <w:rFonts w:ascii="宋体" w:hAnsi="宋体" w:cs="Arial" w:hint="eastAsia"/>
                <w:spacing w:val="-6"/>
                <w:szCs w:val="21"/>
              </w:rPr>
              <w:t>7</w:t>
            </w:r>
            <w:r>
              <w:rPr>
                <w:rFonts w:ascii="宋体" w:hAnsi="宋体" w:cs="Arial" w:hint="eastAsia"/>
                <w:spacing w:val="-6"/>
                <w:szCs w:val="21"/>
              </w:rPr>
              <w:t>月</w:t>
            </w:r>
            <w:r w:rsidR="0040246D">
              <w:rPr>
                <w:rFonts w:ascii="宋体" w:hAnsi="宋体" w:cs="Arial" w:hint="eastAsia"/>
                <w:spacing w:val="-6"/>
                <w:szCs w:val="21"/>
              </w:rPr>
              <w:t>1</w:t>
            </w:r>
            <w:r>
              <w:rPr>
                <w:rFonts w:ascii="宋体" w:hAnsi="宋体" w:cs="Arial" w:hint="eastAsia"/>
                <w:spacing w:val="-6"/>
                <w:szCs w:val="21"/>
              </w:rPr>
              <w:t>日实施；制作了作业指导书；建立有外来文件清单，收集法律法规和技术标准、规范，建立环境、职业健康安全法律法规和其他要求清单。</w:t>
            </w:r>
          </w:p>
          <w:p w:rsidR="005511A4" w:rsidRDefault="005511A4" w:rsidP="00012E65">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lastRenderedPageBreak/>
              <w:t>本公司识别并确定了如下分工及过程：采购过程、生产过程、销售过程、检验与交付过程、绩效分析、评价与改进等多个过程。</w:t>
            </w:r>
          </w:p>
          <w:p w:rsidR="005511A4" w:rsidRPr="006F1C2B" w:rsidRDefault="005511A4" w:rsidP="00012E65">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6F1C2B">
              <w:rPr>
                <w:rFonts w:ascii="宋体" w:hAnsi="宋体" w:cs="Arial" w:hint="eastAsia"/>
                <w:spacing w:val="-6"/>
                <w:szCs w:val="21"/>
              </w:rPr>
              <w:t xml:space="preserve">生产工艺流程如下： </w:t>
            </w:r>
          </w:p>
          <w:p w:rsidR="00767B1A" w:rsidRPr="006F1C2B" w:rsidRDefault="00767B1A" w:rsidP="00012E65">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6F1C2B">
              <w:rPr>
                <w:rFonts w:ascii="宋体" w:hAnsi="宋体" w:cs="Arial" w:hint="eastAsia"/>
                <w:spacing w:val="-6"/>
                <w:szCs w:val="21"/>
              </w:rPr>
              <w:t>木制家具生产工艺流程：</w:t>
            </w:r>
          </w:p>
          <w:p w:rsidR="0040246D" w:rsidRPr="006F1C2B" w:rsidRDefault="0040246D" w:rsidP="00012E65">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6F1C2B">
              <w:rPr>
                <w:rFonts w:ascii="宋体" w:hAnsi="宋体" w:cs="Arial" w:hint="eastAsia"/>
                <w:spacing w:val="-6"/>
                <w:szCs w:val="21"/>
              </w:rPr>
              <w:t>原料-开料—压刨—粘接--立铣—钻孔—砂光—刷底漆—喷面漆—组装—成品入库</w:t>
            </w:r>
          </w:p>
          <w:p w:rsidR="005511A4" w:rsidRPr="006F1C2B" w:rsidRDefault="0040246D" w:rsidP="00012E65">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6F1C2B">
              <w:rPr>
                <w:rFonts w:ascii="宋体" w:hAnsi="宋体" w:cs="Arial" w:hint="eastAsia"/>
                <w:spacing w:val="-6"/>
                <w:szCs w:val="21"/>
              </w:rPr>
              <w:t>板材—开料—粘接—钻孔—砂光—刷底漆—喷面漆—成品入库</w:t>
            </w:r>
          </w:p>
          <w:p w:rsidR="005511A4" w:rsidRPr="006F1C2B" w:rsidRDefault="005511A4" w:rsidP="00012E65">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6F1C2B">
              <w:rPr>
                <w:rFonts w:ascii="宋体" w:hAnsi="宋体" w:cs="Arial" w:hint="eastAsia"/>
                <w:spacing w:val="-6"/>
                <w:szCs w:val="21"/>
              </w:rPr>
              <w:t>体系自去年至今年运行正常</w:t>
            </w:r>
            <w:r w:rsidR="00A4392D" w:rsidRPr="006F1C2B">
              <w:rPr>
                <w:rFonts w:ascii="宋体" w:hAnsi="宋体" w:cs="Arial" w:hint="eastAsia"/>
                <w:spacing w:val="-6"/>
                <w:szCs w:val="21"/>
              </w:rPr>
              <w:t>;工艺无变更</w:t>
            </w:r>
            <w:r w:rsidRPr="006F1C2B">
              <w:rPr>
                <w:rFonts w:ascii="宋体" w:hAnsi="宋体" w:cs="Arial" w:hint="eastAsia"/>
                <w:spacing w:val="-6"/>
                <w:szCs w:val="21"/>
              </w:rPr>
              <w:t>。</w:t>
            </w:r>
          </w:p>
          <w:p w:rsidR="00767B1A" w:rsidRPr="006F1C2B" w:rsidRDefault="00767B1A" w:rsidP="00012E65">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6F1C2B">
              <w:rPr>
                <w:rFonts w:ascii="宋体" w:hAnsi="宋体" w:cs="Arial"/>
                <w:spacing w:val="-6"/>
                <w:szCs w:val="21"/>
              </w:rPr>
              <w:t>软体家具生产工艺流程：</w:t>
            </w:r>
          </w:p>
          <w:p w:rsidR="00767B1A" w:rsidRPr="006F1C2B" w:rsidRDefault="00767B1A" w:rsidP="00012E65">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6F1C2B">
              <w:rPr>
                <w:rFonts w:ascii="宋体" w:hAnsi="宋体" w:cs="Arial" w:hint="eastAsia"/>
                <w:spacing w:val="-6"/>
                <w:szCs w:val="21"/>
              </w:rPr>
              <w:t>开料→钉架→开棉→打底→裁皮→扪皮→安装→检验→包装→入库；</w:t>
            </w:r>
          </w:p>
          <w:p w:rsidR="005511A4" w:rsidRPr="006F1C2B" w:rsidRDefault="006F1C2B" w:rsidP="00012E65">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t>管理体系范围确认：</w:t>
            </w:r>
            <w:r>
              <w:rPr>
                <w:rFonts w:hAnsi="宋体"/>
                <w:color w:val="000000"/>
                <w:szCs w:val="21"/>
              </w:rPr>
              <w:t>扩大范围，增加软体家具的设计、生产；重新修订了管理手册及相关文件，经批准后发布实施。</w:t>
            </w:r>
          </w:p>
          <w:p w:rsidR="0040246D" w:rsidRPr="006F1C2B" w:rsidRDefault="0040246D" w:rsidP="00012E65">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6F1C2B">
              <w:rPr>
                <w:rFonts w:ascii="宋体" w:hAnsi="宋体" w:cs="Arial" w:hint="eastAsia"/>
                <w:spacing w:val="-6"/>
                <w:szCs w:val="21"/>
              </w:rPr>
              <w:t>Q：</w:t>
            </w:r>
            <w:r w:rsidR="00767B1A" w:rsidRPr="006F1C2B">
              <w:rPr>
                <w:rFonts w:ascii="宋体" w:hAnsi="宋体" w:cs="Arial" w:hint="eastAsia"/>
                <w:spacing w:val="-6"/>
                <w:szCs w:val="21"/>
              </w:rPr>
              <w:t>木制家具、软体家具</w:t>
            </w:r>
            <w:r w:rsidRPr="006F1C2B">
              <w:rPr>
                <w:rFonts w:ascii="宋体" w:hAnsi="宋体" w:cs="Arial" w:hint="eastAsia"/>
                <w:spacing w:val="-6"/>
                <w:szCs w:val="21"/>
              </w:rPr>
              <w:t>的设计、生产</w:t>
            </w:r>
          </w:p>
          <w:p w:rsidR="0040246D" w:rsidRPr="006F1C2B" w:rsidRDefault="0040246D" w:rsidP="00012E65">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6F1C2B">
              <w:rPr>
                <w:rFonts w:ascii="宋体" w:hAnsi="宋体" w:cs="Arial" w:hint="eastAsia"/>
                <w:spacing w:val="-6"/>
                <w:szCs w:val="21"/>
              </w:rPr>
              <w:t>E：</w:t>
            </w:r>
            <w:r w:rsidR="00767B1A" w:rsidRPr="006F1C2B">
              <w:rPr>
                <w:rFonts w:ascii="宋体" w:hAnsi="宋体" w:cs="Arial" w:hint="eastAsia"/>
                <w:spacing w:val="-6"/>
                <w:szCs w:val="21"/>
              </w:rPr>
              <w:t>木制家具、软体家具</w:t>
            </w:r>
            <w:r w:rsidRPr="006F1C2B">
              <w:rPr>
                <w:rFonts w:ascii="宋体" w:hAnsi="宋体" w:cs="Arial" w:hint="eastAsia"/>
                <w:spacing w:val="-6"/>
                <w:szCs w:val="21"/>
              </w:rPr>
              <w:t>的设计、生产所涉及场所的相关环境管理活动</w:t>
            </w:r>
          </w:p>
          <w:p w:rsidR="0040246D" w:rsidRDefault="0040246D" w:rsidP="00012E65">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6F1C2B">
              <w:rPr>
                <w:rFonts w:ascii="宋体" w:hAnsi="宋体" w:cs="Arial" w:hint="eastAsia"/>
                <w:spacing w:val="-6"/>
                <w:szCs w:val="21"/>
              </w:rPr>
              <w:t>O：</w:t>
            </w:r>
            <w:r w:rsidR="00767B1A" w:rsidRPr="006F1C2B">
              <w:rPr>
                <w:rFonts w:ascii="宋体" w:hAnsi="宋体" w:cs="Arial" w:hint="eastAsia"/>
                <w:spacing w:val="-6"/>
                <w:szCs w:val="21"/>
              </w:rPr>
              <w:t>木制家具、软体家具</w:t>
            </w:r>
            <w:r w:rsidRPr="006F1C2B">
              <w:rPr>
                <w:rFonts w:ascii="宋体" w:hAnsi="宋体" w:cs="Arial" w:hint="eastAsia"/>
                <w:spacing w:val="-6"/>
                <w:szCs w:val="21"/>
              </w:rPr>
              <w:t>的设计、生产所涉及场所的相关职业健康安全管理活动</w:t>
            </w:r>
          </w:p>
          <w:p w:rsidR="005511A4" w:rsidRDefault="005511A4" w:rsidP="00012E65">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t>不适用条款：</w:t>
            </w:r>
            <w:r w:rsidR="0040246D">
              <w:rPr>
                <w:rFonts w:ascii="宋体" w:hAnsi="宋体" w:cs="Arial"/>
                <w:spacing w:val="-6"/>
                <w:szCs w:val="21"/>
              </w:rPr>
              <w:t>无</w:t>
            </w:r>
            <w:r w:rsidR="00A4392D" w:rsidRPr="00A4392D">
              <w:rPr>
                <w:rFonts w:ascii="宋体" w:hAnsi="宋体" w:cs="Arial" w:hint="eastAsia"/>
                <w:spacing w:val="-6"/>
                <w:szCs w:val="21"/>
              </w:rPr>
              <w:t>。</w:t>
            </w:r>
          </w:p>
          <w:p w:rsidR="005511A4" w:rsidRDefault="005511A4" w:rsidP="00012E65">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经</w:t>
            </w:r>
            <w:r>
              <w:rPr>
                <w:rFonts w:ascii="宋体" w:hAnsi="宋体" w:cs="Arial"/>
                <w:spacing w:val="-6"/>
                <w:szCs w:val="21"/>
              </w:rPr>
              <w:t>识别</w:t>
            </w:r>
            <w:r>
              <w:rPr>
                <w:rFonts w:ascii="宋体" w:hAnsi="宋体" w:cs="Arial" w:hint="eastAsia"/>
                <w:spacing w:val="-6"/>
                <w:szCs w:val="21"/>
              </w:rPr>
              <w:t>，公司</w:t>
            </w:r>
            <w:r>
              <w:rPr>
                <w:rFonts w:ascii="宋体" w:hAnsi="宋体" w:cs="Arial"/>
                <w:spacing w:val="-6"/>
                <w:szCs w:val="21"/>
              </w:rPr>
              <w:t>无外包过程</w:t>
            </w:r>
            <w:r>
              <w:rPr>
                <w:rFonts w:ascii="宋体" w:hAnsi="宋体" w:cs="Arial" w:hint="eastAsia"/>
                <w:spacing w:val="-6"/>
                <w:szCs w:val="21"/>
              </w:rPr>
              <w:t>。</w:t>
            </w:r>
          </w:p>
        </w:tc>
        <w:tc>
          <w:tcPr>
            <w:tcW w:w="1585" w:type="dxa"/>
          </w:tcPr>
          <w:p w:rsidR="005511A4" w:rsidRPr="00427512" w:rsidRDefault="00A4392D" w:rsidP="007757F3">
            <w:pPr>
              <w:rPr>
                <w:sz w:val="24"/>
                <w:szCs w:val="24"/>
              </w:rPr>
            </w:pPr>
            <w:r>
              <w:rPr>
                <w:sz w:val="24"/>
                <w:szCs w:val="24"/>
              </w:rPr>
              <w:lastRenderedPageBreak/>
              <w:t>符合</w:t>
            </w:r>
          </w:p>
        </w:tc>
      </w:tr>
      <w:tr w:rsidR="009C159C" w:rsidRPr="00427512" w:rsidTr="009C159C">
        <w:trPr>
          <w:trHeight w:val="405"/>
        </w:trPr>
        <w:tc>
          <w:tcPr>
            <w:tcW w:w="1809" w:type="dxa"/>
          </w:tcPr>
          <w:p w:rsidR="009C159C" w:rsidRDefault="009C159C" w:rsidP="00E07A59">
            <w:pPr>
              <w:rPr>
                <w:rFonts w:ascii="宋体" w:hAnsi="宋体" w:cs="Arial"/>
                <w:spacing w:val="-6"/>
                <w:szCs w:val="21"/>
              </w:rPr>
            </w:pPr>
            <w:r>
              <w:rPr>
                <w:rFonts w:ascii="宋体" w:hAnsi="宋体" w:cs="Arial" w:hint="eastAsia"/>
                <w:spacing w:val="-6"/>
                <w:szCs w:val="21"/>
              </w:rPr>
              <w:lastRenderedPageBreak/>
              <w:t>管理方针</w:t>
            </w:r>
          </w:p>
          <w:p w:rsidR="009C159C" w:rsidRDefault="009C159C" w:rsidP="00E07A59">
            <w:r>
              <w:rPr>
                <w:rFonts w:ascii="宋体" w:hAnsi="宋体" w:cs="Arial" w:hint="eastAsia"/>
                <w:spacing w:val="-6"/>
                <w:szCs w:val="21"/>
              </w:rPr>
              <w:t>目标及其实现的策划</w:t>
            </w:r>
          </w:p>
        </w:tc>
        <w:tc>
          <w:tcPr>
            <w:tcW w:w="1311" w:type="dxa"/>
          </w:tcPr>
          <w:p w:rsidR="009C159C" w:rsidRDefault="009C159C" w:rsidP="00E07A59">
            <w:pPr>
              <w:jc w:val="center"/>
              <w:rPr>
                <w:rFonts w:ascii="宋体" w:hAnsi="宋体" w:cs="Arial"/>
                <w:spacing w:val="-6"/>
                <w:szCs w:val="21"/>
              </w:rPr>
            </w:pPr>
            <w:r>
              <w:rPr>
                <w:rFonts w:ascii="宋体" w:hAnsi="宋体" w:cs="Arial" w:hint="eastAsia"/>
                <w:spacing w:val="-6"/>
                <w:szCs w:val="21"/>
              </w:rPr>
              <w:t>QEO:5.2</w:t>
            </w:r>
          </w:p>
          <w:p w:rsidR="009C159C" w:rsidRDefault="009C159C" w:rsidP="00E07A59">
            <w:pPr>
              <w:jc w:val="center"/>
              <w:rPr>
                <w:rFonts w:ascii="宋体" w:hAnsi="宋体" w:cs="Arial"/>
                <w:spacing w:val="-6"/>
                <w:szCs w:val="21"/>
              </w:rPr>
            </w:pPr>
            <w:r>
              <w:rPr>
                <w:rFonts w:ascii="宋体" w:hAnsi="宋体" w:cs="Arial" w:hint="eastAsia"/>
                <w:spacing w:val="-6"/>
                <w:szCs w:val="21"/>
              </w:rPr>
              <w:t>6.2</w:t>
            </w:r>
          </w:p>
        </w:tc>
        <w:tc>
          <w:tcPr>
            <w:tcW w:w="10004" w:type="dxa"/>
          </w:tcPr>
          <w:p w:rsidR="009C159C" w:rsidRDefault="009C159C" w:rsidP="00012E65">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公司建立的管理方针为：</w:t>
            </w:r>
          </w:p>
          <w:p w:rsidR="0040246D" w:rsidRPr="0040246D" w:rsidRDefault="0040246D" w:rsidP="00012E65">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40246D">
              <w:rPr>
                <w:rFonts w:ascii="宋体" w:hAnsi="宋体" w:cs="Arial" w:hint="eastAsia"/>
                <w:spacing w:val="-6"/>
                <w:szCs w:val="21"/>
              </w:rPr>
              <w:t>质量至上、持续创新、诚实守信、顾客至上 ；</w:t>
            </w:r>
          </w:p>
          <w:p w:rsidR="009C159C" w:rsidRDefault="0040246D" w:rsidP="00012E65">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40246D">
              <w:rPr>
                <w:rFonts w:ascii="宋体" w:hAnsi="宋体" w:cs="Arial" w:hint="eastAsia"/>
                <w:spacing w:val="-6"/>
                <w:szCs w:val="21"/>
              </w:rPr>
              <w:t>预防为主，降低风险；遵章守法，创造和谐。</w:t>
            </w:r>
          </w:p>
          <w:p w:rsidR="009C159C" w:rsidRDefault="009C159C" w:rsidP="00012E65">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方针适宜于公司现状，在管理手册中明确，通过文件发放，是员工获知，适用时提供给相关方。并以方针为框架，建立了公司管理目标：</w:t>
            </w:r>
          </w:p>
          <w:p w:rsidR="0040246D" w:rsidRDefault="0040246D" w:rsidP="00012E65">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40246D">
              <w:rPr>
                <w:rFonts w:ascii="宋体" w:hAnsi="宋体" w:cs="Arial" w:hint="eastAsia"/>
                <w:spacing w:val="-6"/>
                <w:szCs w:val="21"/>
              </w:rPr>
              <w:lastRenderedPageBreak/>
              <w:t xml:space="preserve">一、质量目标：   </w:t>
            </w:r>
          </w:p>
          <w:p w:rsidR="0040246D" w:rsidRPr="0040246D" w:rsidRDefault="0040246D" w:rsidP="00012E65">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40246D">
              <w:rPr>
                <w:rFonts w:ascii="宋体" w:hAnsi="宋体" w:cs="Arial" w:hint="eastAsia"/>
                <w:spacing w:val="-6"/>
                <w:szCs w:val="21"/>
              </w:rPr>
              <w:t xml:space="preserve">1、产品一次交验合格率≥98％；   </w:t>
            </w:r>
          </w:p>
          <w:p w:rsidR="0040246D" w:rsidRPr="0040246D" w:rsidRDefault="0040246D" w:rsidP="00012E65">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40246D">
              <w:rPr>
                <w:rFonts w:ascii="宋体" w:hAnsi="宋体" w:cs="Arial" w:hint="eastAsia"/>
                <w:spacing w:val="-6"/>
                <w:szCs w:val="21"/>
              </w:rPr>
              <w:t xml:space="preserve">2、顾客满意度≥95分；      </w:t>
            </w:r>
          </w:p>
          <w:p w:rsidR="0040246D" w:rsidRPr="0040246D" w:rsidRDefault="0040246D" w:rsidP="00012E65">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40246D">
              <w:rPr>
                <w:rFonts w:ascii="宋体" w:hAnsi="宋体" w:cs="Arial" w:hint="eastAsia"/>
                <w:spacing w:val="-6"/>
                <w:szCs w:val="21"/>
              </w:rPr>
              <w:t>二、环境/职业健康安全目标：</w:t>
            </w:r>
          </w:p>
          <w:p w:rsidR="0040246D" w:rsidRPr="0040246D" w:rsidRDefault="0040246D" w:rsidP="00012E65">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40246D">
              <w:rPr>
                <w:rFonts w:ascii="宋体" w:hAnsi="宋体" w:cs="Arial" w:hint="eastAsia"/>
                <w:spacing w:val="-6"/>
                <w:szCs w:val="21"/>
              </w:rPr>
              <w:t xml:space="preserve">1、固废分类处置率100%；      </w:t>
            </w:r>
          </w:p>
          <w:p w:rsidR="0040246D" w:rsidRPr="0040246D" w:rsidRDefault="0040246D" w:rsidP="00012E65">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40246D">
              <w:rPr>
                <w:rFonts w:ascii="宋体" w:hAnsi="宋体" w:cs="Arial" w:hint="eastAsia"/>
                <w:spacing w:val="-6"/>
                <w:szCs w:val="21"/>
              </w:rPr>
              <w:t xml:space="preserve">2、噪声\粉尘达标排放； </w:t>
            </w:r>
          </w:p>
          <w:p w:rsidR="0040246D" w:rsidRPr="0040246D" w:rsidRDefault="0040246D" w:rsidP="00012E65">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40246D">
              <w:rPr>
                <w:rFonts w:ascii="宋体" w:hAnsi="宋体" w:cs="Arial" w:hint="eastAsia"/>
                <w:spacing w:val="-6"/>
                <w:szCs w:val="21"/>
              </w:rPr>
              <w:t>3、职业病发生率为0；</w:t>
            </w:r>
          </w:p>
          <w:p w:rsidR="0040246D" w:rsidRPr="0040246D" w:rsidRDefault="0040246D" w:rsidP="00012E65">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40246D">
              <w:rPr>
                <w:rFonts w:ascii="宋体" w:hAnsi="宋体" w:cs="Arial" w:hint="eastAsia"/>
                <w:spacing w:val="-6"/>
                <w:szCs w:val="21"/>
              </w:rPr>
              <w:t xml:space="preserve">4、火灾事故为0；     </w:t>
            </w:r>
          </w:p>
          <w:p w:rsidR="009C159C" w:rsidRPr="009C159C" w:rsidRDefault="0040246D" w:rsidP="00012E65">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40246D">
              <w:rPr>
                <w:rFonts w:ascii="宋体" w:hAnsi="宋体" w:cs="Arial" w:hint="eastAsia"/>
                <w:spacing w:val="-6"/>
                <w:szCs w:val="21"/>
              </w:rPr>
              <w:t xml:space="preserve">5、触电机械伤害事故为0   </w:t>
            </w:r>
            <w:r w:rsidR="008936D0" w:rsidRPr="008936D0">
              <w:rPr>
                <w:rFonts w:ascii="宋体" w:hAnsi="宋体" w:cs="Arial" w:hint="eastAsia"/>
                <w:spacing w:val="-6"/>
                <w:szCs w:val="21"/>
              </w:rPr>
              <w:t>；</w:t>
            </w:r>
            <w:r w:rsidR="009C159C" w:rsidRPr="009C159C">
              <w:rPr>
                <w:rFonts w:ascii="宋体" w:hAnsi="宋体" w:cs="Arial" w:hint="eastAsia"/>
                <w:spacing w:val="-6"/>
                <w:szCs w:val="21"/>
              </w:rPr>
              <w:t xml:space="preserve">  </w:t>
            </w:r>
          </w:p>
          <w:p w:rsidR="009C159C" w:rsidRDefault="009C159C" w:rsidP="00012E65">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提供了本公司的环境和安全管理方案和控制措施。基本符合。</w:t>
            </w:r>
          </w:p>
          <w:p w:rsidR="009C159C" w:rsidRDefault="009C159C" w:rsidP="00012E65">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保留“管理目标/指标分解考核表”，显示对管理目标进行了分解，2021年</w:t>
            </w:r>
            <w:r w:rsidR="0040246D">
              <w:rPr>
                <w:rFonts w:ascii="宋体" w:hAnsi="宋体" w:cs="Arial" w:hint="eastAsia"/>
                <w:spacing w:val="-6"/>
                <w:szCs w:val="21"/>
              </w:rPr>
              <w:t>6</w:t>
            </w:r>
            <w:r>
              <w:rPr>
                <w:rFonts w:ascii="宋体" w:hAnsi="宋体" w:cs="Arial" w:hint="eastAsia"/>
                <w:spacing w:val="-6"/>
                <w:szCs w:val="21"/>
              </w:rPr>
              <w:t>月-</w:t>
            </w:r>
            <w:r w:rsidR="0040246D">
              <w:rPr>
                <w:rFonts w:ascii="宋体" w:hAnsi="宋体" w:cs="Arial" w:hint="eastAsia"/>
                <w:spacing w:val="-6"/>
                <w:szCs w:val="21"/>
              </w:rPr>
              <w:t>9</w:t>
            </w:r>
            <w:r>
              <w:rPr>
                <w:rFonts w:ascii="宋体" w:hAnsi="宋体" w:cs="Arial" w:hint="eastAsia"/>
                <w:spacing w:val="-6"/>
                <w:szCs w:val="21"/>
              </w:rPr>
              <w:t>月所有目标均已完成。</w:t>
            </w:r>
          </w:p>
        </w:tc>
        <w:tc>
          <w:tcPr>
            <w:tcW w:w="1585" w:type="dxa"/>
          </w:tcPr>
          <w:p w:rsidR="009C159C" w:rsidRDefault="009C159C" w:rsidP="00E07A59">
            <w:r>
              <w:lastRenderedPageBreak/>
              <w:t>符合</w:t>
            </w:r>
          </w:p>
        </w:tc>
      </w:tr>
      <w:tr w:rsidR="009C159C" w:rsidRPr="00427512" w:rsidTr="00300048">
        <w:trPr>
          <w:trHeight w:val="1255"/>
        </w:trPr>
        <w:tc>
          <w:tcPr>
            <w:tcW w:w="1809" w:type="dxa"/>
          </w:tcPr>
          <w:p w:rsidR="009C159C" w:rsidRDefault="009C159C" w:rsidP="00E07A59">
            <w:pPr>
              <w:rPr>
                <w:rFonts w:ascii="宋体" w:hAnsi="宋体" w:cs="Arial"/>
                <w:spacing w:val="-6"/>
                <w:szCs w:val="21"/>
              </w:rPr>
            </w:pPr>
            <w:r>
              <w:rPr>
                <w:rFonts w:ascii="宋体" w:hAnsi="宋体" w:cs="Arial" w:hint="eastAsia"/>
                <w:spacing w:val="-6"/>
                <w:szCs w:val="21"/>
              </w:rPr>
              <w:lastRenderedPageBreak/>
              <w:t>资源总则</w:t>
            </w:r>
          </w:p>
        </w:tc>
        <w:tc>
          <w:tcPr>
            <w:tcW w:w="1311" w:type="dxa"/>
          </w:tcPr>
          <w:p w:rsidR="009C159C" w:rsidRDefault="009C159C" w:rsidP="00E07A59">
            <w:pPr>
              <w:jc w:val="center"/>
              <w:rPr>
                <w:rFonts w:ascii="宋体" w:hAnsi="宋体" w:cs="Arial"/>
                <w:spacing w:val="-6"/>
                <w:szCs w:val="21"/>
              </w:rPr>
            </w:pPr>
            <w:r>
              <w:rPr>
                <w:rFonts w:ascii="宋体" w:hAnsi="宋体" w:cs="Arial" w:hint="eastAsia"/>
                <w:spacing w:val="-6"/>
                <w:szCs w:val="21"/>
              </w:rPr>
              <w:t>Q：7.1.1</w:t>
            </w:r>
          </w:p>
          <w:p w:rsidR="009C159C" w:rsidRDefault="009C159C" w:rsidP="00E07A59">
            <w:pPr>
              <w:jc w:val="center"/>
              <w:rPr>
                <w:rFonts w:ascii="宋体" w:hAnsi="宋体" w:cs="Arial"/>
                <w:spacing w:val="-6"/>
                <w:szCs w:val="21"/>
              </w:rPr>
            </w:pPr>
            <w:r>
              <w:rPr>
                <w:rFonts w:ascii="宋体" w:hAnsi="宋体" w:cs="Arial" w:hint="eastAsia"/>
                <w:spacing w:val="-6"/>
                <w:szCs w:val="21"/>
              </w:rPr>
              <w:t>EO:7.1</w:t>
            </w:r>
          </w:p>
        </w:tc>
        <w:tc>
          <w:tcPr>
            <w:tcW w:w="10004" w:type="dxa"/>
          </w:tcPr>
          <w:p w:rsidR="009C159C" w:rsidRDefault="009C159C" w:rsidP="00012E65">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43637A">
              <w:rPr>
                <w:rFonts w:ascii="宋体" w:hAnsi="宋体" w:cs="Arial" w:hint="eastAsia"/>
                <w:spacing w:val="-6"/>
                <w:szCs w:val="21"/>
              </w:rPr>
              <w:t>公司注册资金</w:t>
            </w:r>
            <w:r w:rsidR="0040246D">
              <w:rPr>
                <w:rFonts w:ascii="宋体" w:hAnsi="宋体" w:cs="Arial" w:hint="eastAsia"/>
                <w:spacing w:val="-6"/>
                <w:szCs w:val="21"/>
              </w:rPr>
              <w:t>10800</w:t>
            </w:r>
            <w:r w:rsidRPr="0043637A">
              <w:rPr>
                <w:rFonts w:ascii="宋体" w:hAnsi="宋体" w:cs="Arial" w:hint="eastAsia"/>
                <w:spacing w:val="-6"/>
                <w:szCs w:val="21"/>
              </w:rPr>
              <w:t>万元，主要进行</w:t>
            </w:r>
            <w:r w:rsidR="0040246D" w:rsidRPr="0040246D">
              <w:rPr>
                <w:rFonts w:ascii="宋体" w:hAnsi="宋体" w:cs="Arial" w:hint="eastAsia"/>
                <w:spacing w:val="-6"/>
                <w:szCs w:val="21"/>
              </w:rPr>
              <w:t>木制家具</w:t>
            </w:r>
            <w:r w:rsidR="00012E65">
              <w:rPr>
                <w:rFonts w:ascii="宋体" w:hAnsi="宋体" w:cs="Arial" w:hint="eastAsia"/>
                <w:spacing w:val="-6"/>
                <w:szCs w:val="21"/>
              </w:rPr>
              <w:t>、软体家具</w:t>
            </w:r>
            <w:r w:rsidR="0040246D" w:rsidRPr="0040246D">
              <w:rPr>
                <w:rFonts w:ascii="宋体" w:hAnsi="宋体" w:cs="Arial" w:hint="eastAsia"/>
                <w:spacing w:val="-6"/>
                <w:szCs w:val="21"/>
              </w:rPr>
              <w:t>的设计、生产</w:t>
            </w:r>
            <w:r w:rsidRPr="0043637A">
              <w:rPr>
                <w:rFonts w:ascii="宋体" w:hAnsi="宋体" w:cs="Arial" w:hint="eastAsia"/>
                <w:spacing w:val="-6"/>
                <w:szCs w:val="21"/>
              </w:rPr>
              <w:t>。</w:t>
            </w:r>
          </w:p>
          <w:p w:rsidR="009C159C" w:rsidRDefault="009C159C" w:rsidP="00012E65">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767B1A">
              <w:rPr>
                <w:rFonts w:ascii="宋体" w:hAnsi="宋体" w:cs="Arial" w:hint="eastAsia"/>
                <w:spacing w:val="-6"/>
                <w:szCs w:val="21"/>
              </w:rPr>
              <w:t>公司部门设置有：</w:t>
            </w:r>
            <w:r w:rsidR="0040246D" w:rsidRPr="00767B1A">
              <w:rPr>
                <w:rFonts w:ascii="宋体" w:hAnsi="宋体" w:cs="Arial" w:hint="eastAsia"/>
                <w:spacing w:val="-6"/>
                <w:szCs w:val="21"/>
              </w:rPr>
              <w:t>行政部、销售部、质检部、采购部、生产部</w:t>
            </w:r>
            <w:r w:rsidRPr="00767B1A">
              <w:rPr>
                <w:rFonts w:ascii="宋体" w:hAnsi="宋体" w:cs="Arial" w:hint="eastAsia"/>
                <w:spacing w:val="-6"/>
                <w:szCs w:val="21"/>
              </w:rPr>
              <w:t>等部门；共约</w:t>
            </w:r>
            <w:r w:rsidR="0040246D" w:rsidRPr="00767B1A">
              <w:rPr>
                <w:rFonts w:ascii="宋体" w:hAnsi="宋体" w:cs="Arial" w:hint="eastAsia"/>
                <w:spacing w:val="-6"/>
                <w:szCs w:val="21"/>
              </w:rPr>
              <w:t>44</w:t>
            </w:r>
            <w:r w:rsidRPr="00767B1A">
              <w:rPr>
                <w:rFonts w:ascii="宋体" w:hAnsi="宋体" w:cs="Arial" w:hint="eastAsia"/>
                <w:spacing w:val="-6"/>
                <w:szCs w:val="21"/>
              </w:rPr>
              <w:t>人左右。</w:t>
            </w:r>
          </w:p>
          <w:p w:rsidR="009C159C" w:rsidRDefault="009C159C" w:rsidP="00012E65">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公司主要设备包括：</w:t>
            </w:r>
            <w:r w:rsidR="0040246D" w:rsidRPr="0040246D">
              <w:rPr>
                <w:rFonts w:ascii="宋体" w:hAnsi="宋体" w:cs="Arial" w:hint="eastAsia"/>
                <w:spacing w:val="-6"/>
                <w:szCs w:val="21"/>
              </w:rPr>
              <w:t>推台锯、双轴木工铣床、单轴木工铣床、出榫机、平刨床、压刨、砂光机、铁架推台锯、马单轴隼糟机（打眼机）、立式单轴木工钻床、带锯机、螺杆冷压机、单</w:t>
            </w:r>
            <w:r w:rsidR="0040246D">
              <w:rPr>
                <w:rFonts w:ascii="宋体" w:hAnsi="宋体" w:cs="Arial" w:hint="eastAsia"/>
                <w:spacing w:val="-6"/>
                <w:szCs w:val="21"/>
              </w:rPr>
              <w:t>片锯、镂铣机（修边机）、砂光机、马氏自动封边机、木工钻床</w:t>
            </w:r>
            <w:r w:rsidR="0040246D" w:rsidRPr="0040246D">
              <w:rPr>
                <w:rFonts w:ascii="宋体" w:hAnsi="宋体" w:cs="Arial" w:hint="eastAsia"/>
                <w:spacing w:val="-6"/>
                <w:szCs w:val="21"/>
              </w:rPr>
              <w:t>、铣槽机、喷漆房</w:t>
            </w:r>
            <w:r w:rsidRPr="00DE209C">
              <w:rPr>
                <w:rFonts w:ascii="宋体" w:hAnsi="宋体" w:cs="Arial" w:hint="eastAsia"/>
                <w:spacing w:val="-6"/>
                <w:szCs w:val="21"/>
              </w:rPr>
              <w:t>、办公桌、电脑、</w:t>
            </w:r>
            <w:r w:rsidRPr="00A1305A">
              <w:rPr>
                <w:rFonts w:ascii="宋体" w:hAnsi="宋体" w:cs="Arial" w:hint="eastAsia"/>
                <w:spacing w:val="-6"/>
                <w:szCs w:val="21"/>
              </w:rPr>
              <w:t>电话、手推车、Wifi等</w:t>
            </w:r>
            <w:r>
              <w:rPr>
                <w:rFonts w:ascii="宋体" w:hAnsi="宋体" w:cs="Arial" w:hint="eastAsia"/>
                <w:spacing w:val="-6"/>
                <w:szCs w:val="21"/>
              </w:rPr>
              <w:t>，监视和测量仪器主要有：</w:t>
            </w:r>
            <w:r w:rsidR="002D142F" w:rsidRPr="002D142F">
              <w:rPr>
                <w:rFonts w:ascii="宋体" w:hAnsi="宋体" w:cs="Arial" w:hint="eastAsia"/>
                <w:spacing w:val="-6"/>
                <w:szCs w:val="21"/>
              </w:rPr>
              <w:t>游标卡尺、钢卷尺、塞尺</w:t>
            </w:r>
            <w:r w:rsidRPr="00DB2765">
              <w:rPr>
                <w:rFonts w:ascii="宋体" w:hAnsi="宋体" w:cs="Arial" w:hint="eastAsia"/>
                <w:spacing w:val="-6"/>
                <w:szCs w:val="21"/>
              </w:rPr>
              <w:t>等</w:t>
            </w:r>
            <w:r>
              <w:rPr>
                <w:rFonts w:ascii="宋体" w:hAnsi="宋体" w:cs="Arial" w:hint="eastAsia"/>
                <w:spacing w:val="-6"/>
                <w:szCs w:val="21"/>
              </w:rPr>
              <w:t>；</w:t>
            </w:r>
          </w:p>
          <w:p w:rsidR="009C159C" w:rsidRDefault="009C159C" w:rsidP="00012E65">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t>确认公司目前人力资源、基础</w:t>
            </w:r>
            <w:r w:rsidR="008936D0">
              <w:rPr>
                <w:rFonts w:ascii="宋体" w:hAnsi="宋体" w:cs="Arial"/>
                <w:spacing w:val="-6"/>
                <w:szCs w:val="21"/>
              </w:rPr>
              <w:t>设施、销售人员、财力、信息等资源均能保证。公司厂房，库房、办公室</w:t>
            </w:r>
            <w:r>
              <w:rPr>
                <w:rFonts w:ascii="宋体" w:hAnsi="宋体" w:cs="Arial"/>
                <w:spacing w:val="-6"/>
                <w:szCs w:val="21"/>
              </w:rPr>
              <w:t>、会议室，现场配备了灭火器、消防栓等消防安全设备，能保证企业正常办公。</w:t>
            </w:r>
          </w:p>
          <w:p w:rsidR="009C159C" w:rsidRDefault="009C159C" w:rsidP="00012E65">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t>公司财务能保证质量、环境、职业健康安全工作的开展，确保相关资金及时投入。</w:t>
            </w:r>
          </w:p>
          <w:p w:rsidR="009C159C" w:rsidRDefault="009C159C" w:rsidP="00012E65">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t>基本能满足体系运行的要求。</w:t>
            </w:r>
          </w:p>
        </w:tc>
        <w:tc>
          <w:tcPr>
            <w:tcW w:w="1585" w:type="dxa"/>
          </w:tcPr>
          <w:p w:rsidR="009C159C" w:rsidRDefault="009C159C" w:rsidP="00E07A59">
            <w:r>
              <w:t>符合</w:t>
            </w:r>
          </w:p>
        </w:tc>
      </w:tr>
      <w:tr w:rsidR="009C159C" w:rsidRPr="00427512" w:rsidTr="009C159C">
        <w:trPr>
          <w:trHeight w:val="405"/>
        </w:trPr>
        <w:tc>
          <w:tcPr>
            <w:tcW w:w="1809" w:type="dxa"/>
          </w:tcPr>
          <w:p w:rsidR="009C159C" w:rsidRDefault="009C159C" w:rsidP="00E07A59">
            <w:pPr>
              <w:rPr>
                <w:rFonts w:ascii="宋体" w:hAnsi="宋体" w:cs="Arial"/>
                <w:spacing w:val="-6"/>
                <w:szCs w:val="21"/>
              </w:rPr>
            </w:pPr>
            <w:r>
              <w:rPr>
                <w:rFonts w:ascii="宋体" w:hAnsi="宋体" w:cs="Arial" w:hint="eastAsia"/>
                <w:spacing w:val="-6"/>
                <w:szCs w:val="21"/>
              </w:rPr>
              <w:lastRenderedPageBreak/>
              <w:t>沟通/信息交流</w:t>
            </w:r>
          </w:p>
        </w:tc>
        <w:tc>
          <w:tcPr>
            <w:tcW w:w="1311" w:type="dxa"/>
          </w:tcPr>
          <w:p w:rsidR="009C159C" w:rsidRDefault="009C159C" w:rsidP="00E07A59">
            <w:pPr>
              <w:jc w:val="center"/>
              <w:rPr>
                <w:rFonts w:ascii="宋体" w:hAnsi="宋体" w:cs="Arial"/>
                <w:spacing w:val="-6"/>
                <w:szCs w:val="21"/>
              </w:rPr>
            </w:pPr>
            <w:r>
              <w:rPr>
                <w:rFonts w:ascii="宋体" w:hAnsi="宋体" w:cs="Arial" w:hint="eastAsia"/>
                <w:spacing w:val="-6"/>
                <w:szCs w:val="21"/>
              </w:rPr>
              <w:t>QEO:7.4</w:t>
            </w:r>
          </w:p>
        </w:tc>
        <w:tc>
          <w:tcPr>
            <w:tcW w:w="10004" w:type="dxa"/>
          </w:tcPr>
          <w:p w:rsidR="009C159C" w:rsidRDefault="009C159C" w:rsidP="00012E65">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编制了《</w:t>
            </w:r>
            <w:r w:rsidRPr="00077353">
              <w:rPr>
                <w:rFonts w:ascii="宋体" w:hAnsi="宋体" w:cs="Arial" w:hint="eastAsia"/>
                <w:spacing w:val="-6"/>
                <w:szCs w:val="21"/>
              </w:rPr>
              <w:t>信息交流与沟通控制程序</w:t>
            </w:r>
            <w:r>
              <w:rPr>
                <w:rFonts w:ascii="宋体" w:hAnsi="宋体" w:cs="Arial" w:hint="eastAsia"/>
                <w:spacing w:val="-6"/>
                <w:szCs w:val="21"/>
              </w:rPr>
              <w:t>》，确了内部外部信息交流的内容及职责，包含重要环境因素、不可接受风险、管理方针、应急控制等的交流规定，基本符合。</w:t>
            </w:r>
          </w:p>
          <w:p w:rsidR="009C159C" w:rsidRDefault="009C159C" w:rsidP="00012E65">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日常对于质量、环保、安全方面的信息主要利用会议、培训、座谈、电话、网络、收文等方式进行内外部沟通和协商。</w:t>
            </w:r>
          </w:p>
          <w:p w:rsidR="009C159C" w:rsidRDefault="009C159C" w:rsidP="00012E65">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经交流，体系运行中，通过信息联络单、口头、电话、办公会议、生产现场协调会等方式进行内部沟通，通过宣贯培训让员工充分认识到质量环境、职业健康安全体系的要求。</w:t>
            </w:r>
          </w:p>
          <w:p w:rsidR="009C159C" w:rsidRDefault="009C159C" w:rsidP="00012E65">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对外部相关方（供方、合同方、顾客、上级、社区、进入公司人员等）进行信息的交流方式：通过文件传真、接收通知、现场交流、合同协议、上网、施加影响等方式沟通协商，目前主要是接收上级通知；与供方通过合同就采购产品的环境、职业健康安全方面的要求进行沟通；同时将本公司的环境及职业健康安全方面的要求以及法律法规通告相关方。</w:t>
            </w:r>
          </w:p>
          <w:p w:rsidR="009C159C" w:rsidRDefault="009C159C" w:rsidP="00012E65">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内部、外部沟通协商的机制已建立运行，有效。</w:t>
            </w:r>
          </w:p>
          <w:p w:rsidR="009C159C" w:rsidRDefault="009C159C" w:rsidP="00012E65">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现场查见会议记录、通知通报、培训记录、文件签收等组织内部培训方式相关记录。</w:t>
            </w:r>
          </w:p>
        </w:tc>
        <w:tc>
          <w:tcPr>
            <w:tcW w:w="1585" w:type="dxa"/>
          </w:tcPr>
          <w:p w:rsidR="009C159C" w:rsidRDefault="009C159C" w:rsidP="00E07A59">
            <w:r>
              <w:t>符合</w:t>
            </w:r>
          </w:p>
        </w:tc>
      </w:tr>
      <w:tr w:rsidR="009C159C" w:rsidRPr="00427512" w:rsidTr="00300048">
        <w:trPr>
          <w:trHeight w:val="1255"/>
        </w:trPr>
        <w:tc>
          <w:tcPr>
            <w:tcW w:w="1809" w:type="dxa"/>
          </w:tcPr>
          <w:p w:rsidR="009C159C" w:rsidRDefault="009C159C" w:rsidP="00E07A59">
            <w:pPr>
              <w:rPr>
                <w:rFonts w:ascii="宋体" w:hAnsi="宋体" w:cs="Arial"/>
                <w:spacing w:val="-6"/>
                <w:szCs w:val="21"/>
              </w:rPr>
            </w:pPr>
            <w:r>
              <w:rPr>
                <w:rFonts w:ascii="宋体" w:hAnsi="宋体" w:cs="Arial" w:hint="eastAsia"/>
                <w:spacing w:val="-6"/>
                <w:szCs w:val="21"/>
              </w:rPr>
              <w:t>管理评审</w:t>
            </w:r>
          </w:p>
        </w:tc>
        <w:tc>
          <w:tcPr>
            <w:tcW w:w="1311" w:type="dxa"/>
          </w:tcPr>
          <w:p w:rsidR="009C159C" w:rsidRDefault="009C159C" w:rsidP="00E07A59">
            <w:pPr>
              <w:jc w:val="center"/>
              <w:rPr>
                <w:rFonts w:ascii="宋体" w:hAnsi="宋体" w:cs="Arial"/>
                <w:spacing w:val="-6"/>
                <w:szCs w:val="21"/>
              </w:rPr>
            </w:pPr>
            <w:r>
              <w:rPr>
                <w:rFonts w:ascii="宋体" w:hAnsi="宋体" w:cs="Arial" w:hint="eastAsia"/>
                <w:spacing w:val="-6"/>
                <w:szCs w:val="21"/>
              </w:rPr>
              <w:t>QEO:9.3</w:t>
            </w:r>
          </w:p>
        </w:tc>
        <w:tc>
          <w:tcPr>
            <w:tcW w:w="10004" w:type="dxa"/>
          </w:tcPr>
          <w:p w:rsidR="009C159C" w:rsidRDefault="009C159C" w:rsidP="00012E65">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bookmarkStart w:id="0" w:name="_GoBack"/>
            <w:r>
              <w:rPr>
                <w:rFonts w:ascii="宋体" w:hAnsi="宋体" w:cs="Arial" w:hint="eastAsia"/>
                <w:spacing w:val="-6"/>
                <w:szCs w:val="21"/>
              </w:rPr>
              <w:t>2021年</w:t>
            </w:r>
            <w:r w:rsidR="009901AC">
              <w:rPr>
                <w:rFonts w:ascii="宋体" w:hAnsi="宋体" w:cs="Arial" w:hint="eastAsia"/>
                <w:spacing w:val="-6"/>
                <w:szCs w:val="21"/>
              </w:rPr>
              <w:t>10</w:t>
            </w:r>
            <w:r>
              <w:rPr>
                <w:rFonts w:ascii="宋体" w:hAnsi="宋体" w:cs="Arial" w:hint="eastAsia"/>
                <w:spacing w:val="-6"/>
                <w:szCs w:val="21"/>
              </w:rPr>
              <w:t>月</w:t>
            </w:r>
            <w:r w:rsidR="009901AC">
              <w:rPr>
                <w:rFonts w:ascii="宋体" w:hAnsi="宋体" w:cs="Arial" w:hint="eastAsia"/>
                <w:spacing w:val="-6"/>
                <w:szCs w:val="21"/>
              </w:rPr>
              <w:t>18</w:t>
            </w:r>
            <w:r>
              <w:rPr>
                <w:rFonts w:ascii="宋体" w:hAnsi="宋体" w:cs="Arial" w:hint="eastAsia"/>
                <w:spacing w:val="-6"/>
                <w:szCs w:val="21"/>
              </w:rPr>
              <w:t>日召开管理评审会议，由总经理</w:t>
            </w:r>
            <w:r w:rsidR="009901AC" w:rsidRPr="009901AC">
              <w:rPr>
                <w:rFonts w:ascii="宋体" w:hAnsi="宋体" w:cs="Arial" w:hint="eastAsia"/>
                <w:spacing w:val="-6"/>
                <w:szCs w:val="21"/>
              </w:rPr>
              <w:t>陈国华</w:t>
            </w:r>
            <w:r>
              <w:rPr>
                <w:rFonts w:ascii="宋体" w:hAnsi="宋体" w:cs="Arial" w:hint="eastAsia"/>
                <w:spacing w:val="-6"/>
                <w:szCs w:val="21"/>
              </w:rPr>
              <w:t>主持；</w:t>
            </w:r>
          </w:p>
          <w:p w:rsidR="009C159C" w:rsidRDefault="009C159C" w:rsidP="00012E65">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保留管理评审计划、管理评审报告、管理评审会议纪要等；</w:t>
            </w:r>
          </w:p>
          <w:p w:rsidR="009C159C" w:rsidRDefault="009C159C" w:rsidP="00012E65">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管理评审输入充分；</w:t>
            </w:r>
          </w:p>
          <w:p w:rsidR="009C159C" w:rsidRDefault="009C159C" w:rsidP="00012E65">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管理评审结论：管理体系的建立和运行是充分的、适宜的、有效的。</w:t>
            </w:r>
          </w:p>
          <w:p w:rsidR="009C159C" w:rsidRDefault="009C159C" w:rsidP="00012E65">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改进措施要求：</w:t>
            </w:r>
          </w:p>
          <w:bookmarkEnd w:id="0"/>
          <w:p w:rsidR="00767B1A" w:rsidRPr="00767B1A" w:rsidRDefault="00767B1A" w:rsidP="00012E65">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767B1A">
              <w:rPr>
                <w:rFonts w:ascii="宋体" w:hAnsi="宋体" w:cs="Arial" w:hint="eastAsia"/>
                <w:spacing w:val="-6"/>
                <w:szCs w:val="21"/>
              </w:rPr>
              <w:t>1）加强环保设施维护保养管理；加强对环保知识的学习，由行政部进行调研，并制定详细的实施计划；</w:t>
            </w:r>
          </w:p>
          <w:p w:rsidR="009C159C" w:rsidRPr="00767B1A" w:rsidRDefault="00767B1A" w:rsidP="00012E65">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767B1A">
              <w:rPr>
                <w:rFonts w:ascii="宋体" w:hAnsi="宋体" w:cs="Arial" w:hint="eastAsia"/>
                <w:spacing w:val="-6"/>
                <w:szCs w:val="21"/>
              </w:rPr>
              <w:t>2)加强不合格品纠正预防管理,,加强员工操作技能</w:t>
            </w:r>
            <w:r w:rsidR="006F1C2B">
              <w:rPr>
                <w:rFonts w:ascii="宋体" w:hAnsi="宋体" w:cs="Arial" w:hint="eastAsia"/>
                <w:spacing w:val="-6"/>
                <w:szCs w:val="21"/>
              </w:rPr>
              <w:t>培训</w:t>
            </w:r>
            <w:r w:rsidRPr="00767B1A">
              <w:rPr>
                <w:rFonts w:ascii="宋体" w:hAnsi="宋体" w:cs="Arial" w:hint="eastAsia"/>
                <w:spacing w:val="-6"/>
                <w:szCs w:val="21"/>
              </w:rPr>
              <w:t>.</w:t>
            </w:r>
          </w:p>
          <w:p w:rsidR="009C159C" w:rsidRDefault="009C159C" w:rsidP="00012E65">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已拟制改善计划，并逐步实施中。</w:t>
            </w:r>
          </w:p>
          <w:p w:rsidR="00BF4F9B" w:rsidRDefault="00BF4F9B" w:rsidP="00012E65">
            <w:pPr>
              <w:adjustRightInd w:val="0"/>
              <w:snapToGrid w:val="0"/>
              <w:spacing w:beforeLines="30" w:afterLines="30" w:line="288" w:lineRule="auto"/>
              <w:ind w:rightChars="50" w:right="105" w:firstLineChars="200" w:firstLine="420"/>
              <w:textAlignment w:val="baseline"/>
              <w:rPr>
                <w:rFonts w:ascii="宋体" w:hAnsi="宋体" w:cs="Arial"/>
                <w:spacing w:val="-6"/>
                <w:szCs w:val="21"/>
              </w:rPr>
            </w:pPr>
            <w:r w:rsidRPr="007B436B">
              <w:rPr>
                <w:rFonts w:ascii="宋体" w:hAnsi="宋体" w:hint="eastAsia"/>
                <w:szCs w:val="21"/>
              </w:rPr>
              <w:t>查去年管理评审会议决议完成情况，</w:t>
            </w:r>
            <w:r w:rsidR="008936D0" w:rsidRPr="008936D0">
              <w:rPr>
                <w:rFonts w:ascii="宋体" w:hAnsi="宋体" w:hint="eastAsia"/>
                <w:szCs w:val="21"/>
              </w:rPr>
              <w:t>进一步组织对</w:t>
            </w:r>
            <w:r w:rsidR="009901AC" w:rsidRPr="009901AC">
              <w:rPr>
                <w:rFonts w:ascii="宋体" w:hAnsi="宋体" w:hint="eastAsia"/>
                <w:szCs w:val="21"/>
              </w:rPr>
              <w:t>进一步组织对ISO 9001：2015、ISO 14001：2015、ISO45001：</w:t>
            </w:r>
            <w:r w:rsidR="009901AC">
              <w:rPr>
                <w:rFonts w:ascii="宋体" w:hAnsi="宋体" w:hint="eastAsia"/>
                <w:szCs w:val="21"/>
              </w:rPr>
              <w:t>2018</w:t>
            </w:r>
            <w:r w:rsidR="009901AC" w:rsidRPr="009901AC">
              <w:rPr>
                <w:rFonts w:ascii="宋体" w:hAnsi="宋体" w:hint="eastAsia"/>
                <w:szCs w:val="21"/>
              </w:rPr>
              <w:t>标准、《管理手册》、《程序文件》的学习和培训，使与管理体系有关的人员了解和掌握标</w:t>
            </w:r>
            <w:r w:rsidR="009901AC" w:rsidRPr="009901AC">
              <w:rPr>
                <w:rFonts w:ascii="宋体" w:hAnsi="宋体" w:hint="eastAsia"/>
                <w:szCs w:val="21"/>
              </w:rPr>
              <w:lastRenderedPageBreak/>
              <w:t>准和本公司管理体系文件的内容，特别是应该提高内审员的水平和技巧</w:t>
            </w:r>
            <w:r w:rsidRPr="00976AFA">
              <w:rPr>
                <w:rFonts w:ascii="宋体" w:hAnsi="宋体" w:hint="eastAsia"/>
                <w:szCs w:val="21"/>
              </w:rPr>
              <w:t>；</w:t>
            </w:r>
            <w:r w:rsidR="009901AC">
              <w:rPr>
                <w:rFonts w:ascii="宋体" w:hAnsi="宋体" w:hint="eastAsia"/>
                <w:szCs w:val="21"/>
              </w:rPr>
              <w:t>已由行政部</w:t>
            </w:r>
            <w:r>
              <w:rPr>
                <w:rFonts w:ascii="宋体" w:hAnsi="宋体" w:hint="eastAsia"/>
                <w:szCs w:val="21"/>
              </w:rPr>
              <w:t>实施并完成。</w:t>
            </w:r>
          </w:p>
          <w:p w:rsidR="009C159C" w:rsidRDefault="009C159C" w:rsidP="00012E65">
            <w:pPr>
              <w:adjustRightInd w:val="0"/>
              <w:snapToGrid w:val="0"/>
              <w:spacing w:beforeLines="30" w:afterLines="30" w:line="288" w:lineRule="auto"/>
              <w:ind w:rightChars="50" w:right="105" w:firstLineChars="200" w:firstLine="420"/>
              <w:textAlignment w:val="baseline"/>
              <w:rPr>
                <w:rFonts w:ascii="宋体" w:hAnsi="宋体" w:cs="Arial"/>
                <w:spacing w:val="-6"/>
                <w:szCs w:val="21"/>
              </w:rPr>
            </w:pPr>
            <w:r w:rsidRPr="007B436B">
              <w:rPr>
                <w:rFonts w:ascii="宋体" w:hAnsi="宋体" w:hint="eastAsia"/>
                <w:szCs w:val="21"/>
              </w:rPr>
              <w:t>管理评审的策划及实施符合要求。</w:t>
            </w:r>
          </w:p>
        </w:tc>
        <w:tc>
          <w:tcPr>
            <w:tcW w:w="1585" w:type="dxa"/>
          </w:tcPr>
          <w:p w:rsidR="009C159C" w:rsidRDefault="009C159C" w:rsidP="00E07A59">
            <w:r>
              <w:lastRenderedPageBreak/>
              <w:t>符合</w:t>
            </w:r>
          </w:p>
        </w:tc>
      </w:tr>
      <w:tr w:rsidR="009C159C" w:rsidRPr="00427512" w:rsidTr="00300048">
        <w:trPr>
          <w:trHeight w:val="1255"/>
        </w:trPr>
        <w:tc>
          <w:tcPr>
            <w:tcW w:w="1809" w:type="dxa"/>
          </w:tcPr>
          <w:p w:rsidR="009C159C" w:rsidRDefault="009C159C" w:rsidP="00E07A59">
            <w:pPr>
              <w:rPr>
                <w:rFonts w:ascii="宋体" w:hAnsi="宋体" w:cs="Arial"/>
                <w:spacing w:val="-6"/>
                <w:szCs w:val="21"/>
              </w:rPr>
            </w:pPr>
            <w:r>
              <w:rPr>
                <w:rFonts w:ascii="宋体" w:hAnsi="宋体" w:cs="Arial" w:hint="eastAsia"/>
                <w:spacing w:val="-6"/>
                <w:szCs w:val="21"/>
              </w:rPr>
              <w:lastRenderedPageBreak/>
              <w:t>改进</w:t>
            </w:r>
          </w:p>
          <w:p w:rsidR="009C159C" w:rsidRDefault="009C159C" w:rsidP="00E07A59">
            <w:pPr>
              <w:rPr>
                <w:rFonts w:ascii="宋体" w:hAnsi="宋体" w:cs="Arial"/>
                <w:spacing w:val="-6"/>
                <w:szCs w:val="21"/>
              </w:rPr>
            </w:pPr>
            <w:r>
              <w:rPr>
                <w:rFonts w:ascii="宋体" w:hAnsi="宋体" w:cs="Arial" w:hint="eastAsia"/>
                <w:spacing w:val="-6"/>
                <w:szCs w:val="21"/>
              </w:rPr>
              <w:t>持续改进</w:t>
            </w:r>
          </w:p>
        </w:tc>
        <w:tc>
          <w:tcPr>
            <w:tcW w:w="1311" w:type="dxa"/>
          </w:tcPr>
          <w:p w:rsidR="009C159C" w:rsidRDefault="009C159C" w:rsidP="00E07A59">
            <w:pPr>
              <w:jc w:val="center"/>
              <w:rPr>
                <w:rFonts w:ascii="宋体" w:hAnsi="宋体" w:cs="Arial"/>
                <w:spacing w:val="-6"/>
                <w:szCs w:val="21"/>
              </w:rPr>
            </w:pPr>
            <w:r>
              <w:rPr>
                <w:rFonts w:ascii="宋体" w:hAnsi="宋体" w:cs="Arial" w:hint="eastAsia"/>
                <w:spacing w:val="-6"/>
                <w:szCs w:val="21"/>
              </w:rPr>
              <w:t>QEO:10.1</w:t>
            </w:r>
          </w:p>
          <w:p w:rsidR="009C159C" w:rsidRDefault="009C159C" w:rsidP="00E07A59">
            <w:pPr>
              <w:jc w:val="center"/>
              <w:rPr>
                <w:rFonts w:ascii="宋体" w:hAnsi="宋体" w:cs="Arial"/>
                <w:spacing w:val="-6"/>
                <w:szCs w:val="21"/>
              </w:rPr>
            </w:pPr>
            <w:r>
              <w:rPr>
                <w:rFonts w:ascii="宋体" w:hAnsi="宋体" w:cs="Arial" w:hint="eastAsia"/>
                <w:spacing w:val="-6"/>
                <w:szCs w:val="21"/>
              </w:rPr>
              <w:t>10.3</w:t>
            </w:r>
          </w:p>
        </w:tc>
        <w:tc>
          <w:tcPr>
            <w:tcW w:w="10004" w:type="dxa"/>
          </w:tcPr>
          <w:p w:rsidR="009C159C" w:rsidRPr="007B436B" w:rsidRDefault="009C159C" w:rsidP="00012E65">
            <w:pPr>
              <w:spacing w:beforeLines="50" w:afterLines="50"/>
              <w:ind w:firstLineChars="200" w:firstLine="396"/>
              <w:rPr>
                <w:rFonts w:ascii="宋体" w:hAnsi="宋体"/>
                <w:szCs w:val="21"/>
              </w:rPr>
            </w:pPr>
            <w:r>
              <w:rPr>
                <w:rFonts w:ascii="宋体" w:hAnsi="宋体" w:cs="Arial" w:hint="eastAsia"/>
                <w:spacing w:val="-6"/>
                <w:szCs w:val="21"/>
              </w:rPr>
              <w:t>管理者代表根据总经理意图组织持续改进过程的策划工作，由行政部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质量、环保、职业健康意识、安全意识有较大的提高，持续改进了管理体系的有效性。</w:t>
            </w:r>
          </w:p>
          <w:p w:rsidR="009C159C" w:rsidRPr="008936D0" w:rsidRDefault="008936D0" w:rsidP="00012E65">
            <w:pPr>
              <w:adjustRightInd w:val="0"/>
              <w:snapToGrid w:val="0"/>
              <w:spacing w:beforeLines="30" w:afterLines="30" w:line="288" w:lineRule="auto"/>
              <w:ind w:rightChars="50" w:right="105" w:firstLineChars="200" w:firstLine="420"/>
              <w:textAlignment w:val="baseline"/>
              <w:rPr>
                <w:rFonts w:ascii="宋体" w:hAnsi="宋体" w:cs="Arial"/>
                <w:spacing w:val="-6"/>
                <w:szCs w:val="21"/>
              </w:rPr>
            </w:pPr>
            <w:r w:rsidRPr="007B436B">
              <w:rPr>
                <w:rFonts w:ascii="宋体" w:hAnsi="宋体" w:hint="eastAsia"/>
                <w:szCs w:val="21"/>
              </w:rPr>
              <w:t>查去年管理评审会议决议完成情况，</w:t>
            </w:r>
            <w:r w:rsidRPr="008936D0">
              <w:rPr>
                <w:rFonts w:ascii="宋体" w:hAnsi="宋体" w:hint="eastAsia"/>
                <w:szCs w:val="21"/>
              </w:rPr>
              <w:t>进一步组织对ISO 9001：2015、ISO 14001：2015、ISO45001：20181标准、《管理手册》、《程序文件》的学习和培训，使与管理体系有关的人员了解和掌握标准和本公司管理体系文件的内容，特别是应该提高内审员的水平和技巧</w:t>
            </w:r>
            <w:r w:rsidRPr="00976AFA">
              <w:rPr>
                <w:rFonts w:ascii="宋体" w:hAnsi="宋体" w:hint="eastAsia"/>
                <w:szCs w:val="21"/>
              </w:rPr>
              <w:t>；</w:t>
            </w:r>
            <w:r>
              <w:rPr>
                <w:rFonts w:ascii="宋体" w:hAnsi="宋体" w:hint="eastAsia"/>
                <w:szCs w:val="21"/>
              </w:rPr>
              <w:t>已由办公室实施并完成。</w:t>
            </w:r>
          </w:p>
        </w:tc>
        <w:tc>
          <w:tcPr>
            <w:tcW w:w="1585" w:type="dxa"/>
          </w:tcPr>
          <w:p w:rsidR="009C159C" w:rsidRDefault="009C159C" w:rsidP="00E07A59">
            <w:r>
              <w:t>符合</w:t>
            </w:r>
          </w:p>
        </w:tc>
      </w:tr>
      <w:tr w:rsidR="009C159C" w:rsidRPr="00427512" w:rsidTr="00300048">
        <w:trPr>
          <w:trHeight w:val="1255"/>
        </w:trPr>
        <w:tc>
          <w:tcPr>
            <w:tcW w:w="1809" w:type="dxa"/>
          </w:tcPr>
          <w:p w:rsidR="009C159C" w:rsidRDefault="009C159C" w:rsidP="00E07A59">
            <w:pPr>
              <w:rPr>
                <w:rFonts w:ascii="宋体" w:hAnsi="宋体" w:cs="Arial"/>
                <w:spacing w:val="-6"/>
                <w:szCs w:val="21"/>
              </w:rPr>
            </w:pPr>
            <w:r>
              <w:rPr>
                <w:rFonts w:ascii="宋体" w:hAnsi="宋体" w:cs="Arial" w:hint="eastAsia"/>
                <w:spacing w:val="-6"/>
                <w:szCs w:val="21"/>
              </w:rPr>
              <w:t>协商与参与</w:t>
            </w:r>
          </w:p>
        </w:tc>
        <w:tc>
          <w:tcPr>
            <w:tcW w:w="1311" w:type="dxa"/>
          </w:tcPr>
          <w:p w:rsidR="009C159C" w:rsidRDefault="009C159C" w:rsidP="00E07A59">
            <w:r>
              <w:rPr>
                <w:rFonts w:ascii="宋体" w:hAnsi="宋体" w:cs="Arial" w:hint="eastAsia"/>
                <w:spacing w:val="-6"/>
                <w:szCs w:val="21"/>
              </w:rPr>
              <w:t>O：5.4</w:t>
            </w:r>
          </w:p>
        </w:tc>
        <w:tc>
          <w:tcPr>
            <w:tcW w:w="10004" w:type="dxa"/>
          </w:tcPr>
          <w:p w:rsidR="009C159C" w:rsidRDefault="009C159C" w:rsidP="00012E65">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公司经选举确定职业健康安全事务代表是</w:t>
            </w:r>
            <w:r w:rsidR="009901AC" w:rsidRPr="009901AC">
              <w:rPr>
                <w:rFonts w:ascii="宋体" w:hAnsi="宋体" w:cs="Arial" w:hint="eastAsia"/>
                <w:spacing w:val="-6"/>
                <w:szCs w:val="21"/>
              </w:rPr>
              <w:t>徐珊</w:t>
            </w:r>
            <w:r>
              <w:rPr>
                <w:rFonts w:ascii="宋体" w:hAnsi="宋体" w:cs="Arial" w:hint="eastAsia"/>
                <w:spacing w:val="-6"/>
                <w:szCs w:val="21"/>
              </w:rPr>
              <w:t>，其清楚自己的职责：负责向管理层反映职工职业健康安全管理方面的要求，对事件的调查、处理，职工劳动防护的改善事宜进行协商交流；参与职业安全健康方针、目标、指标、管理方案的制定工作，提出合理化建议。</w:t>
            </w:r>
          </w:p>
          <w:p w:rsidR="009C159C" w:rsidRDefault="009C159C" w:rsidP="00012E65">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通过员工代表的积极争取，员工的劳保用品得到合理配备并及时发放；每年为职工体检一次等。</w:t>
            </w:r>
          </w:p>
          <w:p w:rsidR="009C159C" w:rsidRDefault="009C159C" w:rsidP="00012E65">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相关人员能够适当参与并协商办理公司经营管理及安全事务等工作：参与了危险源辨识、风险和机遇评价和控制措施的确定，在确定相关方的需求和期望时进行了适当的协商，共同参与了职业健康安全方针和目标的制定和评审，共同协商如何履行法律法规要求和其他要求，在确定管理体系的监视和测量及内部审核方案和持续改进方向时进行了事先协商，如有事件发生将组织相关人员适当参与事件调查。</w:t>
            </w:r>
          </w:p>
        </w:tc>
        <w:tc>
          <w:tcPr>
            <w:tcW w:w="1585" w:type="dxa"/>
          </w:tcPr>
          <w:p w:rsidR="009C159C" w:rsidRDefault="009C159C" w:rsidP="00E07A59">
            <w:r>
              <w:t>符合</w:t>
            </w:r>
          </w:p>
        </w:tc>
      </w:tr>
      <w:tr w:rsidR="006C7AAC" w:rsidRPr="00427512" w:rsidTr="006C7AAC">
        <w:trPr>
          <w:trHeight w:val="689"/>
        </w:trPr>
        <w:tc>
          <w:tcPr>
            <w:tcW w:w="1809" w:type="dxa"/>
            <w:vAlign w:val="center"/>
          </w:tcPr>
          <w:p w:rsidR="006C7AAC" w:rsidRPr="00440FC6" w:rsidRDefault="006C7AAC" w:rsidP="006C7AAC">
            <w:pPr>
              <w:rPr>
                <w:rFonts w:hAnsi="宋体"/>
                <w:szCs w:val="21"/>
              </w:rPr>
            </w:pPr>
            <w:r w:rsidRPr="00440FC6">
              <w:rPr>
                <w:rFonts w:hAnsi="宋体" w:hint="eastAsia"/>
                <w:szCs w:val="21"/>
              </w:rPr>
              <w:t>标准</w:t>
            </w:r>
            <w:r w:rsidRPr="00440FC6">
              <w:rPr>
                <w:rFonts w:hAnsi="宋体" w:hint="eastAsia"/>
                <w:szCs w:val="21"/>
              </w:rPr>
              <w:t>/</w:t>
            </w:r>
            <w:r w:rsidRPr="00440FC6">
              <w:rPr>
                <w:rFonts w:hAnsi="宋体" w:hint="eastAsia"/>
                <w:szCs w:val="21"/>
              </w:rPr>
              <w:t>规范</w:t>
            </w:r>
            <w:r w:rsidRPr="00440FC6">
              <w:rPr>
                <w:rFonts w:hAnsi="宋体" w:hint="eastAsia"/>
                <w:szCs w:val="21"/>
              </w:rPr>
              <w:t>/</w:t>
            </w:r>
            <w:r w:rsidRPr="00440FC6">
              <w:rPr>
                <w:rFonts w:hAnsi="宋体" w:hint="eastAsia"/>
                <w:szCs w:val="21"/>
              </w:rPr>
              <w:t>法规的执行情况</w:t>
            </w:r>
          </w:p>
        </w:tc>
        <w:tc>
          <w:tcPr>
            <w:tcW w:w="1311" w:type="dxa"/>
            <w:vAlign w:val="center"/>
          </w:tcPr>
          <w:p w:rsidR="006C7AAC" w:rsidRPr="00440FC6" w:rsidRDefault="006C7AAC" w:rsidP="006C7AAC">
            <w:pPr>
              <w:rPr>
                <w:szCs w:val="21"/>
              </w:rPr>
            </w:pPr>
          </w:p>
        </w:tc>
        <w:tc>
          <w:tcPr>
            <w:tcW w:w="10004" w:type="dxa"/>
            <w:vAlign w:val="center"/>
          </w:tcPr>
          <w:p w:rsidR="006C7AAC" w:rsidRPr="00440FC6" w:rsidRDefault="006C7AAC" w:rsidP="00440FC6">
            <w:pPr>
              <w:snapToGrid w:val="0"/>
              <w:spacing w:line="360" w:lineRule="auto"/>
              <w:ind w:firstLineChars="200" w:firstLine="420"/>
              <w:rPr>
                <w:rFonts w:hAnsi="宋体"/>
                <w:color w:val="000000"/>
                <w:szCs w:val="21"/>
              </w:rPr>
            </w:pPr>
            <w:r w:rsidRPr="00440FC6">
              <w:rPr>
                <w:rFonts w:hAnsi="宋体"/>
                <w:color w:val="000000"/>
                <w:szCs w:val="21"/>
              </w:rPr>
              <w:t>未发生重大质量事故、安全事故、准守法律法规要求。</w:t>
            </w:r>
          </w:p>
        </w:tc>
        <w:tc>
          <w:tcPr>
            <w:tcW w:w="1585" w:type="dxa"/>
          </w:tcPr>
          <w:p w:rsidR="006C7AAC" w:rsidRPr="00427512" w:rsidRDefault="00BF4F9B" w:rsidP="006C7AAC">
            <w:pPr>
              <w:rPr>
                <w:sz w:val="24"/>
                <w:szCs w:val="24"/>
              </w:rPr>
            </w:pPr>
            <w:r>
              <w:rPr>
                <w:sz w:val="24"/>
                <w:szCs w:val="24"/>
              </w:rPr>
              <w:t>符合</w:t>
            </w:r>
          </w:p>
        </w:tc>
      </w:tr>
      <w:tr w:rsidR="006C7AAC" w:rsidRPr="00427512" w:rsidTr="00440FC6">
        <w:trPr>
          <w:trHeight w:val="700"/>
        </w:trPr>
        <w:tc>
          <w:tcPr>
            <w:tcW w:w="1809" w:type="dxa"/>
            <w:vAlign w:val="center"/>
          </w:tcPr>
          <w:p w:rsidR="006C7AAC" w:rsidRPr="00440FC6" w:rsidRDefault="006C7AAC" w:rsidP="006C7AAC">
            <w:pPr>
              <w:rPr>
                <w:rFonts w:hAnsi="宋体"/>
                <w:szCs w:val="21"/>
              </w:rPr>
            </w:pPr>
            <w:r w:rsidRPr="00440FC6">
              <w:rPr>
                <w:rFonts w:hAnsi="宋体" w:hint="eastAsia"/>
                <w:szCs w:val="21"/>
              </w:rPr>
              <w:t>上次审核不符合项的验证</w:t>
            </w:r>
          </w:p>
        </w:tc>
        <w:tc>
          <w:tcPr>
            <w:tcW w:w="1311" w:type="dxa"/>
            <w:vAlign w:val="center"/>
          </w:tcPr>
          <w:p w:rsidR="006C7AAC" w:rsidRPr="00440FC6" w:rsidRDefault="006C7AAC" w:rsidP="006C7AAC">
            <w:pPr>
              <w:rPr>
                <w:szCs w:val="21"/>
              </w:rPr>
            </w:pPr>
          </w:p>
        </w:tc>
        <w:tc>
          <w:tcPr>
            <w:tcW w:w="10004" w:type="dxa"/>
            <w:vAlign w:val="center"/>
          </w:tcPr>
          <w:p w:rsidR="00B038EA" w:rsidRPr="00B038EA" w:rsidRDefault="009D2613" w:rsidP="00B038EA">
            <w:pPr>
              <w:snapToGrid w:val="0"/>
              <w:spacing w:line="360" w:lineRule="auto"/>
              <w:ind w:firstLineChars="200" w:firstLine="420"/>
              <w:rPr>
                <w:rFonts w:hAnsi="宋体"/>
                <w:color w:val="000000"/>
                <w:szCs w:val="21"/>
              </w:rPr>
            </w:pPr>
            <w:r w:rsidRPr="00B038EA">
              <w:rPr>
                <w:rFonts w:hAnsi="宋体" w:hint="eastAsia"/>
                <w:color w:val="000000"/>
                <w:szCs w:val="21"/>
              </w:rPr>
              <w:t>上次审核不符合项为：</w:t>
            </w:r>
            <w:r w:rsidR="009901AC">
              <w:rPr>
                <w:rFonts w:hAnsi="宋体" w:hint="eastAsia"/>
                <w:color w:val="000000"/>
                <w:szCs w:val="21"/>
              </w:rPr>
              <w:t>2</w:t>
            </w:r>
            <w:r w:rsidR="009901AC">
              <w:rPr>
                <w:rFonts w:hAnsi="宋体" w:hint="eastAsia"/>
                <w:color w:val="000000"/>
                <w:szCs w:val="21"/>
              </w:rPr>
              <w:t>个；</w:t>
            </w:r>
          </w:p>
          <w:p w:rsidR="009901AC" w:rsidRDefault="009901AC" w:rsidP="009901AC">
            <w:pPr>
              <w:snapToGrid w:val="0"/>
              <w:spacing w:line="360" w:lineRule="auto"/>
              <w:ind w:firstLineChars="200" w:firstLine="480"/>
              <w:rPr>
                <w:rFonts w:asciiTheme="minorEastAsia" w:hAnsiTheme="minorEastAsia" w:cs="楷体"/>
                <w:sz w:val="24"/>
              </w:rPr>
            </w:pPr>
            <w:r>
              <w:rPr>
                <w:rFonts w:asciiTheme="minorEastAsia" w:hAnsiTheme="minorEastAsia" w:cs="楷体" w:hint="eastAsia"/>
                <w:sz w:val="24"/>
              </w:rPr>
              <w:t>查看记录《重要环境因素清单》无变单编号，未使用受控表单格式进行填写，不符合要求；</w:t>
            </w:r>
          </w:p>
          <w:p w:rsidR="00B038EA" w:rsidRPr="00B038EA" w:rsidRDefault="009901AC" w:rsidP="009901AC">
            <w:pPr>
              <w:snapToGrid w:val="0"/>
              <w:spacing w:line="360" w:lineRule="auto"/>
              <w:ind w:firstLineChars="200" w:firstLine="420"/>
              <w:rPr>
                <w:rFonts w:hAnsi="宋体"/>
                <w:color w:val="000000"/>
                <w:szCs w:val="21"/>
              </w:rPr>
            </w:pPr>
            <w:r w:rsidRPr="009901AC">
              <w:rPr>
                <w:rFonts w:hAnsi="宋体" w:hint="eastAsia"/>
                <w:color w:val="000000"/>
                <w:szCs w:val="21"/>
              </w:rPr>
              <w:lastRenderedPageBreak/>
              <w:t>化学品存放室，储存有油漆（嘉宝莉木器漆），未提供相关化学品的</w:t>
            </w:r>
            <w:r w:rsidRPr="009901AC">
              <w:rPr>
                <w:rFonts w:hAnsi="宋体" w:hint="eastAsia"/>
                <w:color w:val="000000"/>
                <w:szCs w:val="21"/>
              </w:rPr>
              <w:t>MSDS</w:t>
            </w:r>
            <w:r w:rsidRPr="009901AC">
              <w:rPr>
                <w:rFonts w:hAnsi="宋体" w:hint="eastAsia"/>
                <w:color w:val="000000"/>
                <w:szCs w:val="21"/>
              </w:rPr>
              <w:t>，不符合要求。</w:t>
            </w:r>
          </w:p>
          <w:p w:rsidR="006C7AAC" w:rsidRPr="00B038EA" w:rsidRDefault="00BA7090" w:rsidP="00B038EA">
            <w:pPr>
              <w:snapToGrid w:val="0"/>
              <w:spacing w:line="360" w:lineRule="auto"/>
              <w:ind w:firstLineChars="200" w:firstLine="420"/>
              <w:rPr>
                <w:rFonts w:hAnsi="宋体"/>
                <w:szCs w:val="21"/>
              </w:rPr>
            </w:pPr>
            <w:r w:rsidRPr="00B038EA">
              <w:rPr>
                <w:rFonts w:hAnsi="宋体" w:hint="eastAsia"/>
                <w:color w:val="000000"/>
                <w:szCs w:val="21"/>
              </w:rPr>
              <w:t>经本次审核验证</w:t>
            </w:r>
            <w:r w:rsidR="009D2613" w:rsidRPr="00B038EA">
              <w:rPr>
                <w:rFonts w:hAnsi="宋体" w:hint="eastAsia"/>
                <w:color w:val="000000"/>
                <w:szCs w:val="21"/>
              </w:rPr>
              <w:t>无类似不符合情况出现，整改措施有效。</w:t>
            </w:r>
          </w:p>
        </w:tc>
        <w:tc>
          <w:tcPr>
            <w:tcW w:w="1585" w:type="dxa"/>
          </w:tcPr>
          <w:p w:rsidR="006C7AAC" w:rsidRPr="00427512" w:rsidRDefault="00BF4F9B" w:rsidP="006C7AAC">
            <w:pPr>
              <w:rPr>
                <w:sz w:val="24"/>
                <w:szCs w:val="24"/>
              </w:rPr>
            </w:pPr>
            <w:r>
              <w:rPr>
                <w:sz w:val="24"/>
                <w:szCs w:val="24"/>
              </w:rPr>
              <w:lastRenderedPageBreak/>
              <w:t>符合</w:t>
            </w:r>
          </w:p>
        </w:tc>
      </w:tr>
      <w:tr w:rsidR="006C7AAC" w:rsidRPr="00427512" w:rsidTr="00440FC6">
        <w:trPr>
          <w:trHeight w:val="694"/>
        </w:trPr>
        <w:tc>
          <w:tcPr>
            <w:tcW w:w="1809" w:type="dxa"/>
            <w:vAlign w:val="center"/>
          </w:tcPr>
          <w:p w:rsidR="006C7AAC" w:rsidRPr="00440FC6" w:rsidRDefault="006C7AAC" w:rsidP="006C7AAC">
            <w:pPr>
              <w:rPr>
                <w:rFonts w:hAnsi="宋体"/>
                <w:szCs w:val="21"/>
              </w:rPr>
            </w:pPr>
            <w:r w:rsidRPr="00440FC6">
              <w:rPr>
                <w:rFonts w:hAnsi="宋体" w:hint="eastAsia"/>
                <w:szCs w:val="21"/>
              </w:rPr>
              <w:lastRenderedPageBreak/>
              <w:t>认证证书、标志的使用情况</w:t>
            </w:r>
          </w:p>
        </w:tc>
        <w:tc>
          <w:tcPr>
            <w:tcW w:w="1311" w:type="dxa"/>
            <w:vAlign w:val="center"/>
          </w:tcPr>
          <w:p w:rsidR="006C7AAC" w:rsidRPr="00440FC6" w:rsidRDefault="006C7AAC" w:rsidP="006C7AAC">
            <w:pPr>
              <w:rPr>
                <w:szCs w:val="21"/>
              </w:rPr>
            </w:pPr>
          </w:p>
        </w:tc>
        <w:tc>
          <w:tcPr>
            <w:tcW w:w="10004" w:type="dxa"/>
            <w:vAlign w:val="center"/>
          </w:tcPr>
          <w:p w:rsidR="006C7AAC" w:rsidRPr="00440FC6" w:rsidRDefault="006C7AAC" w:rsidP="00440FC6">
            <w:pPr>
              <w:snapToGrid w:val="0"/>
              <w:spacing w:line="360" w:lineRule="auto"/>
              <w:ind w:firstLineChars="200" w:firstLine="420"/>
              <w:rPr>
                <w:rFonts w:hAnsi="宋体"/>
                <w:color w:val="000000"/>
                <w:szCs w:val="21"/>
              </w:rPr>
            </w:pPr>
            <w:r w:rsidRPr="00440FC6">
              <w:rPr>
                <w:rFonts w:hAnsi="宋体"/>
                <w:color w:val="000000"/>
                <w:szCs w:val="21"/>
              </w:rPr>
              <w:t>标志未应用在产品上；投标等情况使用认证证书。</w:t>
            </w:r>
          </w:p>
        </w:tc>
        <w:tc>
          <w:tcPr>
            <w:tcW w:w="1585" w:type="dxa"/>
          </w:tcPr>
          <w:p w:rsidR="006C7AAC" w:rsidRPr="00427512" w:rsidRDefault="00BF4F9B" w:rsidP="006C7AAC">
            <w:pPr>
              <w:rPr>
                <w:sz w:val="24"/>
                <w:szCs w:val="24"/>
              </w:rPr>
            </w:pPr>
            <w:r>
              <w:rPr>
                <w:sz w:val="24"/>
                <w:szCs w:val="24"/>
              </w:rPr>
              <w:t>符合</w:t>
            </w:r>
          </w:p>
        </w:tc>
      </w:tr>
      <w:tr w:rsidR="006C7AAC" w:rsidRPr="00427512" w:rsidTr="00440FC6">
        <w:trPr>
          <w:trHeight w:val="1399"/>
        </w:trPr>
        <w:tc>
          <w:tcPr>
            <w:tcW w:w="1809" w:type="dxa"/>
            <w:vAlign w:val="center"/>
          </w:tcPr>
          <w:p w:rsidR="006C7AAC" w:rsidRPr="00440FC6" w:rsidRDefault="006C7AAC" w:rsidP="006C7AAC">
            <w:pPr>
              <w:rPr>
                <w:rFonts w:hAnsi="宋体"/>
                <w:szCs w:val="21"/>
              </w:rPr>
            </w:pPr>
            <w:r w:rsidRPr="00440FC6">
              <w:rPr>
                <w:rFonts w:hAnsi="宋体" w:hint="eastAsia"/>
                <w:szCs w:val="21"/>
              </w:rPr>
              <w:t>投诉或事故、监督抽查情况、</w:t>
            </w:r>
          </w:p>
        </w:tc>
        <w:tc>
          <w:tcPr>
            <w:tcW w:w="1311" w:type="dxa"/>
            <w:vAlign w:val="center"/>
          </w:tcPr>
          <w:p w:rsidR="006C7AAC" w:rsidRPr="00440FC6" w:rsidRDefault="006C7AAC" w:rsidP="006C7AAC">
            <w:pPr>
              <w:rPr>
                <w:szCs w:val="21"/>
              </w:rPr>
            </w:pPr>
          </w:p>
        </w:tc>
        <w:tc>
          <w:tcPr>
            <w:tcW w:w="10004" w:type="dxa"/>
            <w:vAlign w:val="center"/>
          </w:tcPr>
          <w:p w:rsidR="006C7AAC" w:rsidRPr="00440FC6" w:rsidRDefault="006C7AAC" w:rsidP="00440FC6">
            <w:pPr>
              <w:snapToGrid w:val="0"/>
              <w:spacing w:line="360" w:lineRule="auto"/>
              <w:ind w:firstLineChars="200" w:firstLine="420"/>
              <w:rPr>
                <w:rFonts w:hAnsi="宋体"/>
                <w:color w:val="000000"/>
                <w:szCs w:val="21"/>
              </w:rPr>
            </w:pPr>
            <w:r w:rsidRPr="00440FC6">
              <w:rPr>
                <w:rFonts w:hAnsi="宋体" w:hint="eastAsia"/>
                <w:color w:val="000000"/>
                <w:szCs w:val="21"/>
              </w:rPr>
              <w:t>自公司成立以来，未受到上级主管部门有关质量、职业健康安全的行政处罚。未发生相关方的投诉。</w:t>
            </w:r>
          </w:p>
          <w:p w:rsidR="006C7AAC" w:rsidRPr="00440FC6" w:rsidRDefault="006C7AAC" w:rsidP="00440FC6">
            <w:pPr>
              <w:snapToGrid w:val="0"/>
              <w:spacing w:line="360" w:lineRule="auto"/>
              <w:ind w:firstLineChars="200" w:firstLine="420"/>
              <w:rPr>
                <w:rFonts w:hAnsi="宋体"/>
                <w:color w:val="000000"/>
                <w:szCs w:val="21"/>
              </w:rPr>
            </w:pPr>
            <w:r w:rsidRPr="006F1C2B">
              <w:rPr>
                <w:rFonts w:hAnsi="宋体" w:hint="eastAsia"/>
                <w:color w:val="000000"/>
                <w:szCs w:val="21"/>
              </w:rPr>
              <w:t>暂时没有国家</w:t>
            </w:r>
            <w:r w:rsidRPr="006F1C2B">
              <w:rPr>
                <w:rFonts w:hAnsi="宋体" w:hint="eastAsia"/>
                <w:color w:val="000000"/>
                <w:szCs w:val="21"/>
              </w:rPr>
              <w:t>/</w:t>
            </w:r>
            <w:r w:rsidRPr="006F1C2B">
              <w:rPr>
                <w:rFonts w:hAnsi="宋体" w:hint="eastAsia"/>
                <w:color w:val="000000"/>
                <w:szCs w:val="21"/>
              </w:rPr>
              <w:t>地方抽查情况。</w:t>
            </w:r>
          </w:p>
          <w:p w:rsidR="006C7AAC" w:rsidRPr="00440FC6" w:rsidRDefault="006C7AAC" w:rsidP="00440FC6">
            <w:pPr>
              <w:snapToGrid w:val="0"/>
              <w:spacing w:line="360" w:lineRule="auto"/>
              <w:ind w:firstLineChars="200" w:firstLine="420"/>
              <w:rPr>
                <w:rFonts w:hAnsi="宋体"/>
                <w:color w:val="000000"/>
                <w:szCs w:val="21"/>
              </w:rPr>
            </w:pPr>
            <w:r w:rsidRPr="00440FC6">
              <w:rPr>
                <w:rFonts w:hAnsi="宋体" w:hint="eastAsia"/>
                <w:color w:val="000000"/>
                <w:szCs w:val="21"/>
              </w:rPr>
              <w:t>目前没有相关行政主管部门的检查处罚，在审核现场也未发现抽查、相关方投诉等情况。</w:t>
            </w:r>
          </w:p>
        </w:tc>
        <w:tc>
          <w:tcPr>
            <w:tcW w:w="1585" w:type="dxa"/>
          </w:tcPr>
          <w:p w:rsidR="006C7AAC" w:rsidRPr="00427512" w:rsidRDefault="00BF4F9B" w:rsidP="006C7AAC">
            <w:pPr>
              <w:rPr>
                <w:sz w:val="24"/>
                <w:szCs w:val="24"/>
              </w:rPr>
            </w:pPr>
            <w:r>
              <w:rPr>
                <w:sz w:val="24"/>
                <w:szCs w:val="24"/>
              </w:rPr>
              <w:t>符合</w:t>
            </w:r>
          </w:p>
        </w:tc>
      </w:tr>
      <w:tr w:rsidR="006C7AAC" w:rsidRPr="00427512" w:rsidTr="00440FC6">
        <w:trPr>
          <w:trHeight w:val="994"/>
        </w:trPr>
        <w:tc>
          <w:tcPr>
            <w:tcW w:w="1809" w:type="dxa"/>
            <w:vAlign w:val="center"/>
          </w:tcPr>
          <w:p w:rsidR="006C7AAC" w:rsidRPr="00440FC6" w:rsidRDefault="006C7AAC" w:rsidP="006C7AAC">
            <w:pPr>
              <w:rPr>
                <w:rFonts w:hAnsi="宋体"/>
                <w:szCs w:val="21"/>
              </w:rPr>
            </w:pPr>
            <w:r w:rsidRPr="00440FC6">
              <w:rPr>
                <w:rFonts w:eastAsiaTheme="minorEastAsia" w:hAnsiTheme="minorEastAsia" w:hint="eastAsia"/>
                <w:szCs w:val="21"/>
              </w:rPr>
              <w:t>体系变动</w:t>
            </w:r>
          </w:p>
        </w:tc>
        <w:tc>
          <w:tcPr>
            <w:tcW w:w="1311" w:type="dxa"/>
            <w:vAlign w:val="center"/>
          </w:tcPr>
          <w:p w:rsidR="006C7AAC" w:rsidRPr="00440FC6" w:rsidRDefault="006C7AAC" w:rsidP="006C7AAC">
            <w:pPr>
              <w:rPr>
                <w:szCs w:val="21"/>
              </w:rPr>
            </w:pPr>
          </w:p>
        </w:tc>
        <w:tc>
          <w:tcPr>
            <w:tcW w:w="10004" w:type="dxa"/>
            <w:vAlign w:val="center"/>
          </w:tcPr>
          <w:p w:rsidR="006C7AAC" w:rsidRPr="00BA7090" w:rsidRDefault="006F1C2B" w:rsidP="00BA7090">
            <w:pPr>
              <w:snapToGrid w:val="0"/>
              <w:spacing w:line="360" w:lineRule="auto"/>
              <w:ind w:firstLineChars="200" w:firstLine="420"/>
              <w:rPr>
                <w:rFonts w:hAnsi="宋体"/>
                <w:color w:val="000000"/>
                <w:szCs w:val="21"/>
              </w:rPr>
            </w:pPr>
            <w:r>
              <w:rPr>
                <w:rFonts w:hAnsi="宋体"/>
                <w:color w:val="000000"/>
                <w:szCs w:val="21"/>
              </w:rPr>
              <w:t>扩大范围，增加软体家具的设计、生产；重新修订了管理手册及相关文件，经批准后发布实施</w:t>
            </w:r>
          </w:p>
        </w:tc>
        <w:tc>
          <w:tcPr>
            <w:tcW w:w="1585" w:type="dxa"/>
          </w:tcPr>
          <w:p w:rsidR="006C7AAC" w:rsidRPr="00427512" w:rsidRDefault="00BF4F9B" w:rsidP="006C7AAC">
            <w:pPr>
              <w:rPr>
                <w:sz w:val="24"/>
                <w:szCs w:val="24"/>
              </w:rPr>
            </w:pPr>
            <w:r>
              <w:rPr>
                <w:sz w:val="24"/>
                <w:szCs w:val="24"/>
              </w:rPr>
              <w:t>符合</w:t>
            </w:r>
          </w:p>
        </w:tc>
      </w:tr>
    </w:tbl>
    <w:p w:rsidR="005C7367" w:rsidRPr="00653AE3" w:rsidRDefault="005C7367" w:rsidP="00F1140F">
      <w:pPr>
        <w:jc w:val="center"/>
        <w:rPr>
          <w:rFonts w:ascii="宋体"/>
        </w:rPr>
      </w:pPr>
    </w:p>
    <w:p w:rsidR="005C7367" w:rsidRPr="00653AE3" w:rsidRDefault="005C7367" w:rsidP="0003373A">
      <w:pPr>
        <w:pStyle w:val="a4"/>
        <w:rPr>
          <w:rFonts w:ascii="宋体" w:hAnsi="宋体"/>
        </w:rPr>
      </w:pPr>
      <w:r w:rsidRPr="00653AE3">
        <w:rPr>
          <w:rFonts w:ascii="宋体" w:hAnsi="宋体" w:hint="eastAsia"/>
        </w:rPr>
        <w:t>说明：不符合标注</w:t>
      </w:r>
      <w:r w:rsidRPr="00653AE3">
        <w:rPr>
          <w:rFonts w:ascii="宋体" w:hAnsi="宋体"/>
        </w:rPr>
        <w:t>N</w:t>
      </w:r>
    </w:p>
    <w:sectPr w:rsidR="005C7367" w:rsidRPr="00653AE3" w:rsidSect="008973EE">
      <w:headerReference w:type="default" r:id="rId7"/>
      <w:footerReference w:type="default" r:id="rId8"/>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61CB" w:rsidRDefault="00CB61CB" w:rsidP="008973EE">
      <w:r>
        <w:separator/>
      </w:r>
    </w:p>
  </w:endnote>
  <w:endnote w:type="continuationSeparator" w:id="1">
    <w:p w:rsidR="00CB61CB" w:rsidRDefault="00CB61CB" w:rsidP="008973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7367" w:rsidRDefault="00060424">
    <w:pPr>
      <w:pStyle w:val="a4"/>
      <w:jc w:val="center"/>
    </w:pPr>
    <w:r>
      <w:rPr>
        <w:b/>
      </w:rPr>
      <w:fldChar w:fldCharType="begin"/>
    </w:r>
    <w:r w:rsidR="005C7367">
      <w:rPr>
        <w:b/>
      </w:rPr>
      <w:instrText>PAGE</w:instrText>
    </w:r>
    <w:r>
      <w:rPr>
        <w:b/>
      </w:rPr>
      <w:fldChar w:fldCharType="separate"/>
    </w:r>
    <w:r w:rsidR="00012E65">
      <w:rPr>
        <w:b/>
        <w:noProof/>
      </w:rPr>
      <w:t>5</w:t>
    </w:r>
    <w:r>
      <w:rPr>
        <w:b/>
      </w:rPr>
      <w:fldChar w:fldCharType="end"/>
    </w:r>
    <w:r w:rsidR="005C7367">
      <w:rPr>
        <w:lang w:val="zh-CN"/>
      </w:rPr>
      <w:t xml:space="preserve">/ </w:t>
    </w:r>
    <w:r>
      <w:rPr>
        <w:b/>
      </w:rPr>
      <w:fldChar w:fldCharType="begin"/>
    </w:r>
    <w:r w:rsidR="005C7367">
      <w:rPr>
        <w:b/>
      </w:rPr>
      <w:instrText>NUMPAGES</w:instrText>
    </w:r>
    <w:r>
      <w:rPr>
        <w:b/>
      </w:rPr>
      <w:fldChar w:fldCharType="separate"/>
    </w:r>
    <w:r w:rsidR="00012E65">
      <w:rPr>
        <w:b/>
        <w:noProof/>
      </w:rPr>
      <w:t>8</w:t>
    </w:r>
    <w:r>
      <w:rPr>
        <w:b/>
      </w:rPr>
      <w:fldChar w:fldCharType="end"/>
    </w:r>
  </w:p>
  <w:p w:rsidR="005C7367" w:rsidRDefault="005C736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61CB" w:rsidRDefault="00CB61CB" w:rsidP="008973EE">
      <w:r>
        <w:separator/>
      </w:r>
    </w:p>
  </w:footnote>
  <w:footnote w:type="continuationSeparator" w:id="1">
    <w:p w:rsidR="00CB61CB" w:rsidRDefault="00CB61CB" w:rsidP="008973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7367" w:rsidRPr="00390345" w:rsidRDefault="00060424" w:rsidP="00BD0CE3">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Pr>
    </w:pPr>
    <w:r w:rsidRPr="00060424">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8240;visibility:visible" wrapcoords="7033 0 4019 1440 -502 5760 -502 10080 0 15360 502 17280 7033 20640 11051 20640 13060 20640 13563 20640 20093 15360 21098 6240 15070 480 12558 0 7033 0">
          <v:imagedata r:id="rId1" o:title=""/>
          <w10:wrap type="tight"/>
        </v:shape>
      </w:pict>
    </w:r>
    <w:r w:rsidR="005C7367" w:rsidRPr="00390345">
      <w:rPr>
        <w:rStyle w:val="CharChar1"/>
        <w:rFonts w:hint="eastAsia"/>
      </w:rPr>
      <w:t>北京国标联合认证有限公司</w:t>
    </w:r>
    <w:r w:rsidR="005C7367" w:rsidRPr="00390345">
      <w:rPr>
        <w:rStyle w:val="CharChar1"/>
      </w:rPr>
      <w:tab/>
    </w:r>
    <w:r w:rsidR="005C7367" w:rsidRPr="00390345">
      <w:rPr>
        <w:rStyle w:val="CharChar1"/>
      </w:rPr>
      <w:tab/>
    </w:r>
    <w:r w:rsidR="005C7367">
      <w:rPr>
        <w:rStyle w:val="CharChar1"/>
      </w:rPr>
      <w:tab/>
    </w:r>
  </w:p>
  <w:p w:rsidR="005C7367" w:rsidRDefault="00060424" w:rsidP="007757F3">
    <w:pPr>
      <w:pStyle w:val="a5"/>
      <w:pBdr>
        <w:bottom w:val="none" w:sz="0" w:space="0" w:color="auto"/>
      </w:pBdr>
      <w:spacing w:line="320" w:lineRule="exact"/>
      <w:jc w:val="left"/>
    </w:pPr>
    <w:r>
      <w:rPr>
        <w:noProof/>
      </w:rPr>
      <w:pict>
        <v:shapetype id="_x0000_t202" coordsize="21600,21600" o:spt="202" path="m,l,21600r21600,l21600,xe">
          <v:stroke joinstyle="miter"/>
          <v:path gradientshapeok="t" o:connecttype="rect"/>
        </v:shapetype>
        <v:shape id="文本框 1" o:spid="_x0000_s2050" type="#_x0000_t202" style="position:absolute;margin-left:554.75pt;margin-top:2.2pt;width:172pt;height:20.2pt;z-index:251657216;visibility:visible" stroked="f">
          <v:path arrowok="t"/>
          <v:textbox>
            <w:txbxContent>
              <w:p w:rsidR="005C7367" w:rsidRPr="000B51BD" w:rsidRDefault="005C7367" w:rsidP="007757F3">
                <w:r w:rsidRPr="007757F3">
                  <w:t>ISC-B-I</w:t>
                </w:r>
                <w:r>
                  <w:rPr>
                    <w:sz w:val="18"/>
                    <w:szCs w:val="18"/>
                  </w:rPr>
                  <w:t>I-10</w:t>
                </w:r>
                <w:r w:rsidRPr="007757F3">
                  <w:rPr>
                    <w:rFonts w:hint="eastAsia"/>
                    <w:sz w:val="18"/>
                    <w:szCs w:val="18"/>
                  </w:rPr>
                  <w:t>管理体系审核记录表</w:t>
                </w:r>
                <w:r>
                  <w:rPr>
                    <w:sz w:val="18"/>
                    <w:szCs w:val="18"/>
                  </w:rPr>
                  <w:t>(03</w:t>
                </w:r>
                <w:r>
                  <w:rPr>
                    <w:rFonts w:hint="eastAsia"/>
                    <w:sz w:val="18"/>
                    <w:szCs w:val="18"/>
                  </w:rPr>
                  <w:t>版</w:t>
                </w:r>
                <w:r>
                  <w:rPr>
                    <w:sz w:val="18"/>
                    <w:szCs w:val="18"/>
                  </w:rPr>
                  <w:t>)</w:t>
                </w:r>
              </w:p>
            </w:txbxContent>
          </v:textbox>
        </v:shape>
      </w:pict>
    </w:r>
    <w:r w:rsidR="005C7367" w:rsidRPr="00390345">
      <w:rPr>
        <w:rStyle w:val="CharChar1"/>
        <w:w w:val="90"/>
      </w:rPr>
      <w:t>Beijing International Standard united Certification Co.,Ltd.</w:t>
    </w:r>
  </w:p>
  <w:p w:rsidR="005C7367" w:rsidRDefault="005C7367">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BF24B5"/>
    <w:multiLevelType w:val="multilevel"/>
    <w:tmpl w:val="40BF24B5"/>
    <w:lvl w:ilvl="0">
      <w:start w:val="1"/>
      <w:numFmt w:val="lowerLetter"/>
      <w:lvlText w:val="%1)"/>
      <w:lvlJc w:val="left"/>
      <w:pPr>
        <w:ind w:left="1199" w:hanging="360"/>
      </w:pPr>
      <w:rPr>
        <w:rFonts w:cs="Times New Roman" w:hint="default"/>
      </w:rPr>
    </w:lvl>
    <w:lvl w:ilvl="1">
      <w:start w:val="1"/>
      <w:numFmt w:val="lowerLetter"/>
      <w:lvlText w:val="%2)"/>
      <w:lvlJc w:val="left"/>
      <w:pPr>
        <w:ind w:left="1679" w:hanging="420"/>
      </w:pPr>
      <w:rPr>
        <w:rFonts w:cs="Times New Roman"/>
      </w:rPr>
    </w:lvl>
    <w:lvl w:ilvl="2">
      <w:start w:val="1"/>
      <w:numFmt w:val="lowerRoman"/>
      <w:lvlText w:val="%3."/>
      <w:lvlJc w:val="right"/>
      <w:pPr>
        <w:ind w:left="2099" w:hanging="420"/>
      </w:pPr>
      <w:rPr>
        <w:rFonts w:cs="Times New Roman"/>
      </w:rPr>
    </w:lvl>
    <w:lvl w:ilvl="3">
      <w:start w:val="1"/>
      <w:numFmt w:val="decimal"/>
      <w:lvlText w:val="%4."/>
      <w:lvlJc w:val="left"/>
      <w:pPr>
        <w:ind w:left="2519" w:hanging="420"/>
      </w:pPr>
      <w:rPr>
        <w:rFonts w:cs="Times New Roman"/>
      </w:rPr>
    </w:lvl>
    <w:lvl w:ilvl="4">
      <w:start w:val="1"/>
      <w:numFmt w:val="lowerLetter"/>
      <w:lvlText w:val="%5)"/>
      <w:lvlJc w:val="left"/>
      <w:pPr>
        <w:ind w:left="2939" w:hanging="420"/>
      </w:pPr>
      <w:rPr>
        <w:rFonts w:cs="Times New Roman"/>
      </w:rPr>
    </w:lvl>
    <w:lvl w:ilvl="5">
      <w:start w:val="1"/>
      <w:numFmt w:val="lowerRoman"/>
      <w:lvlText w:val="%6."/>
      <w:lvlJc w:val="right"/>
      <w:pPr>
        <w:ind w:left="3359" w:hanging="420"/>
      </w:pPr>
      <w:rPr>
        <w:rFonts w:cs="Times New Roman"/>
      </w:rPr>
    </w:lvl>
    <w:lvl w:ilvl="6">
      <w:start w:val="1"/>
      <w:numFmt w:val="decimal"/>
      <w:lvlText w:val="%7."/>
      <w:lvlJc w:val="left"/>
      <w:pPr>
        <w:ind w:left="3779" w:hanging="420"/>
      </w:pPr>
      <w:rPr>
        <w:rFonts w:cs="Times New Roman"/>
      </w:rPr>
    </w:lvl>
    <w:lvl w:ilvl="7">
      <w:start w:val="1"/>
      <w:numFmt w:val="lowerLetter"/>
      <w:lvlText w:val="%8)"/>
      <w:lvlJc w:val="left"/>
      <w:pPr>
        <w:ind w:left="4199" w:hanging="420"/>
      </w:pPr>
      <w:rPr>
        <w:rFonts w:cs="Times New Roman"/>
      </w:rPr>
    </w:lvl>
    <w:lvl w:ilvl="8">
      <w:start w:val="1"/>
      <w:numFmt w:val="lowerRoman"/>
      <w:lvlText w:val="%9."/>
      <w:lvlJc w:val="right"/>
      <w:pPr>
        <w:ind w:left="4619" w:hanging="420"/>
      </w:pPr>
      <w:rPr>
        <w:rFonts w:cs="Times New Roman"/>
      </w:rPr>
    </w:lvl>
  </w:abstractNum>
  <w:abstractNum w:abstractNumId="1">
    <w:nsid w:val="558A54BD"/>
    <w:multiLevelType w:val="singleLevel"/>
    <w:tmpl w:val="558A54BD"/>
    <w:lvl w:ilvl="0">
      <w:start w:val="1"/>
      <w:numFmt w:val="decimal"/>
      <w:suff w:val="nothing"/>
      <w:lvlText w:val="%1、"/>
      <w:lvlJc w:val="left"/>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6626"/>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973B4"/>
    <w:rsid w:val="000001A2"/>
    <w:rsid w:val="00004817"/>
    <w:rsid w:val="00012E65"/>
    <w:rsid w:val="000214B6"/>
    <w:rsid w:val="0002531E"/>
    <w:rsid w:val="0003373A"/>
    <w:rsid w:val="000412F6"/>
    <w:rsid w:val="00044417"/>
    <w:rsid w:val="0005199E"/>
    <w:rsid w:val="0005697E"/>
    <w:rsid w:val="000579CF"/>
    <w:rsid w:val="00060424"/>
    <w:rsid w:val="00060B56"/>
    <w:rsid w:val="00082216"/>
    <w:rsid w:val="00082398"/>
    <w:rsid w:val="00083DFE"/>
    <w:rsid w:val="000849D2"/>
    <w:rsid w:val="00087F9D"/>
    <w:rsid w:val="0009309C"/>
    <w:rsid w:val="000A5E44"/>
    <w:rsid w:val="000B1394"/>
    <w:rsid w:val="000B40BD"/>
    <w:rsid w:val="000B51BD"/>
    <w:rsid w:val="000C0F8E"/>
    <w:rsid w:val="000C123B"/>
    <w:rsid w:val="000D5401"/>
    <w:rsid w:val="000D697A"/>
    <w:rsid w:val="000E2B69"/>
    <w:rsid w:val="000E4738"/>
    <w:rsid w:val="000E7EF7"/>
    <w:rsid w:val="000F35F1"/>
    <w:rsid w:val="000F7D53"/>
    <w:rsid w:val="001022F1"/>
    <w:rsid w:val="001037D5"/>
    <w:rsid w:val="00145688"/>
    <w:rsid w:val="001677C1"/>
    <w:rsid w:val="00181BB0"/>
    <w:rsid w:val="00182186"/>
    <w:rsid w:val="00183DAC"/>
    <w:rsid w:val="001918ED"/>
    <w:rsid w:val="00192A7F"/>
    <w:rsid w:val="00194DC7"/>
    <w:rsid w:val="001A2D7F"/>
    <w:rsid w:val="001A3DF8"/>
    <w:rsid w:val="001A572D"/>
    <w:rsid w:val="001B1F4D"/>
    <w:rsid w:val="001D3314"/>
    <w:rsid w:val="001D4AD8"/>
    <w:rsid w:val="001D54FF"/>
    <w:rsid w:val="001E1974"/>
    <w:rsid w:val="001E26D9"/>
    <w:rsid w:val="00202BC2"/>
    <w:rsid w:val="00214113"/>
    <w:rsid w:val="00215081"/>
    <w:rsid w:val="00216DB7"/>
    <w:rsid w:val="00222532"/>
    <w:rsid w:val="00237445"/>
    <w:rsid w:val="00241B63"/>
    <w:rsid w:val="002651A6"/>
    <w:rsid w:val="00275A8E"/>
    <w:rsid w:val="002973F0"/>
    <w:rsid w:val="002975C1"/>
    <w:rsid w:val="002A0E6E"/>
    <w:rsid w:val="002A33CC"/>
    <w:rsid w:val="002B1808"/>
    <w:rsid w:val="002C1ACE"/>
    <w:rsid w:val="002C3E0D"/>
    <w:rsid w:val="002D142F"/>
    <w:rsid w:val="002D41FB"/>
    <w:rsid w:val="002E0587"/>
    <w:rsid w:val="002E1E1D"/>
    <w:rsid w:val="00317401"/>
    <w:rsid w:val="00326FC1"/>
    <w:rsid w:val="00337922"/>
    <w:rsid w:val="00340867"/>
    <w:rsid w:val="00342857"/>
    <w:rsid w:val="00347E99"/>
    <w:rsid w:val="003608CB"/>
    <w:rsid w:val="003627B6"/>
    <w:rsid w:val="003708D5"/>
    <w:rsid w:val="0038061A"/>
    <w:rsid w:val="0038063B"/>
    <w:rsid w:val="00380837"/>
    <w:rsid w:val="00381318"/>
    <w:rsid w:val="003824C4"/>
    <w:rsid w:val="00382EDD"/>
    <w:rsid w:val="003836CA"/>
    <w:rsid w:val="00385442"/>
    <w:rsid w:val="00386A98"/>
    <w:rsid w:val="00390345"/>
    <w:rsid w:val="003A07E3"/>
    <w:rsid w:val="003A1E9C"/>
    <w:rsid w:val="003C0FC6"/>
    <w:rsid w:val="003C58F5"/>
    <w:rsid w:val="003D6BE3"/>
    <w:rsid w:val="003E0E52"/>
    <w:rsid w:val="003E42C9"/>
    <w:rsid w:val="003F20A5"/>
    <w:rsid w:val="00400B59"/>
    <w:rsid w:val="00400B96"/>
    <w:rsid w:val="0040246D"/>
    <w:rsid w:val="00405D5F"/>
    <w:rsid w:val="00410914"/>
    <w:rsid w:val="00415AA3"/>
    <w:rsid w:val="00420C60"/>
    <w:rsid w:val="00424936"/>
    <w:rsid w:val="00427512"/>
    <w:rsid w:val="00430432"/>
    <w:rsid w:val="00433759"/>
    <w:rsid w:val="0043494E"/>
    <w:rsid w:val="00440FC6"/>
    <w:rsid w:val="004414A5"/>
    <w:rsid w:val="00456697"/>
    <w:rsid w:val="004607C4"/>
    <w:rsid w:val="00465FE1"/>
    <w:rsid w:val="00475491"/>
    <w:rsid w:val="004869FB"/>
    <w:rsid w:val="00491735"/>
    <w:rsid w:val="00494A46"/>
    <w:rsid w:val="004978D0"/>
    <w:rsid w:val="004B217F"/>
    <w:rsid w:val="004B3E7F"/>
    <w:rsid w:val="004C07FE"/>
    <w:rsid w:val="004C6045"/>
    <w:rsid w:val="004D3E4C"/>
    <w:rsid w:val="004E5D25"/>
    <w:rsid w:val="004F185D"/>
    <w:rsid w:val="005056ED"/>
    <w:rsid w:val="00517E4C"/>
    <w:rsid w:val="00521CF0"/>
    <w:rsid w:val="0053208B"/>
    <w:rsid w:val="00534814"/>
    <w:rsid w:val="00536930"/>
    <w:rsid w:val="005511A4"/>
    <w:rsid w:val="00551AE7"/>
    <w:rsid w:val="00555A58"/>
    <w:rsid w:val="00556AF4"/>
    <w:rsid w:val="00560A2A"/>
    <w:rsid w:val="00564E53"/>
    <w:rsid w:val="005779A8"/>
    <w:rsid w:val="0058079F"/>
    <w:rsid w:val="00583277"/>
    <w:rsid w:val="005836EF"/>
    <w:rsid w:val="00592C3E"/>
    <w:rsid w:val="005A000F"/>
    <w:rsid w:val="005B173D"/>
    <w:rsid w:val="005B6888"/>
    <w:rsid w:val="005C0F53"/>
    <w:rsid w:val="005C3AD2"/>
    <w:rsid w:val="005C7367"/>
    <w:rsid w:val="005D7FAE"/>
    <w:rsid w:val="005F6C65"/>
    <w:rsid w:val="00600F02"/>
    <w:rsid w:val="0060444D"/>
    <w:rsid w:val="00612897"/>
    <w:rsid w:val="00636710"/>
    <w:rsid w:val="00642776"/>
    <w:rsid w:val="00642BE9"/>
    <w:rsid w:val="00644FE2"/>
    <w:rsid w:val="00645FB8"/>
    <w:rsid w:val="00651986"/>
    <w:rsid w:val="00653AE3"/>
    <w:rsid w:val="006545E8"/>
    <w:rsid w:val="00664736"/>
    <w:rsid w:val="00665980"/>
    <w:rsid w:val="0067640C"/>
    <w:rsid w:val="006836D9"/>
    <w:rsid w:val="00683D2C"/>
    <w:rsid w:val="006910D6"/>
    <w:rsid w:val="00695256"/>
    <w:rsid w:val="00695570"/>
    <w:rsid w:val="00696AF1"/>
    <w:rsid w:val="006A3B31"/>
    <w:rsid w:val="006A68F3"/>
    <w:rsid w:val="006B4127"/>
    <w:rsid w:val="006C24BF"/>
    <w:rsid w:val="006C40B9"/>
    <w:rsid w:val="006C7AAC"/>
    <w:rsid w:val="006D790F"/>
    <w:rsid w:val="006E678B"/>
    <w:rsid w:val="006F1C2B"/>
    <w:rsid w:val="0070367F"/>
    <w:rsid w:val="00712F3C"/>
    <w:rsid w:val="007170AA"/>
    <w:rsid w:val="007174D3"/>
    <w:rsid w:val="007177FF"/>
    <w:rsid w:val="00725123"/>
    <w:rsid w:val="00732B66"/>
    <w:rsid w:val="00737C8F"/>
    <w:rsid w:val="007406DE"/>
    <w:rsid w:val="00742F4E"/>
    <w:rsid w:val="00743E79"/>
    <w:rsid w:val="00744BEA"/>
    <w:rsid w:val="00751532"/>
    <w:rsid w:val="00751C37"/>
    <w:rsid w:val="0075769B"/>
    <w:rsid w:val="00767B1A"/>
    <w:rsid w:val="007705C3"/>
    <w:rsid w:val="007757F3"/>
    <w:rsid w:val="007815DC"/>
    <w:rsid w:val="007A47FB"/>
    <w:rsid w:val="007B106B"/>
    <w:rsid w:val="007B275D"/>
    <w:rsid w:val="007E6AEB"/>
    <w:rsid w:val="007F01EC"/>
    <w:rsid w:val="007F0F58"/>
    <w:rsid w:val="007F7DF2"/>
    <w:rsid w:val="008079FA"/>
    <w:rsid w:val="00810D58"/>
    <w:rsid w:val="00816FDE"/>
    <w:rsid w:val="00830113"/>
    <w:rsid w:val="00835B31"/>
    <w:rsid w:val="008533F3"/>
    <w:rsid w:val="00853BC9"/>
    <w:rsid w:val="0086215B"/>
    <w:rsid w:val="008646DE"/>
    <w:rsid w:val="00864902"/>
    <w:rsid w:val="00864BE7"/>
    <w:rsid w:val="00865200"/>
    <w:rsid w:val="00871695"/>
    <w:rsid w:val="00891C25"/>
    <w:rsid w:val="008931BD"/>
    <w:rsid w:val="008936D0"/>
    <w:rsid w:val="008973EE"/>
    <w:rsid w:val="008D089D"/>
    <w:rsid w:val="008E1006"/>
    <w:rsid w:val="008E24A5"/>
    <w:rsid w:val="008F0B04"/>
    <w:rsid w:val="008F0CAC"/>
    <w:rsid w:val="008F7C55"/>
    <w:rsid w:val="00930694"/>
    <w:rsid w:val="0093521F"/>
    <w:rsid w:val="00945677"/>
    <w:rsid w:val="00955B84"/>
    <w:rsid w:val="00962F78"/>
    <w:rsid w:val="0096609F"/>
    <w:rsid w:val="009701C1"/>
    <w:rsid w:val="00971600"/>
    <w:rsid w:val="00984342"/>
    <w:rsid w:val="009901AC"/>
    <w:rsid w:val="009973B4"/>
    <w:rsid w:val="00997D09"/>
    <w:rsid w:val="009B6E9B"/>
    <w:rsid w:val="009B7EB8"/>
    <w:rsid w:val="009C159C"/>
    <w:rsid w:val="009C74D1"/>
    <w:rsid w:val="009D2613"/>
    <w:rsid w:val="009E30DA"/>
    <w:rsid w:val="009E56DB"/>
    <w:rsid w:val="009E6193"/>
    <w:rsid w:val="009E7DD1"/>
    <w:rsid w:val="009F7EED"/>
    <w:rsid w:val="00A036B5"/>
    <w:rsid w:val="00A138EC"/>
    <w:rsid w:val="00A22676"/>
    <w:rsid w:val="00A4392D"/>
    <w:rsid w:val="00A46644"/>
    <w:rsid w:val="00A60F0B"/>
    <w:rsid w:val="00A801DE"/>
    <w:rsid w:val="00A90A22"/>
    <w:rsid w:val="00A97734"/>
    <w:rsid w:val="00A97ADC"/>
    <w:rsid w:val="00AA7F40"/>
    <w:rsid w:val="00AB41FC"/>
    <w:rsid w:val="00AB7D2F"/>
    <w:rsid w:val="00AD6F34"/>
    <w:rsid w:val="00AF0AAB"/>
    <w:rsid w:val="00AF156F"/>
    <w:rsid w:val="00AF616B"/>
    <w:rsid w:val="00B02A7F"/>
    <w:rsid w:val="00B038EA"/>
    <w:rsid w:val="00B0685B"/>
    <w:rsid w:val="00B218ED"/>
    <w:rsid w:val="00B22D22"/>
    <w:rsid w:val="00B23030"/>
    <w:rsid w:val="00B237B9"/>
    <w:rsid w:val="00B23CAA"/>
    <w:rsid w:val="00B267E1"/>
    <w:rsid w:val="00B410EE"/>
    <w:rsid w:val="00B64A58"/>
    <w:rsid w:val="00B8202D"/>
    <w:rsid w:val="00B929FD"/>
    <w:rsid w:val="00B95B99"/>
    <w:rsid w:val="00B95F69"/>
    <w:rsid w:val="00BA7090"/>
    <w:rsid w:val="00BA76FA"/>
    <w:rsid w:val="00BC2015"/>
    <w:rsid w:val="00BC71B0"/>
    <w:rsid w:val="00BD0CE3"/>
    <w:rsid w:val="00BD4E23"/>
    <w:rsid w:val="00BF28CD"/>
    <w:rsid w:val="00BF4F9B"/>
    <w:rsid w:val="00BF597E"/>
    <w:rsid w:val="00C03098"/>
    <w:rsid w:val="00C14685"/>
    <w:rsid w:val="00C31C73"/>
    <w:rsid w:val="00C46774"/>
    <w:rsid w:val="00C51A36"/>
    <w:rsid w:val="00C548BE"/>
    <w:rsid w:val="00C55228"/>
    <w:rsid w:val="00C67E19"/>
    <w:rsid w:val="00C67E47"/>
    <w:rsid w:val="00C71E85"/>
    <w:rsid w:val="00C86F9B"/>
    <w:rsid w:val="00C87FEE"/>
    <w:rsid w:val="00C920A9"/>
    <w:rsid w:val="00CA303E"/>
    <w:rsid w:val="00CA659B"/>
    <w:rsid w:val="00CB260B"/>
    <w:rsid w:val="00CB61CB"/>
    <w:rsid w:val="00CB787D"/>
    <w:rsid w:val="00CD2FB2"/>
    <w:rsid w:val="00CE2A9E"/>
    <w:rsid w:val="00CE315A"/>
    <w:rsid w:val="00CE7BE1"/>
    <w:rsid w:val="00CF147A"/>
    <w:rsid w:val="00CF1726"/>
    <w:rsid w:val="00CF6C5C"/>
    <w:rsid w:val="00D0162A"/>
    <w:rsid w:val="00D06F59"/>
    <w:rsid w:val="00D11194"/>
    <w:rsid w:val="00D22F86"/>
    <w:rsid w:val="00D3392D"/>
    <w:rsid w:val="00D429D7"/>
    <w:rsid w:val="00D44C1E"/>
    <w:rsid w:val="00D54940"/>
    <w:rsid w:val="00D55E69"/>
    <w:rsid w:val="00D562F6"/>
    <w:rsid w:val="00D8388C"/>
    <w:rsid w:val="00D924DD"/>
    <w:rsid w:val="00DA0DF0"/>
    <w:rsid w:val="00DA32AB"/>
    <w:rsid w:val="00DA50ED"/>
    <w:rsid w:val="00DB5DEA"/>
    <w:rsid w:val="00DD1C8E"/>
    <w:rsid w:val="00DD43F0"/>
    <w:rsid w:val="00DE146D"/>
    <w:rsid w:val="00DE2D80"/>
    <w:rsid w:val="00DE6FCE"/>
    <w:rsid w:val="00DF76DB"/>
    <w:rsid w:val="00E038E4"/>
    <w:rsid w:val="00E03908"/>
    <w:rsid w:val="00E1234A"/>
    <w:rsid w:val="00E13D9A"/>
    <w:rsid w:val="00E27792"/>
    <w:rsid w:val="00E32D13"/>
    <w:rsid w:val="00E437F9"/>
    <w:rsid w:val="00E43822"/>
    <w:rsid w:val="00E54035"/>
    <w:rsid w:val="00E574D6"/>
    <w:rsid w:val="00E62996"/>
    <w:rsid w:val="00E63714"/>
    <w:rsid w:val="00E64A51"/>
    <w:rsid w:val="00E676F9"/>
    <w:rsid w:val="00E910C0"/>
    <w:rsid w:val="00E97424"/>
    <w:rsid w:val="00EA55F7"/>
    <w:rsid w:val="00EB0164"/>
    <w:rsid w:val="00EB0830"/>
    <w:rsid w:val="00EB5DF5"/>
    <w:rsid w:val="00EB65F7"/>
    <w:rsid w:val="00EC42F5"/>
    <w:rsid w:val="00ED0F62"/>
    <w:rsid w:val="00ED2ED6"/>
    <w:rsid w:val="00ED49F1"/>
    <w:rsid w:val="00EF36E7"/>
    <w:rsid w:val="00F05C2F"/>
    <w:rsid w:val="00F06D09"/>
    <w:rsid w:val="00F10FA0"/>
    <w:rsid w:val="00F11201"/>
    <w:rsid w:val="00F1140F"/>
    <w:rsid w:val="00F12002"/>
    <w:rsid w:val="00F14D99"/>
    <w:rsid w:val="00F30382"/>
    <w:rsid w:val="00F32CB9"/>
    <w:rsid w:val="00F33729"/>
    <w:rsid w:val="00F35CD7"/>
    <w:rsid w:val="00F4057A"/>
    <w:rsid w:val="00F4227D"/>
    <w:rsid w:val="00F606E1"/>
    <w:rsid w:val="00F6739D"/>
    <w:rsid w:val="00F80156"/>
    <w:rsid w:val="00F83639"/>
    <w:rsid w:val="00F840C3"/>
    <w:rsid w:val="00F856F5"/>
    <w:rsid w:val="00F956F5"/>
    <w:rsid w:val="00FA0833"/>
    <w:rsid w:val="00FA350D"/>
    <w:rsid w:val="00FB03C3"/>
    <w:rsid w:val="00FB5A65"/>
    <w:rsid w:val="00FD2869"/>
    <w:rsid w:val="00FD5EE5"/>
    <w:rsid w:val="00FD72A6"/>
    <w:rsid w:val="00FE09C9"/>
    <w:rsid w:val="108219C2"/>
    <w:rsid w:val="5EA12B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3EE"/>
    <w:pPr>
      <w:widowControl w:val="0"/>
      <w:jc w:val="both"/>
    </w:pPr>
    <w:rPr>
      <w:rFonts w:ascii="Times New Roman" w:hAnsi="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8973EE"/>
    <w:rPr>
      <w:sz w:val="18"/>
      <w:szCs w:val="18"/>
    </w:rPr>
  </w:style>
  <w:style w:type="character" w:customStyle="1" w:styleId="Char">
    <w:name w:val="批注框文本 Char"/>
    <w:link w:val="a3"/>
    <w:uiPriority w:val="99"/>
    <w:semiHidden/>
    <w:locked/>
    <w:rsid w:val="008973EE"/>
    <w:rPr>
      <w:rFonts w:ascii="Times New Roman" w:eastAsia="宋体" w:hAnsi="Times New Roman" w:cs="Times New Roman"/>
      <w:sz w:val="18"/>
      <w:szCs w:val="18"/>
    </w:rPr>
  </w:style>
  <w:style w:type="paragraph" w:styleId="a4">
    <w:name w:val="footer"/>
    <w:basedOn w:val="a"/>
    <w:link w:val="Char0"/>
    <w:uiPriority w:val="99"/>
    <w:rsid w:val="008973EE"/>
    <w:pPr>
      <w:tabs>
        <w:tab w:val="center" w:pos="4153"/>
        <w:tab w:val="right" w:pos="8306"/>
      </w:tabs>
      <w:snapToGrid w:val="0"/>
      <w:jc w:val="left"/>
    </w:pPr>
    <w:rPr>
      <w:sz w:val="18"/>
      <w:szCs w:val="18"/>
    </w:rPr>
  </w:style>
  <w:style w:type="character" w:customStyle="1" w:styleId="Char0">
    <w:name w:val="页脚 Char"/>
    <w:link w:val="a4"/>
    <w:uiPriority w:val="99"/>
    <w:locked/>
    <w:rsid w:val="008973EE"/>
    <w:rPr>
      <w:rFonts w:ascii="Times New Roman" w:eastAsia="宋体" w:hAnsi="Times New Roman" w:cs="Times New Roman"/>
      <w:sz w:val="18"/>
      <w:szCs w:val="18"/>
    </w:rPr>
  </w:style>
  <w:style w:type="paragraph" w:styleId="a5">
    <w:name w:val="header"/>
    <w:basedOn w:val="a"/>
    <w:link w:val="Char1"/>
    <w:uiPriority w:val="99"/>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link w:val="a5"/>
    <w:uiPriority w:val="99"/>
    <w:locked/>
    <w:rsid w:val="008973EE"/>
    <w:rPr>
      <w:rFonts w:ascii="Times New Roman" w:eastAsia="宋体" w:hAnsi="Times New Roman" w:cs="Times New Roman"/>
      <w:sz w:val="18"/>
      <w:szCs w:val="18"/>
    </w:rPr>
  </w:style>
  <w:style w:type="character" w:customStyle="1" w:styleId="CharChar1">
    <w:name w:val="Char Char1"/>
    <w:uiPriority w:val="99"/>
    <w:locked/>
    <w:rsid w:val="007757F3"/>
    <w:rPr>
      <w:rFonts w:ascii="宋体" w:eastAsia="宋体" w:hAnsi="Courier New"/>
      <w:kern w:val="2"/>
      <w:sz w:val="21"/>
      <w:lang w:val="en-US" w:eastAsia="zh-CN"/>
    </w:rPr>
  </w:style>
  <w:style w:type="character" w:customStyle="1" w:styleId="fontstyle01">
    <w:name w:val="fontstyle01"/>
    <w:uiPriority w:val="99"/>
    <w:rsid w:val="006836D9"/>
    <w:rPr>
      <w:rFonts w:ascii="宋体" w:eastAsia="宋体" w:hAnsi="宋体" w:cs="Times New Roman"/>
      <w:color w:val="000000"/>
      <w:sz w:val="24"/>
      <w:szCs w:val="24"/>
    </w:rPr>
  </w:style>
  <w:style w:type="character" w:customStyle="1" w:styleId="fontstyle21">
    <w:name w:val="fontstyle21"/>
    <w:uiPriority w:val="99"/>
    <w:rsid w:val="006836D9"/>
    <w:rPr>
      <w:rFonts w:ascii="Times New Roman" w:hAnsi="Times New Roman" w:cs="Times New Roman"/>
      <w:color w:val="000000"/>
      <w:sz w:val="24"/>
      <w:szCs w:val="24"/>
    </w:rPr>
  </w:style>
  <w:style w:type="paragraph" w:customStyle="1" w:styleId="a6">
    <w:name w:val="表格文字"/>
    <w:basedOn w:val="a"/>
    <w:qFormat/>
    <w:rsid w:val="00BA7090"/>
    <w:pPr>
      <w:spacing w:before="25" w:after="25"/>
    </w:pPr>
    <w:rPr>
      <w:bCs/>
      <w:spacing w:val="1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62089846">
      <w:marLeft w:val="0"/>
      <w:marRight w:val="0"/>
      <w:marTop w:val="0"/>
      <w:marBottom w:val="0"/>
      <w:divBdr>
        <w:top w:val="none" w:sz="0" w:space="0" w:color="auto"/>
        <w:left w:val="none" w:sz="0" w:space="0" w:color="auto"/>
        <w:bottom w:val="none" w:sz="0" w:space="0" w:color="auto"/>
        <w:right w:val="none" w:sz="0" w:space="0" w:color="auto"/>
      </w:divBdr>
    </w:div>
    <w:div w:id="116208984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566</TotalTime>
  <Pages>8</Pages>
  <Words>825</Words>
  <Characters>4703</Characters>
  <Application>Microsoft Office Word</Application>
  <DocSecurity>0</DocSecurity>
  <Lines>39</Lines>
  <Paragraphs>11</Paragraphs>
  <ScaleCrop>false</ScaleCrop>
  <Company/>
  <LinksUpToDate>false</LinksUpToDate>
  <CharactersWithSpaces>5517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Administrator</cp:lastModifiedBy>
  <cp:revision>33</cp:revision>
  <dcterms:created xsi:type="dcterms:W3CDTF">2019-05-18T04:55:00Z</dcterms:created>
  <dcterms:modified xsi:type="dcterms:W3CDTF">2021-11-26T02:48:00Z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