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安徽金大仪器有限公司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31950-2023 《企业诚信管理体系 要求》</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7357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