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福建顺源纺织有限公司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1124-2021-EnMs</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周涛</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2021-N1EnMS-2072033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张建华</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ISC-JSZJ-416</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福建宇邦纺织科技有限公司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2021.11.18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2021.11.20  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2021.11.20</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C92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2021-11-18T12:40:06Z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