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10237-2024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2026年03月24日上午至2026年03月25日上午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81098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