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唐山市润丰铁路车辆配件厂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陪同人员：吴艳兰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丁勇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夏爱俭  </w:t>
            </w:r>
            <w:r>
              <w:rPr>
                <w:rFonts w:hint="eastAsia"/>
                <w:color w:val="000000"/>
                <w:sz w:val="24"/>
                <w:szCs w:val="24"/>
              </w:rPr>
              <w:t>韩俊杰</w:t>
            </w:r>
            <w:bookmarkEnd w:id="1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实习）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审核时间：</w:t>
            </w:r>
            <w:bookmarkStart w:id="2" w:name="审核日期"/>
            <w:r>
              <w:rPr>
                <w:color w:val="000000"/>
              </w:rPr>
              <w:t>2021年11月13日 上午至2021年11月13日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：91130221754026231D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长期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机车车辆配件制造、机械加工、电报焊加工、机械修理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机械加工、电气焊加工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3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丰润区银城铺东</w:t>
            </w:r>
            <w:bookmarkEnd w:id="3"/>
            <w:r>
              <w:rPr>
                <w:color w:val="000000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丰润区银城铺东</w:t>
            </w:r>
            <w:r>
              <w:rPr>
                <w:color w:val="000000"/>
                <w:szCs w:val="21"/>
                <w:u w:val="single"/>
              </w:rPr>
              <w:t xml:space="preserve">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</w:t>
            </w:r>
            <w:r>
              <w:rPr>
                <w:rFonts w:hint="eastAsia"/>
                <w:color w:val="000000"/>
                <w:lang w:val="en-US" w:eastAsia="zh-CN"/>
              </w:rPr>
              <w:t>现场</w:t>
            </w:r>
            <w:r>
              <w:rPr>
                <w:rFonts w:hint="eastAsia"/>
                <w:color w:val="000000"/>
              </w:rPr>
              <w:t>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tabs>
                <w:tab w:val="left" w:pos="360"/>
              </w:tabs>
              <w:ind w:left="360" w:hanging="360"/>
              <w:rPr>
                <w:color w:val="000000"/>
                <w:szCs w:val="21"/>
              </w:rPr>
            </w:pPr>
            <w:bookmarkStart w:id="4" w:name="OLE_LINK2"/>
            <w:r>
              <w:rPr>
                <w:rFonts w:hint="eastAsia"/>
                <w:color w:val="000000"/>
                <w:szCs w:val="21"/>
              </w:rPr>
              <w:t>防尘堵及链工艺流程：原材料——车床加工——组装焊接——打砂喷漆——成品——检验——入库</w:t>
            </w:r>
          </w:p>
          <w:p>
            <w:pPr>
              <w:tabs>
                <w:tab w:val="left" w:pos="720"/>
                <w:tab w:val="left" w:pos="1080"/>
              </w:tabs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法兰工艺流程：原材料——下料——压型——组装——成品——检验——入库</w:t>
            </w:r>
          </w:p>
          <w:p>
            <w:pPr>
              <w:tabs>
                <w:tab w:val="left" w:pos="720"/>
                <w:tab w:val="left" w:pos="1080"/>
              </w:tabs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排水塞门保护罩工艺流程：原材料——下料——焊接——喷塑——成品——检验——入库</w:t>
            </w:r>
          </w:p>
          <w:p>
            <w:pPr>
              <w:tabs>
                <w:tab w:val="left" w:pos="720"/>
                <w:tab w:val="left" w:pos="1080"/>
              </w:tabs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节流阀工艺流程：原材料——下料——车床加工——清洗——成品检验——包装——入库</w:t>
            </w:r>
          </w:p>
          <w:p>
            <w:pPr>
              <w:rPr>
                <w:color w:val="000000"/>
              </w:rPr>
            </w:pPr>
            <w:bookmarkStart w:id="5" w:name="OLE_LINK3"/>
            <w:r>
              <w:rPr>
                <w:rFonts w:hint="eastAsia"/>
                <w:color w:val="000000"/>
                <w:szCs w:val="21"/>
              </w:rPr>
              <w:t>货架</w:t>
            </w:r>
            <w:bookmarkEnd w:id="5"/>
            <w:r>
              <w:rPr>
                <w:rFonts w:hint="eastAsia"/>
                <w:color w:val="000000"/>
                <w:szCs w:val="21"/>
              </w:rPr>
              <w:t>工艺流程：原材料——下料——组装——焊接——打磨——检验——入库</w:t>
            </w:r>
            <w:bookmarkEnd w:id="4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13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4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9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01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01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喷塑过程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18"/>
                <w:u w:val="single"/>
              </w:rPr>
              <w:t>严格管理、不断创新、持续改善、用户满意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b w:val="0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szCs w:val="21"/>
                    </w:rPr>
                    <w:t>产品交付合格率</w:t>
                  </w:r>
                  <w:r>
                    <w:rPr>
                      <w:rFonts w:ascii="宋体" w:hAnsi="宋体"/>
                      <w:szCs w:val="21"/>
                    </w:rPr>
                    <w:t>≥</w:t>
                  </w:r>
                  <w:r>
                    <w:rPr>
                      <w:rFonts w:hint="eastAsia" w:ascii="宋体" w:hAnsi="宋体"/>
                      <w:b w:val="0"/>
                      <w:bCs/>
                      <w:szCs w:val="21"/>
                    </w:rPr>
                    <w:t>99%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交验合格数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/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交验总数×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已完成100% （1-3季度）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b w:val="0"/>
                      <w:bCs/>
                      <w:color w:val="000000"/>
                      <w:szCs w:val="18"/>
                    </w:rPr>
                  </w:pPr>
                  <w:r>
                    <w:rPr>
                      <w:rFonts w:hint="eastAsia"/>
                      <w:b w:val="0"/>
                      <w:bCs/>
                      <w:color w:val="000000"/>
                      <w:szCs w:val="18"/>
                    </w:rPr>
                    <w:t>顾客满意度</w:t>
                  </w:r>
                  <w:r>
                    <w:rPr>
                      <w:rFonts w:hint="eastAsia"/>
                      <w:b w:val="0"/>
                      <w:bCs/>
                      <w:color w:val="000000"/>
                      <w:szCs w:val="18"/>
                    </w:rPr>
                    <w:tab/>
                  </w:r>
                  <w:r>
                    <w:rPr>
                      <w:rFonts w:hint="eastAsia"/>
                      <w:b w:val="0"/>
                      <w:bCs/>
                      <w:color w:val="000000"/>
                      <w:szCs w:val="18"/>
                    </w:rPr>
                    <w:t>≥90%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每半年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满意度总得分/调查顾客数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×</w:t>
                  </w:r>
                  <w:r>
                    <w:rPr>
                      <w:rFonts w:hint="eastAsia" w:ascii="宋体" w:hAnsi="宋体"/>
                      <w:szCs w:val="21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已完成95%（1-3季度）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b w:val="0"/>
                      <w:bCs/>
                      <w:color w:val="000000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szCs w:val="21"/>
                    </w:rPr>
                    <w:t>交货期满意率</w:t>
                  </w:r>
                  <w:r>
                    <w:rPr>
                      <w:rFonts w:hint="eastAsia"/>
                      <w:b w:val="0"/>
                      <w:bCs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 w:ascii="宋体" w:hAnsi="宋体"/>
                      <w:b w:val="0"/>
                      <w:bCs/>
                      <w:szCs w:val="21"/>
                    </w:rPr>
                    <w:t>90%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实际交货满意数/总交货数 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×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已完成</w:t>
                  </w:r>
                  <w:r>
                    <w:rPr>
                      <w:color w:val="000000"/>
                      <w:szCs w:val="18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%（1-3季度）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42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1-2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18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8.3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公司按照客户的技术要求、图纸提供机机械加工、电气焊加工，不承担设计开发的职责,</w:t>
            </w:r>
            <w:r>
              <w:rPr>
                <w:rFonts w:hint="eastAsia" w:ascii="宋体" w:hAnsi="宋体"/>
                <w:szCs w:val="21"/>
                <w:u w:val="single"/>
              </w:rPr>
              <w:t>故不适用8.3条款，不影响组织确保其产品和服务合格的能力或责任，对增强顾客满意也不会产生影响。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机械加工、</w:t>
            </w:r>
            <w:r>
              <w:rPr>
                <w:rFonts w:hint="eastAsia"/>
                <w:u w:val="single"/>
                <w:lang w:val="en-US" w:eastAsia="zh-CN"/>
              </w:rPr>
              <w:t>组装、</w:t>
            </w:r>
            <w:r>
              <w:rPr>
                <w:rFonts w:hint="eastAsia"/>
                <w:u w:val="single"/>
              </w:rPr>
              <w:t>过程检验、产品检验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机械加工过程的尺寸及允差，组装过程的配合间隙及尺寸要求；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焊接过程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 w:ascii="宋体" w:hAnsi="宋体"/>
                <w:color w:val="000000"/>
                <w:szCs w:val="21"/>
              </w:rPr>
              <w:t>■顾客满意率</w:t>
            </w:r>
            <w:r>
              <w:rPr>
                <w:rFonts w:hint="eastAsia"/>
                <w:color w:val="000000"/>
                <w:szCs w:val="18"/>
              </w:rPr>
              <w:t>1-3季度95%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远程视频、音频、微信群提供资料等方式了解: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生产情况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远程视频、音频、微信群提供资料等方式了解生产区域（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auto"/>
                <w:szCs w:val="21"/>
              </w:rPr>
              <w:t>可以满足运行要求；□基本可以满足运行要求；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□不可以满足运行要求，说明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color w:val="auto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□与企业提供的工艺流程不一致；</w:t>
            </w:r>
            <w:r>
              <w:rPr>
                <w:rFonts w:hint="eastAsia"/>
                <w:color w:val="auto"/>
              </w:rPr>
              <w:t>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21"/>
              </w:rPr>
              <w:t>通过远程视频、音频、微信群提供资料等方式了解</w:t>
            </w:r>
            <w:r>
              <w:rPr>
                <w:rFonts w:hint="eastAsia"/>
                <w:color w:val="auto"/>
              </w:rPr>
              <w:t>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远程视频、音频、微信群提供资料等方式了解</w:t>
            </w:r>
            <w:r>
              <w:rPr>
                <w:rFonts w:hint="eastAsia"/>
                <w:color w:val="auto"/>
              </w:rPr>
              <w:t>基础设施（生产设备）</w:t>
            </w:r>
            <w:r>
              <w:rPr>
                <w:rFonts w:hint="eastAsia"/>
                <w:color w:val="auto"/>
                <w:szCs w:val="21"/>
              </w:rPr>
              <w:t>，主要有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bookmarkStart w:id="6" w:name="OLE_LINK1"/>
            <w:r>
              <w:rPr>
                <w:rFonts w:hint="eastAsia"/>
                <w:color w:val="auto"/>
                <w:u w:val="single"/>
              </w:rPr>
              <w:t>冲床、车床、钻床、电焊机、折弯机 剪板机</w:t>
            </w:r>
            <w:bookmarkEnd w:id="6"/>
            <w:r>
              <w:rPr>
                <w:rFonts w:hint="eastAsia"/>
                <w:color w:val="auto"/>
                <w:u w:val="single"/>
              </w:rPr>
              <w:t>等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运行完好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运行基本完好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运行不完好，说明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auto"/>
              </w:rPr>
            </w:pPr>
            <w:bookmarkStart w:id="7" w:name="_GoBack"/>
            <w:bookmarkEnd w:id="7"/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远程视频、音频、微信群提供资料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等方式了解</w:t>
            </w:r>
            <w:r>
              <w:rPr>
                <w:rFonts w:hint="eastAsia"/>
                <w:color w:val="auto"/>
              </w:rPr>
              <w:t>质量相关的监视和测量设备的种类，</w:t>
            </w:r>
            <w:r>
              <w:rPr>
                <w:rFonts w:hint="eastAsia"/>
                <w:color w:val="auto"/>
                <w:szCs w:val="21"/>
              </w:rPr>
              <w:t>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游标卡尺、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钢</w:t>
            </w:r>
            <w:r>
              <w:rPr>
                <w:rFonts w:hint="eastAsia"/>
                <w:color w:val="auto"/>
                <w:u w:val="single"/>
              </w:rPr>
              <w:t>卷尺、千分尺、内径百分表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校准受控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校准基本受控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校准失控，说明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远程视频、音频、微信群提供资料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等方式了解</w:t>
            </w:r>
            <w:r>
              <w:rPr>
                <w:rFonts w:hint="eastAsia"/>
                <w:color w:val="auto"/>
              </w:rPr>
              <w:t>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□场内机动车辆（叉车）；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  <w:szCs w:val="21"/>
              </w:rPr>
              <w:t>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通过远程视频、音频、微信群提供资料等方式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了解</w:t>
            </w:r>
            <w:r>
              <w:rPr>
                <w:rFonts w:hint="eastAsia"/>
                <w:color w:val="auto"/>
              </w:rPr>
              <w:t>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温度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湿度 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清洁卫生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照度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噪声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非歧视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非对抗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过度疲劳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情绪不稳定    </w:t>
            </w:r>
            <w:r>
              <w:rPr>
                <w:rFonts w:hint="eastAsia" w:ascii="宋体" w:hAnsi="宋体"/>
                <w:color w:val="auto"/>
                <w:szCs w:val="21"/>
              </w:rPr>
              <w:t>■</w:t>
            </w:r>
            <w:r>
              <w:rPr>
                <w:rFonts w:hint="eastAsia"/>
                <w:color w:val="auto"/>
              </w:rPr>
              <w:t xml:space="preserve">压力过大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说</w:t>
      </w:r>
      <w:r>
        <w:rPr>
          <w:rFonts w:hint="eastAsia"/>
        </w:rPr>
        <w:t>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1025" o:spid="_x0000_s1025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435"/>
    <w:rsid w:val="001C4B0E"/>
    <w:rsid w:val="00775435"/>
    <w:rsid w:val="00FF306D"/>
    <w:rsid w:val="015B2870"/>
    <w:rsid w:val="028E6CB4"/>
    <w:rsid w:val="0AAA5F58"/>
    <w:rsid w:val="100313BA"/>
    <w:rsid w:val="10BB2BAA"/>
    <w:rsid w:val="10D22287"/>
    <w:rsid w:val="12697DEB"/>
    <w:rsid w:val="13994ECE"/>
    <w:rsid w:val="13AC5677"/>
    <w:rsid w:val="142E1996"/>
    <w:rsid w:val="145A5736"/>
    <w:rsid w:val="15AA151F"/>
    <w:rsid w:val="15F6312A"/>
    <w:rsid w:val="164B2578"/>
    <w:rsid w:val="16A603F2"/>
    <w:rsid w:val="19D5668F"/>
    <w:rsid w:val="1AC92A69"/>
    <w:rsid w:val="1BDE167F"/>
    <w:rsid w:val="1C484E87"/>
    <w:rsid w:val="1DD10C77"/>
    <w:rsid w:val="1EC94DDC"/>
    <w:rsid w:val="2DA31217"/>
    <w:rsid w:val="2E025344"/>
    <w:rsid w:val="2E956293"/>
    <w:rsid w:val="2EE87C71"/>
    <w:rsid w:val="3A86417A"/>
    <w:rsid w:val="3D0B727E"/>
    <w:rsid w:val="3E9C7082"/>
    <w:rsid w:val="3EB96CC2"/>
    <w:rsid w:val="42F00D2B"/>
    <w:rsid w:val="43E21B0C"/>
    <w:rsid w:val="441572E1"/>
    <w:rsid w:val="450C156D"/>
    <w:rsid w:val="458176E1"/>
    <w:rsid w:val="48FB2D6A"/>
    <w:rsid w:val="494623FC"/>
    <w:rsid w:val="4BA36EB9"/>
    <w:rsid w:val="4E8E59FC"/>
    <w:rsid w:val="4FE04C4C"/>
    <w:rsid w:val="52ED4ED7"/>
    <w:rsid w:val="54210D44"/>
    <w:rsid w:val="548B7552"/>
    <w:rsid w:val="56082E78"/>
    <w:rsid w:val="562C39D0"/>
    <w:rsid w:val="569021B1"/>
    <w:rsid w:val="5874630A"/>
    <w:rsid w:val="59317924"/>
    <w:rsid w:val="5ADA2F9E"/>
    <w:rsid w:val="5E9417A2"/>
    <w:rsid w:val="60521FE6"/>
    <w:rsid w:val="61B346DD"/>
    <w:rsid w:val="624C7672"/>
    <w:rsid w:val="65F035FC"/>
    <w:rsid w:val="69817B62"/>
    <w:rsid w:val="6AEA285C"/>
    <w:rsid w:val="6C8A0B7D"/>
    <w:rsid w:val="6D1E2149"/>
    <w:rsid w:val="714F62CF"/>
    <w:rsid w:val="73553794"/>
    <w:rsid w:val="760F2C9B"/>
    <w:rsid w:val="7C5C3A92"/>
    <w:rsid w:val="7E535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643</Words>
  <Characters>3666</Characters>
  <Lines>30</Lines>
  <Paragraphs>8</Paragraphs>
  <TotalTime>2</TotalTime>
  <ScaleCrop>false</ScaleCrop>
  <LinksUpToDate>false</LinksUpToDate>
  <CharactersWithSpaces>4301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晨露</cp:lastModifiedBy>
  <dcterms:modified xsi:type="dcterms:W3CDTF">2021-11-15T13:07:04Z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2052-11.1.0.11045</vt:lpwstr>
  </property>
</Properties>
</file>