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青岛海卓同创科技有限公司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10225-2025-Q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08:00至2026年03月16日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50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