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质检部</w:t>
            </w:r>
            <w:r>
              <w:rPr>
                <w:rFonts w:hint="eastAsia"/>
                <w:sz w:val="24"/>
                <w:szCs w:val="24"/>
              </w:rPr>
              <w:t xml:space="preserve">         主管领导：</w:t>
            </w:r>
            <w:r>
              <w:rPr>
                <w:rFonts w:hint="eastAsia" w:ascii="宋体" w:hAnsi="宋体"/>
                <w:sz w:val="24"/>
              </w:rPr>
              <w:t>李建国</w:t>
            </w:r>
            <w:r>
              <w:rPr>
                <w:rFonts w:hint="eastAsia"/>
                <w:sz w:val="24"/>
                <w:szCs w:val="24"/>
              </w:rPr>
              <w:t xml:space="preserve">         陪同人员：</w:t>
            </w:r>
            <w:r>
              <w:rPr>
                <w:rFonts w:hint="eastAsia" w:ascii="宋体" w:hAnsi="宋体"/>
                <w:sz w:val="24"/>
              </w:rPr>
              <w:t>缪哲芳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汪桂丽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            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2021年11月16日 上午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审核条款：E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O </w:t>
            </w:r>
            <w:r>
              <w:rPr>
                <w:rFonts w:hint="eastAsia"/>
                <w:sz w:val="24"/>
                <w:szCs w:val="24"/>
              </w:rPr>
              <w:t>5.3组织岗位、职责和权限、6.2环境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/职业健康安全</w:t>
            </w:r>
            <w:r>
              <w:rPr>
                <w:rFonts w:hint="eastAsia"/>
                <w:sz w:val="24"/>
                <w:szCs w:val="24"/>
              </w:rPr>
              <w:t>目标、8.2应急准备和响应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216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O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5.3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24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部门职责和权限主要有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845" w:leftChars="0" w:hanging="425" w:firstLineChars="0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负责</w:t>
            </w:r>
            <w:r>
              <w:rPr>
                <w:rFonts w:hint="eastAsia" w:ascii="宋体" w:hAnsi="宋体"/>
                <w:kern w:val="21"/>
                <w:sz w:val="24"/>
              </w:rPr>
              <w:t>质检管制实施之督导，确保公司质量/环境管理体系正常运行；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845" w:leftChars="0" w:hanging="425" w:firstLineChars="0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负责组织编制</w:t>
            </w: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/>
                <w:kern w:val="21"/>
                <w:sz w:val="24"/>
              </w:rPr>
              <w:t>手册</w:t>
            </w:r>
            <w:r>
              <w:rPr>
                <w:rFonts w:hint="eastAsia" w:ascii="宋体" w:hAnsi="宋体"/>
                <w:kern w:val="21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kern w:val="21"/>
                <w:sz w:val="24"/>
              </w:rPr>
              <w:t>负责组织内部管理体系审核；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845" w:leftChars="0" w:hanging="425" w:firstLineChars="0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协助总经理做好管理评审工作，协助搞好外审工作；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845" w:leftChars="0" w:hanging="425" w:firstLineChars="0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组织识别与评价环境因素</w:t>
            </w: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和职业健康安全因素</w:t>
            </w:r>
            <w:r>
              <w:rPr>
                <w:rFonts w:hint="eastAsia" w:ascii="宋体" w:hAnsi="宋体"/>
                <w:kern w:val="21"/>
                <w:sz w:val="24"/>
              </w:rPr>
              <w:t>；对公司目标指标进行测量；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845" w:leftChars="0" w:hanging="425" w:firstLineChars="0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负责公司</w:t>
            </w:r>
            <w:r>
              <w:rPr>
                <w:rFonts w:hint="eastAsia" w:ascii="宋体" w:hAnsi="宋体"/>
                <w:kern w:val="21"/>
                <w:sz w:val="24"/>
              </w:rPr>
              <w:t>管理体系进行定期监督检查；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845" w:leftChars="0" w:hanging="425" w:firstLineChars="0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协助采购部门完成对供应商的评审工作；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845" w:leftChars="0" w:hanging="425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负责</w:t>
            </w: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本部门</w:t>
            </w:r>
            <w:r>
              <w:rPr>
                <w:rFonts w:hint="eastAsia" w:ascii="宋体" w:hAnsi="宋体"/>
                <w:kern w:val="21"/>
                <w:sz w:val="24"/>
              </w:rPr>
              <w:t>环境和</w:t>
            </w: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职业健康</w:t>
            </w:r>
            <w:r>
              <w:rPr>
                <w:rFonts w:hint="eastAsia" w:ascii="宋体" w:hAnsi="宋体"/>
                <w:kern w:val="21"/>
                <w:sz w:val="24"/>
              </w:rPr>
              <w:t>安全的控制</w:t>
            </w:r>
            <w:r>
              <w:rPr>
                <w:rFonts w:hint="eastAsia" w:ascii="宋体" w:hAnsi="宋体"/>
                <w:kern w:val="21"/>
                <w:sz w:val="24"/>
                <w:lang w:eastAsia="zh-CN"/>
              </w:rPr>
              <w:t>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highlight w:val="none"/>
                <w:lang w:val="en-US" w:eastAsia="zh-CN"/>
              </w:rPr>
              <w:t>OK</w:t>
            </w:r>
          </w:p>
          <w:p>
            <w:pPr>
              <w:spacing w:line="360" w:lineRule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管理目标及其实现的策划</w:t>
            </w:r>
          </w:p>
          <w:p>
            <w:pPr>
              <w:spacing w:line="280" w:lineRule="exac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6.2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6.2.1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6.2.2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720" w:firstLineChars="300"/>
              <w:rPr>
                <w:rFonts w:hint="default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提供本部门环境和职业健康安全分解目标：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5" w:leftChars="0" w:hanging="425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办公场所分类处理各类废弃物，有专门收集箱并标识，回收处理率100%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5" w:leftChars="0" w:hanging="425" w:firstLineChars="0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职业病发生率0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40" w:leftChars="0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提供2021年度环境和职业健康安全目标、指标与管理方案及实施一览表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kern w:val="0"/>
                <w:sz w:val="24"/>
              </w:rPr>
              <w:t>EO指标分解及考核结果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每半年统计一次；</w:t>
            </w:r>
          </w:p>
          <w:p>
            <w:pPr>
              <w:pStyle w:val="2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2021年6月30日进行跟踪：目标指标均达成，方案有效执行。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highlight w:val="none"/>
                <w:lang w:val="en-US" w:eastAsia="zh-CN"/>
              </w:rPr>
              <w:t>OK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EO</w:t>
            </w:r>
            <w:bookmarkStart w:id="2" w:name="_GoBack"/>
            <w:bookmarkEnd w:id="2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8.2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default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提供火灾事故应急预案、触电事故专项应急预案：明确分工、物资准备、应急流程</w:t>
            </w:r>
          </w:p>
          <w:p>
            <w:p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与负责人交流明确火灾事故紧急应变处理流程；</w:t>
            </w:r>
          </w:p>
          <w:p>
            <w:p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应急设施配置：办公场所配备灭火器，状态有效。</w:t>
            </w:r>
          </w:p>
          <w:p>
            <w:p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default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部门人员参加2021.4.30上午参加公司统一组织消防灭火演练，在办公大楼前，有紧急响应演练现场记录，记录参加人员、演练要求及  使用工具器械、演练过程记录、演练总结及建议，总指挥: 施英虎</w:t>
            </w:r>
          </w:p>
          <w:p>
            <w:p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结论：基本达到目的、要求继续加强安全教育和培训，提高安全意识。</w:t>
            </w:r>
          </w:p>
          <w:p>
            <w:p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按预案执行，适宜、可行。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highlight w:val="none"/>
                <w:lang w:val="en-US" w:eastAsia="zh-CN"/>
              </w:rPr>
              <w:t>OK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</w:tbl>
    <w:p>
      <w:pPr>
        <w:pStyle w:val="4"/>
        <w:rPr>
          <w:rFonts w:hint="eastAsia"/>
        </w:rPr>
      </w:pP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496AE"/>
    <w:multiLevelType w:val="singleLevel"/>
    <w:tmpl w:val="50D496AE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62C67125"/>
    <w:multiLevelType w:val="singleLevel"/>
    <w:tmpl w:val="62C67125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9F2A34"/>
    <w:rsid w:val="114745BF"/>
    <w:rsid w:val="12570ADB"/>
    <w:rsid w:val="14934903"/>
    <w:rsid w:val="17ED1DCF"/>
    <w:rsid w:val="18B81D21"/>
    <w:rsid w:val="28991DCC"/>
    <w:rsid w:val="34FC0455"/>
    <w:rsid w:val="38056671"/>
    <w:rsid w:val="3C834E15"/>
    <w:rsid w:val="3CCB69E4"/>
    <w:rsid w:val="45E401E4"/>
    <w:rsid w:val="47624668"/>
    <w:rsid w:val="48C92882"/>
    <w:rsid w:val="4A6B1023"/>
    <w:rsid w:val="4DE811FD"/>
    <w:rsid w:val="4EE929DA"/>
    <w:rsid w:val="4EF23E03"/>
    <w:rsid w:val="512C73D2"/>
    <w:rsid w:val="53364538"/>
    <w:rsid w:val="5670461F"/>
    <w:rsid w:val="56C718D6"/>
    <w:rsid w:val="5FD41360"/>
    <w:rsid w:val="605F01B2"/>
    <w:rsid w:val="671928E8"/>
    <w:rsid w:val="68E568FF"/>
    <w:rsid w:val="6A436765"/>
    <w:rsid w:val="6FC52A74"/>
    <w:rsid w:val="73874657"/>
    <w:rsid w:val="770E6A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2021-11-19T08:21:27Z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2052-11.1.0.11045</vt:lpwstr>
  </property>
</Properties>
</file>