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常州二维暖烯科技有限公司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陪同人员： 肖虎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李俐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时间：</w:t>
            </w:r>
            <w:bookmarkStart w:id="1" w:name="审核日期"/>
            <w:r>
              <w:rPr>
                <w:color w:val="000000"/>
              </w:rPr>
              <w:t>2021年11月14日 上午至2021年11月14日 上午</w:t>
            </w:r>
            <w:bookmarkEnd w:id="1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10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□QMS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t>□满足要求，□基本满足要求，□不满足要求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无外包过程</w:t>
            </w:r>
            <w:r>
              <w:rPr>
                <w:rFonts w:hint="eastAsia"/>
                <w:color w:val="000000"/>
                <w:u w:val="single"/>
              </w:rPr>
              <w:t xml:space="preserve">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守法诚信追求质量，预防污染保护环境；关爱员工健康安全，持续改进追求卓越。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标语 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          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华文中宋" w:hAnsi="华文中宋" w:eastAsia="华文中宋" w:cs="宋体"/>
                      <w:bCs/>
                      <w:kern w:val="0"/>
                      <w:sz w:val="18"/>
                    </w:rPr>
                    <w:t>灭火器配置率100％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华文中宋" w:hAnsi="华文中宋" w:eastAsia="华文中宋"/>
                      <w:sz w:val="18"/>
                      <w:lang w:val="en-US" w:eastAsia="zh-CN"/>
                    </w:rPr>
                    <w:t>每半年</w:t>
                  </w:r>
                </w:p>
              </w:tc>
              <w:tc>
                <w:tcPr>
                  <w:tcW w:w="3499" w:type="dxa"/>
                </w:tcPr>
                <w:p>
                  <w:pPr>
                    <w:numPr>
                      <w:ilvl w:val="0"/>
                      <w:numId w:val="0"/>
                    </w:numPr>
                    <w:ind w:leftChars="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华文中宋" w:hAnsi="华文中宋" w:eastAsia="华文中宋"/>
                      <w:sz w:val="18"/>
                    </w:rPr>
                    <w:t>现有的灭火器数/应配备的灭火器数×100%</w:t>
                  </w:r>
                </w:p>
              </w:tc>
              <w:tc>
                <w:tcPr>
                  <w:tcW w:w="2444" w:type="dxa"/>
                </w:tcPr>
                <w:p>
                  <w:pPr>
                    <w:numPr>
                      <w:ilvl w:val="0"/>
                      <w:numId w:val="0"/>
                    </w:numPr>
                    <w:spacing w:line="300" w:lineRule="auto"/>
                    <w:rPr>
                      <w:rFonts w:hint="eastAsia" w:ascii="华文中宋" w:hAnsi="华文中宋" w:eastAsia="华文中宋" w:cs="宋体"/>
                      <w:bCs/>
                      <w:kern w:val="0"/>
                      <w:sz w:val="18"/>
                    </w:rPr>
                  </w:pPr>
                  <w:r>
                    <w:rPr>
                      <w:rFonts w:hint="eastAsia" w:ascii="华文中宋" w:hAnsi="华文中宋" w:eastAsia="华文中宋" w:cs="宋体"/>
                      <w:bCs/>
                      <w:kern w:val="0"/>
                      <w:sz w:val="18"/>
                    </w:rPr>
                    <w:t>灭火器配置率100％</w:t>
                  </w:r>
                </w:p>
                <w:p>
                  <w:pPr>
                    <w:spacing w:line="300" w:lineRule="auto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华文中宋" w:hAnsi="华文中宋" w:eastAsia="华文中宋" w:cs="宋体"/>
                      <w:bCs/>
                      <w:kern w:val="0"/>
                      <w:sz w:val="18"/>
                    </w:rPr>
                    <w:t>固废100％分类进行处理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华文中宋" w:hAnsi="华文中宋" w:eastAsia="华文中宋"/>
                      <w:sz w:val="18"/>
                      <w:lang w:val="en-US" w:eastAsia="zh-CN"/>
                    </w:rPr>
                    <w:t>每半年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华文中宋" w:hAnsi="华文中宋" w:eastAsia="华文中宋"/>
                      <w:sz w:val="18"/>
                    </w:rPr>
                    <w:t>固体废弃物分类处理数/应有的固体废弃物×100%</w:t>
                  </w:r>
                </w:p>
              </w:tc>
              <w:tc>
                <w:tcPr>
                  <w:tcW w:w="2444" w:type="dxa"/>
                </w:tcPr>
                <w:p>
                  <w:pPr>
                    <w:numPr>
                      <w:ilvl w:val="0"/>
                      <w:numId w:val="0"/>
                    </w:numPr>
                    <w:spacing w:line="300" w:lineRule="auto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华文中宋" w:hAnsi="华文中宋" w:eastAsia="华文中宋" w:cs="宋体"/>
                      <w:bCs/>
                      <w:kern w:val="0"/>
                      <w:sz w:val="18"/>
                    </w:rPr>
                    <w:t>固废100％分类进行处理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华文中宋" w:hAnsi="华文中宋" w:eastAsia="华文中宋" w:cs="宋体"/>
                      <w:bCs/>
                      <w:kern w:val="0"/>
                      <w:sz w:val="18"/>
                    </w:rPr>
                    <w:t>无重大环境投诉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华文中宋" w:hAnsi="华文中宋" w:eastAsia="华文中宋"/>
                      <w:sz w:val="18"/>
                      <w:lang w:val="en-US" w:eastAsia="zh-CN"/>
                    </w:rPr>
                    <w:t>每半年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华文中宋" w:hAnsi="华文中宋" w:eastAsia="华文中宋"/>
                      <w:sz w:val="18"/>
                    </w:rPr>
                    <w:t>统计环境投诉数</w:t>
                  </w:r>
                </w:p>
              </w:tc>
              <w:tc>
                <w:tcPr>
                  <w:tcW w:w="2444" w:type="dxa"/>
                </w:tcPr>
                <w:p>
                  <w:pPr>
                    <w:spacing w:line="300" w:lineRule="auto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华文中宋" w:hAnsi="华文中宋" w:eastAsia="华文中宋" w:cs="宋体"/>
                      <w:bCs/>
                      <w:kern w:val="0"/>
                      <w:sz w:val="18"/>
                    </w:rPr>
                    <w:t>无重大环境投诉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华文中宋" w:hAnsi="华文中宋" w:eastAsia="华文中宋"/>
                      <w:sz w:val="18"/>
                    </w:rPr>
                    <w:t>火灾事故发生率为0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华文中宋" w:hAnsi="华文中宋" w:eastAsia="华文中宋"/>
                      <w:sz w:val="18"/>
                      <w:lang w:val="en-US" w:eastAsia="zh-CN"/>
                    </w:rPr>
                    <w:t>每半年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华文中宋" w:hAnsi="华文中宋" w:eastAsia="华文中宋"/>
                      <w:sz w:val="18"/>
                    </w:rPr>
                    <w:t>统计火灾发生数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华文中宋" w:hAnsi="华文中宋" w:eastAsia="华文中宋"/>
                      <w:sz w:val="18"/>
                    </w:rPr>
                    <w:t>火灾事故发生率为0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spacing w:line="300" w:lineRule="auto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华文中宋" w:hAnsi="华文中宋" w:eastAsia="华文中宋"/>
                      <w:sz w:val="18"/>
                    </w:rPr>
                    <w:t>安全事故发生率为零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华文中宋" w:hAnsi="华文中宋" w:eastAsia="华文中宋"/>
                      <w:sz w:val="18"/>
                    </w:rPr>
                    <w:t>对发生安全事故数进行统计</w:t>
                  </w:r>
                </w:p>
              </w:tc>
              <w:tc>
                <w:tcPr>
                  <w:tcW w:w="2444" w:type="dxa"/>
                </w:tcPr>
                <w:p>
                  <w:pPr>
                    <w:spacing w:line="360" w:lineRule="auto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华文中宋" w:hAnsi="华文中宋" w:eastAsia="华文中宋"/>
                      <w:sz w:val="18"/>
                    </w:rPr>
                    <w:t>安全事故发生率为零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spacing w:line="500" w:lineRule="exac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华文中宋" w:hAnsi="华文中宋" w:eastAsia="华文中宋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火灾事故发生率为零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华文中宋" w:hAnsi="华文中宋" w:eastAsia="华文中宋"/>
                      <w:sz w:val="18"/>
                    </w:rPr>
                    <w:t>对发生</w:t>
                  </w:r>
                  <w:r>
                    <w:rPr>
                      <w:rFonts w:hint="eastAsia" w:ascii="华文中宋" w:hAnsi="华文中宋" w:eastAsia="华文中宋"/>
                      <w:sz w:val="18"/>
                      <w:lang w:val="en-US" w:eastAsia="zh-CN"/>
                    </w:rPr>
                    <w:t>火灾</w:t>
                  </w:r>
                  <w:r>
                    <w:rPr>
                      <w:rFonts w:hint="eastAsia" w:ascii="华文中宋" w:hAnsi="华文中宋" w:eastAsia="华文中宋"/>
                      <w:sz w:val="18"/>
                    </w:rPr>
                    <w:t>事故数进行统计</w:t>
                  </w:r>
                </w:p>
              </w:tc>
              <w:tc>
                <w:tcPr>
                  <w:tcW w:w="2444" w:type="dxa"/>
                </w:tcPr>
                <w:p>
                  <w:pPr>
                    <w:spacing w:line="500" w:lineRule="exac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华文中宋" w:hAnsi="华文中宋" w:eastAsia="华文中宋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火灾事故发生率为零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9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9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9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48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10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10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10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26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OHSMS运行情况：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确认职业健康风险的合规证据：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安全预评估报告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安全现状评估报告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职业健康预评估报告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职业健康现状评估报告</w:t>
            </w:r>
            <w:r>
              <w:rPr>
                <w:rFonts w:hint="eastAsia"/>
                <w:color w:val="000000"/>
              </w:rPr>
              <w:t xml:space="preserve">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《安全生产</w:t>
            </w:r>
            <w:r>
              <w:rPr>
                <w:color w:val="000000"/>
                <w:szCs w:val="18"/>
              </w:rPr>
              <w:t>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许可范围：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查看危险源的辨识的充分性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了解重要危险源评价的合理性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了解重要危险源的控制措施的有效性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查看合规性证明（作业场所有害物质监测报告、职业病体检报告）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《作业场所有害物质监测报告》编号：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《职业病体检报告》编号：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特殊作业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了解危险化学品的种类及MSDS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了解危险废弃物的种类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了解防静电/防雷控制状况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检测合格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未检测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了解特种作业人员的状况</w:t>
            </w:r>
          </w:p>
          <w:p>
            <w:pPr>
              <w:ind w:firstLine="210" w:firstLineChars="100"/>
              <w:rPr>
                <w:color w:val="000000"/>
                <w:szCs w:val="22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高压电工作业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低压电工作业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高处作业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制冷与空调作业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煤矿安全作业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矿山安全作业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冶金生产安全作业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危险</w:t>
            </w:r>
            <w:r>
              <w:rPr>
                <w:rFonts w:hint="eastAsia"/>
                <w:color w:val="000000"/>
              </w:rPr>
              <w:t xml:space="preserve">品安全作业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烟花爆竹</w:t>
            </w:r>
            <w:r>
              <w:rPr>
                <w:rFonts w:hint="eastAsia"/>
                <w:color w:val="000000"/>
              </w:rPr>
              <w:t xml:space="preserve">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了解特种设备作业人员的状况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压力容器（气瓶）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客运索道</w:t>
            </w:r>
            <w:r>
              <w:rPr>
                <w:rFonts w:hint="eastAsia" w:ascii="PMingLiU" w:hAnsi="PMingLiU" w:cs="PMingLiU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大型游乐设施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了解三级安全教育的实施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了解职业危害告知的实施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了解职业健康安全风险的种类：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t xml:space="preserve">□机械伤害  □触电  □化学伤害  □噪声 □粉尘  □危险作业 □高低温  □危化品泄露 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t xml:space="preserve">□压力容器爆炸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火灾  □其他</w:t>
            </w:r>
          </w:p>
          <w:p>
            <w:pPr>
              <w:widowControl/>
              <w:spacing w:before="40"/>
              <w:jc w:val="left"/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危险废弃物排放的种类：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固体废弃物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观察基础设施（包括环保设备）运行完好状况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观察安全装置运行完好状况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急停按钮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联锁装置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光栅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安全拉绳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观察职业健康安全相关的监视和测量设备的种类并了解检定/校准情况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可燃气体报警器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氧气含量测定仪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绝缘摇表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安全阀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观察使用劳保用品的种类和配备情况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安全帽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护目镜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防尘</w:t>
            </w:r>
            <w:r>
              <w:rPr>
                <w:rFonts w:hint="eastAsia"/>
                <w:color w:val="000000"/>
                <w:szCs w:val="21"/>
              </w:rPr>
              <w:t>面罩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防毒</w:t>
            </w:r>
            <w:r>
              <w:rPr>
                <w:rFonts w:hint="eastAsia"/>
                <w:color w:val="000000"/>
                <w:szCs w:val="21"/>
              </w:rPr>
              <w:t xml:space="preserve">面罩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耳塞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耳罩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防护服</w:t>
            </w:r>
            <w:r>
              <w:rPr>
                <w:rFonts w:hint="eastAsia"/>
                <w:color w:val="000000"/>
              </w:rPr>
              <w:t xml:space="preserve"> 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防酸碱手套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绝缘手套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防砸鞋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防穿刺鞋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绝缘鞋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观察所有区域是否存在明显违规现象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了解是否存在室外作业的情况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了解周边是否存在危险源和职业健康安全风险的情况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□交通食宿  □劳保用品  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  <w:bookmarkStart w:id="2" w:name="_GoBack"/>
      <w:bookmarkEnd w:id="2"/>
    </w:p>
    <w:sectPr>
      <w:headerReference r:id="rId5" w:type="default"/>
      <w:footerReference r:id="rId6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637.9pt;margin-top:2.6pt;height:20.2pt;width:85.7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6A5D01"/>
    <w:rsid w:val="097F1A8E"/>
    <w:rsid w:val="0B9F280D"/>
    <w:rsid w:val="0F4916C9"/>
    <w:rsid w:val="28D406FC"/>
    <w:rsid w:val="291C5607"/>
    <w:rsid w:val="29680839"/>
    <w:rsid w:val="2EF3277D"/>
    <w:rsid w:val="38AC5B4C"/>
    <w:rsid w:val="38D058A2"/>
    <w:rsid w:val="3A663AD8"/>
    <w:rsid w:val="51441B43"/>
    <w:rsid w:val="5B975D90"/>
    <w:rsid w:val="5D0F6B14"/>
    <w:rsid w:val="66D2240B"/>
    <w:rsid w:val="7EBC7C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2706</Words>
  <Characters>15429</Characters>
  <Lines>128</Lines>
  <Paragraphs>36</Paragraphs>
  <TotalTime>27</TotalTime>
  <ScaleCrop>false</ScaleCrop>
  <LinksUpToDate>false</LinksUpToDate>
  <CharactersWithSpaces>18099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2021-11-27T02:54:02Z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2052-11.1.0.11045</vt:lpwstr>
  </property>
</Properties>
</file>