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10683-2024-EO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甘肃华讯伟业信息技术有限公司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宋明珠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91620100MA71A4MX6C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甘肃华讯伟业信息技术有限公司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甘肃省兰州市七里河区秀川街道南滨河中路1128号保利中心11层1110-1125号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甘肃省兰州市七里河区秀川街道马滩社区南滨河中路1128号保利天宸湾6号楼1110号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Q:计算机系统集成，网络设备、视频监控设备的销售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E:计算机系统集成，网络设备、视频监控设备的销售所涉及场所的相关环境管理活动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O:计算机系统集成，网络设备、视频监控设备的销售所涉及场所的相关职业健康安全管理活动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甘肃华讯伟业信息技术有限公司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甘肃省兰州市七里河区秀川街道南滨河中路1128号保利中心11层1110-1125号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甘肃省兰州市七里河区秀川街道马滩社区南滨河中路1128号保利天宸湾6号楼1110号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Q:计算机系统集成，网络设备、视频监控设备的销售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E:计算机系统集成，网络设备、视频监控设备的销售所涉及场所的相关环境管理活动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O:计算机系统集成，网络设备、视频监控设备的销售所涉及场所的相关职业健康安全管理活动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9151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