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北京金海祁货运有限公司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31.04.01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张德银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电话洽谈</w:t>
            </w:r>
            <w:r>
              <w:rPr>
                <w:b/>
                <w:sz w:val="21"/>
                <w:szCs w:val="21"/>
              </w:rPr>
              <w:t>→</w:t>
            </w:r>
            <w:r>
              <w:rPr>
                <w:rFonts w:hint="eastAsia"/>
                <w:b/>
                <w:sz w:val="21"/>
                <w:szCs w:val="21"/>
              </w:rPr>
              <w:t>签订合同</w:t>
            </w:r>
            <w:r>
              <w:rPr>
                <w:b/>
                <w:sz w:val="21"/>
                <w:szCs w:val="21"/>
              </w:rPr>
              <w:t>→</w:t>
            </w:r>
            <w:r>
              <w:rPr>
                <w:rFonts w:hint="eastAsia"/>
                <w:b/>
                <w:sz w:val="21"/>
                <w:szCs w:val="21"/>
              </w:rPr>
              <w:t>车辆及人员安排</w:t>
            </w:r>
            <w:r>
              <w:rPr>
                <w:b/>
                <w:sz w:val="21"/>
                <w:szCs w:val="21"/>
              </w:rPr>
              <w:t>→</w:t>
            </w:r>
            <w:r>
              <w:rPr>
                <w:rFonts w:hint="eastAsia"/>
                <w:b/>
                <w:sz w:val="21"/>
                <w:szCs w:val="21"/>
              </w:rPr>
              <w:t>现场服务</w:t>
            </w:r>
            <w:r>
              <w:rPr>
                <w:b/>
                <w:sz w:val="21"/>
                <w:szCs w:val="21"/>
              </w:rPr>
              <w:t>→</w:t>
            </w:r>
            <w:r>
              <w:rPr>
                <w:rFonts w:hint="eastAsia"/>
                <w:b/>
                <w:sz w:val="21"/>
                <w:szCs w:val="21"/>
              </w:rPr>
              <w:t>客户验收</w:t>
            </w:r>
            <w:r>
              <w:rPr>
                <w:b/>
                <w:sz w:val="21"/>
                <w:szCs w:val="21"/>
              </w:rPr>
              <w:t>→</w:t>
            </w:r>
            <w:r>
              <w:rPr>
                <w:rFonts w:hint="eastAsia"/>
                <w:b/>
                <w:sz w:val="21"/>
                <w:szCs w:val="21"/>
              </w:rPr>
              <w:t>顾客满意度调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7380"/>
              </w:tabs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产品服务未能满足客户要求，控制措施：按运输服务手册进行标准化服务；对车辆进行维护保养，确保运输能力稳定。</w:t>
            </w:r>
          </w:p>
          <w:p>
            <w:pPr>
              <w:tabs>
                <w:tab w:val="left" w:pos="7380"/>
              </w:tabs>
              <w:rPr>
                <w:b/>
                <w:sz w:val="20"/>
              </w:rPr>
            </w:pPr>
            <w:r>
              <w:rPr>
                <w:rFonts w:hint="eastAsia" w:ascii="宋体" w:hAnsi="宋体"/>
                <w:lang w:val="en-US" w:eastAsia="zh-CN"/>
              </w:rPr>
              <w:t>特殊过程为：运输服务过程，</w:t>
            </w:r>
            <w:r>
              <w:rPr>
                <w:rFonts w:hint="eastAsia"/>
                <w:bCs/>
                <w:sz w:val="21"/>
                <w:szCs w:val="21"/>
              </w:rPr>
              <w:t>是否从人员、设备、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bCs/>
                <w:sz w:val="21"/>
                <w:szCs w:val="21"/>
              </w:rPr>
              <w:t>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DB11/T 3004-2016道路货运站（场）经营服务规范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DB11/T 668-2009道路货运代理及货运辅助业经营规范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DB11/T 761-2010城市中心区货运汽车营运技术要求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GA/T 16.112-2015道路交通管理信息代码 第112部分：重点客货运单位编号编码规则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10001.3-2011标志用公共信息图形符号 第3部分:客运货运符号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12419-2005集装箱公路中转站级别划分、设备配备及建设要求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13873-2015道路车辆 货运挂车试验方法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16561-1996集装箱设备交接单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17275-1998货运全挂车通用技术条件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12141-2008货运架空索道安全规范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27541-2011货运缆车技术规范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JT/T 1111-2017综合货运枢纽分类与基本要求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JT/T 1134-2017道路客货运输驾驶员行车操作规范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JT/T 473-2002汽车货运站(场)代码编制规则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JT/T 869-2013汽车货运站（场）节能评价方法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490EE6"/>
    <w:rsid w:val="04A10F62"/>
    <w:rsid w:val="05E43F68"/>
    <w:rsid w:val="075F3860"/>
    <w:rsid w:val="130628D8"/>
    <w:rsid w:val="18BF1EA7"/>
    <w:rsid w:val="1B852F33"/>
    <w:rsid w:val="1DDC34C7"/>
    <w:rsid w:val="2DA0636E"/>
    <w:rsid w:val="36687282"/>
    <w:rsid w:val="36EE3C2B"/>
    <w:rsid w:val="4DC31516"/>
    <w:rsid w:val="4E447454"/>
    <w:rsid w:val="56C511EA"/>
    <w:rsid w:val="5D531A32"/>
    <w:rsid w:val="63580B27"/>
    <w:rsid w:val="6793565D"/>
    <w:rsid w:val="699B03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晨露</cp:lastModifiedBy>
  <dcterms:modified xsi:type="dcterms:W3CDTF">2021-11-19T05:55:59Z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