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6B7EBC" w14:textId="77777777" w:rsidR="0026583B" w:rsidRDefault="00195121">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26583B" w14:paraId="41CA781C" w14:textId="77777777" w:rsidTr="00791322">
        <w:trPr>
          <w:trHeight w:val="515"/>
        </w:trPr>
        <w:tc>
          <w:tcPr>
            <w:tcW w:w="2160" w:type="dxa"/>
            <w:vMerge w:val="restart"/>
            <w:vAlign w:val="center"/>
          </w:tcPr>
          <w:p w14:paraId="14E9F1C1" w14:textId="77777777" w:rsidR="0026583B" w:rsidRDefault="00195121">
            <w:pPr>
              <w:spacing w:before="120"/>
              <w:jc w:val="center"/>
              <w:rPr>
                <w:sz w:val="24"/>
                <w:szCs w:val="24"/>
              </w:rPr>
            </w:pPr>
            <w:r>
              <w:rPr>
                <w:rFonts w:hint="eastAsia"/>
                <w:sz w:val="24"/>
                <w:szCs w:val="24"/>
              </w:rPr>
              <w:t>过程与活动、</w:t>
            </w:r>
          </w:p>
          <w:p w14:paraId="6DEC2B8A" w14:textId="77777777" w:rsidR="0026583B" w:rsidRDefault="00195121">
            <w:pPr>
              <w:jc w:val="center"/>
            </w:pPr>
            <w:r>
              <w:rPr>
                <w:rFonts w:hint="eastAsia"/>
                <w:sz w:val="24"/>
                <w:szCs w:val="24"/>
              </w:rPr>
              <w:t>抽样计划</w:t>
            </w:r>
          </w:p>
        </w:tc>
        <w:tc>
          <w:tcPr>
            <w:tcW w:w="960" w:type="dxa"/>
            <w:vMerge w:val="restart"/>
            <w:vAlign w:val="center"/>
          </w:tcPr>
          <w:p w14:paraId="184F3057" w14:textId="77777777" w:rsidR="0026583B" w:rsidRDefault="00195121">
            <w:pPr>
              <w:rPr>
                <w:sz w:val="24"/>
                <w:szCs w:val="24"/>
              </w:rPr>
            </w:pPr>
            <w:r>
              <w:rPr>
                <w:rFonts w:hint="eastAsia"/>
                <w:sz w:val="24"/>
                <w:szCs w:val="24"/>
              </w:rPr>
              <w:t>涉及</w:t>
            </w:r>
          </w:p>
          <w:p w14:paraId="30FE3FF7" w14:textId="77777777" w:rsidR="0026583B" w:rsidRDefault="00195121">
            <w:r>
              <w:rPr>
                <w:rFonts w:hint="eastAsia"/>
                <w:sz w:val="24"/>
                <w:szCs w:val="24"/>
              </w:rPr>
              <w:t>条款</w:t>
            </w:r>
          </w:p>
        </w:tc>
        <w:tc>
          <w:tcPr>
            <w:tcW w:w="10004" w:type="dxa"/>
            <w:vAlign w:val="center"/>
          </w:tcPr>
          <w:p w14:paraId="24E8AFB6" w14:textId="4F1D0694" w:rsidR="0026583B" w:rsidRDefault="00195121" w:rsidP="00791322">
            <w:pPr>
              <w:rPr>
                <w:sz w:val="24"/>
                <w:szCs w:val="24"/>
              </w:rPr>
            </w:pPr>
            <w:r>
              <w:rPr>
                <w:rFonts w:hint="eastAsia"/>
                <w:sz w:val="24"/>
                <w:szCs w:val="24"/>
              </w:rPr>
              <w:t>受审核部门：</w:t>
            </w:r>
            <w:r w:rsidR="00D926A5">
              <w:rPr>
                <w:rFonts w:ascii="宋体" w:hAnsi="宋体" w:cs="Arial" w:hint="eastAsia"/>
                <w:szCs w:val="21"/>
              </w:rPr>
              <w:t>项目部</w:t>
            </w:r>
            <w:r w:rsidR="005B097F">
              <w:rPr>
                <w:rFonts w:ascii="宋体" w:hAnsi="宋体" w:cs="Arial" w:hint="eastAsia"/>
                <w:szCs w:val="21"/>
              </w:rPr>
              <w:t>（文新科技大楼）</w:t>
            </w:r>
            <w:r>
              <w:rPr>
                <w:rFonts w:hint="eastAsia"/>
                <w:sz w:val="24"/>
                <w:szCs w:val="24"/>
              </w:rPr>
              <w:t xml:space="preserve"> </w:t>
            </w:r>
            <w:r>
              <w:rPr>
                <w:rFonts w:hint="eastAsia"/>
                <w:sz w:val="24"/>
                <w:szCs w:val="24"/>
              </w:rPr>
              <w:t>主管领导：</w:t>
            </w:r>
            <w:r w:rsidR="00DB1A2C">
              <w:rPr>
                <w:rFonts w:ascii="宋体" w:hAnsi="宋体" w:cs="Arial" w:hint="eastAsia"/>
                <w:szCs w:val="21"/>
              </w:rPr>
              <w:t>潘申</w:t>
            </w:r>
            <w:r>
              <w:rPr>
                <w:rFonts w:ascii="宋体" w:hAnsi="宋体" w:cs="Arial" w:hint="eastAsia"/>
                <w:szCs w:val="21"/>
              </w:rPr>
              <w:t xml:space="preserve"> </w:t>
            </w:r>
            <w:r>
              <w:rPr>
                <w:rFonts w:ascii="宋体" w:hAnsi="宋体" w:cs="Arial"/>
                <w:szCs w:val="21"/>
              </w:rPr>
              <w:t xml:space="preserve"> </w:t>
            </w:r>
            <w:r>
              <w:rPr>
                <w:rFonts w:hint="eastAsia"/>
                <w:sz w:val="24"/>
                <w:szCs w:val="24"/>
              </w:rPr>
              <w:t>陪同人员：</w:t>
            </w:r>
            <w:r w:rsidR="00DB1A2C">
              <w:rPr>
                <w:rFonts w:hint="eastAsia"/>
                <w:sz w:val="24"/>
                <w:szCs w:val="24"/>
              </w:rPr>
              <w:t>张海燕</w:t>
            </w:r>
          </w:p>
        </w:tc>
        <w:tc>
          <w:tcPr>
            <w:tcW w:w="1585" w:type="dxa"/>
            <w:vMerge w:val="restart"/>
            <w:vAlign w:val="center"/>
          </w:tcPr>
          <w:p w14:paraId="0DA9AFD0" w14:textId="77777777" w:rsidR="0026583B" w:rsidRDefault="00195121">
            <w:pPr>
              <w:rPr>
                <w:sz w:val="24"/>
                <w:szCs w:val="24"/>
              </w:rPr>
            </w:pPr>
            <w:r>
              <w:rPr>
                <w:rFonts w:hint="eastAsia"/>
                <w:sz w:val="24"/>
                <w:szCs w:val="24"/>
              </w:rPr>
              <w:t>判定</w:t>
            </w:r>
          </w:p>
        </w:tc>
      </w:tr>
      <w:tr w:rsidR="0026583B" w14:paraId="66AE0BAF" w14:textId="77777777" w:rsidTr="00791322">
        <w:trPr>
          <w:trHeight w:val="403"/>
        </w:trPr>
        <w:tc>
          <w:tcPr>
            <w:tcW w:w="2160" w:type="dxa"/>
            <w:vMerge/>
            <w:vAlign w:val="center"/>
          </w:tcPr>
          <w:p w14:paraId="0F6E90D5" w14:textId="77777777" w:rsidR="0026583B" w:rsidRDefault="0026583B"/>
        </w:tc>
        <w:tc>
          <w:tcPr>
            <w:tcW w:w="960" w:type="dxa"/>
            <w:vMerge/>
            <w:vAlign w:val="center"/>
          </w:tcPr>
          <w:p w14:paraId="1FB6F9DF" w14:textId="77777777" w:rsidR="0026583B" w:rsidRDefault="0026583B"/>
        </w:tc>
        <w:tc>
          <w:tcPr>
            <w:tcW w:w="10004" w:type="dxa"/>
            <w:vAlign w:val="center"/>
          </w:tcPr>
          <w:p w14:paraId="499CA638" w14:textId="780276FE" w:rsidR="0026583B" w:rsidRDefault="00195121" w:rsidP="00791322">
            <w:pPr>
              <w:spacing w:before="120"/>
            </w:pPr>
            <w:r>
              <w:rPr>
                <w:rFonts w:hint="eastAsia"/>
                <w:sz w:val="24"/>
                <w:szCs w:val="24"/>
              </w:rPr>
              <w:t>审核员：</w:t>
            </w:r>
            <w:r>
              <w:rPr>
                <w:rFonts w:ascii="宋体" w:hAnsi="宋体" w:cs="Arial" w:hint="eastAsia"/>
                <w:szCs w:val="21"/>
              </w:rPr>
              <w:t xml:space="preserve">任泽华 </w:t>
            </w:r>
            <w:r>
              <w:rPr>
                <w:sz w:val="18"/>
                <w:szCs w:val="18"/>
              </w:rPr>
              <w:t xml:space="preserve"> </w:t>
            </w:r>
            <w:r>
              <w:rPr>
                <w:rFonts w:hint="eastAsia"/>
                <w:sz w:val="24"/>
                <w:szCs w:val="24"/>
              </w:rPr>
              <w:t>审核时间：</w:t>
            </w:r>
            <w:r>
              <w:rPr>
                <w:rFonts w:ascii="宋体" w:hAnsi="宋体" w:cs="Arial" w:hint="eastAsia"/>
                <w:szCs w:val="21"/>
              </w:rPr>
              <w:t>202</w:t>
            </w:r>
            <w:r w:rsidR="00243F4C">
              <w:rPr>
                <w:rFonts w:ascii="宋体" w:hAnsi="宋体" w:cs="Arial"/>
                <w:szCs w:val="21"/>
              </w:rPr>
              <w:t>1</w:t>
            </w:r>
            <w:r>
              <w:rPr>
                <w:rFonts w:ascii="宋体" w:hAnsi="宋体" w:cs="Arial" w:hint="eastAsia"/>
                <w:szCs w:val="21"/>
              </w:rPr>
              <w:t>年</w:t>
            </w:r>
            <w:r>
              <w:rPr>
                <w:rFonts w:ascii="宋体" w:hAnsi="宋体" w:cs="Arial"/>
                <w:szCs w:val="21"/>
              </w:rPr>
              <w:t>11</w:t>
            </w:r>
            <w:r>
              <w:rPr>
                <w:rFonts w:ascii="宋体" w:hAnsi="宋体" w:cs="Arial" w:hint="eastAsia"/>
                <w:szCs w:val="21"/>
              </w:rPr>
              <w:t>月</w:t>
            </w:r>
            <w:r w:rsidR="00D926A5">
              <w:rPr>
                <w:rFonts w:ascii="宋体" w:hAnsi="宋体" w:cs="Arial"/>
                <w:szCs w:val="21"/>
              </w:rPr>
              <w:t>14</w:t>
            </w:r>
            <w:r>
              <w:rPr>
                <w:rFonts w:ascii="宋体" w:hAnsi="宋体" w:cs="Arial" w:hint="eastAsia"/>
                <w:szCs w:val="21"/>
              </w:rPr>
              <w:t>日</w:t>
            </w:r>
          </w:p>
        </w:tc>
        <w:tc>
          <w:tcPr>
            <w:tcW w:w="1585" w:type="dxa"/>
            <w:vMerge/>
          </w:tcPr>
          <w:p w14:paraId="19A193C1" w14:textId="77777777" w:rsidR="0026583B" w:rsidRDefault="0026583B"/>
        </w:tc>
      </w:tr>
      <w:tr w:rsidR="0026583B" w14:paraId="461AB86F" w14:textId="77777777" w:rsidTr="00791322">
        <w:trPr>
          <w:trHeight w:val="516"/>
        </w:trPr>
        <w:tc>
          <w:tcPr>
            <w:tcW w:w="2160" w:type="dxa"/>
            <w:vMerge/>
            <w:vAlign w:val="center"/>
          </w:tcPr>
          <w:p w14:paraId="3E0317BC" w14:textId="77777777" w:rsidR="0026583B" w:rsidRDefault="0026583B"/>
        </w:tc>
        <w:tc>
          <w:tcPr>
            <w:tcW w:w="960" w:type="dxa"/>
            <w:vMerge/>
            <w:vAlign w:val="center"/>
          </w:tcPr>
          <w:p w14:paraId="17B25500" w14:textId="77777777" w:rsidR="0026583B" w:rsidRDefault="0026583B"/>
        </w:tc>
        <w:tc>
          <w:tcPr>
            <w:tcW w:w="10004" w:type="dxa"/>
            <w:vAlign w:val="center"/>
          </w:tcPr>
          <w:p w14:paraId="2F73A257" w14:textId="4B2D52EA" w:rsidR="0026583B" w:rsidRDefault="00195121" w:rsidP="00791322">
            <w:pPr>
              <w:rPr>
                <w:sz w:val="24"/>
                <w:szCs w:val="24"/>
              </w:rPr>
            </w:pPr>
            <w:r>
              <w:rPr>
                <w:rFonts w:hint="eastAsia"/>
                <w:sz w:val="24"/>
                <w:szCs w:val="24"/>
              </w:rPr>
              <w:t>审核条款：</w:t>
            </w:r>
            <w:r>
              <w:rPr>
                <w:rFonts w:ascii="宋体" w:hAnsi="宋体" w:cs="Arial"/>
                <w:szCs w:val="21"/>
              </w:rPr>
              <w:t>Q:5.3/</w:t>
            </w:r>
            <w:r w:rsidR="007A7B92">
              <w:rPr>
                <w:rFonts w:ascii="宋体" w:hAnsi="宋体" w:cs="Arial"/>
                <w:szCs w:val="21"/>
              </w:rPr>
              <w:t>7.1.1</w:t>
            </w:r>
            <w:r>
              <w:rPr>
                <w:rFonts w:ascii="宋体" w:hAnsi="宋体" w:cs="Arial"/>
                <w:szCs w:val="21"/>
              </w:rPr>
              <w:t>/</w:t>
            </w:r>
            <w:r w:rsidR="007A7B92">
              <w:rPr>
                <w:rFonts w:ascii="宋体" w:hAnsi="宋体" w:cs="Arial"/>
                <w:szCs w:val="21"/>
              </w:rPr>
              <w:t>7.1.2/</w:t>
            </w:r>
            <w:r>
              <w:rPr>
                <w:rFonts w:ascii="宋体" w:hAnsi="宋体" w:cs="Arial"/>
                <w:szCs w:val="21"/>
              </w:rPr>
              <w:t>7.1.3</w:t>
            </w:r>
            <w:r>
              <w:rPr>
                <w:rFonts w:ascii="宋体" w:hAnsi="宋体" w:cs="Arial" w:hint="eastAsia"/>
                <w:szCs w:val="21"/>
              </w:rPr>
              <w:t>/</w:t>
            </w:r>
            <w:r>
              <w:rPr>
                <w:rFonts w:ascii="宋体" w:hAnsi="宋体" w:cs="Arial"/>
                <w:szCs w:val="21"/>
              </w:rPr>
              <w:t>7.1.4/7.1.5</w:t>
            </w:r>
            <w:r>
              <w:rPr>
                <w:rFonts w:ascii="宋体" w:hAnsi="宋体" w:cs="Arial" w:hint="eastAsia"/>
                <w:szCs w:val="21"/>
              </w:rPr>
              <w:t>/</w:t>
            </w:r>
            <w:r>
              <w:rPr>
                <w:rFonts w:ascii="宋体" w:hAnsi="宋体" w:cs="Arial"/>
                <w:szCs w:val="21"/>
              </w:rPr>
              <w:t>8.5.1</w:t>
            </w:r>
            <w:r>
              <w:rPr>
                <w:rFonts w:ascii="宋体" w:hAnsi="宋体" w:cs="Arial" w:hint="eastAsia"/>
                <w:szCs w:val="21"/>
              </w:rPr>
              <w:t>-</w:t>
            </w:r>
            <w:r>
              <w:rPr>
                <w:rFonts w:ascii="宋体" w:hAnsi="宋体" w:cs="Arial"/>
                <w:szCs w:val="21"/>
              </w:rPr>
              <w:t>8.5.4</w:t>
            </w:r>
          </w:p>
        </w:tc>
        <w:tc>
          <w:tcPr>
            <w:tcW w:w="1585" w:type="dxa"/>
            <w:vMerge/>
          </w:tcPr>
          <w:p w14:paraId="0227A612" w14:textId="77777777" w:rsidR="0026583B" w:rsidRDefault="0026583B"/>
        </w:tc>
      </w:tr>
      <w:tr w:rsidR="0026583B" w14:paraId="1CED447A" w14:textId="77777777">
        <w:trPr>
          <w:trHeight w:val="1255"/>
        </w:trPr>
        <w:tc>
          <w:tcPr>
            <w:tcW w:w="2160" w:type="dxa"/>
          </w:tcPr>
          <w:p w14:paraId="3E4C266C" w14:textId="77777777" w:rsidR="0026583B" w:rsidRDefault="00195121">
            <w:pPr>
              <w:rPr>
                <w:rFonts w:ascii="宋体" w:hAnsi="宋体" w:cs="Arial"/>
                <w:szCs w:val="21"/>
              </w:rPr>
            </w:pPr>
            <w:r>
              <w:rPr>
                <w:rFonts w:ascii="宋体" w:hAnsi="宋体" w:cs="Arial" w:hint="eastAsia"/>
                <w:szCs w:val="21"/>
              </w:rPr>
              <w:t>组织的岗位、职责和权限</w:t>
            </w:r>
          </w:p>
          <w:p w14:paraId="0A226780" w14:textId="3C6B6C5F" w:rsidR="00A70D22" w:rsidRDefault="00A70D22">
            <w:pPr>
              <w:rPr>
                <w:rFonts w:hint="eastAsia"/>
              </w:rPr>
            </w:pPr>
            <w:r>
              <w:rPr>
                <w:rFonts w:ascii="宋体" w:hAnsi="宋体" w:cs="Arial" w:hint="eastAsia"/>
                <w:szCs w:val="21"/>
              </w:rPr>
              <w:t>资源总则</w:t>
            </w:r>
          </w:p>
        </w:tc>
        <w:tc>
          <w:tcPr>
            <w:tcW w:w="960" w:type="dxa"/>
          </w:tcPr>
          <w:p w14:paraId="0D7A2784" w14:textId="77777777" w:rsidR="0026583B" w:rsidRDefault="00195121">
            <w:r>
              <w:rPr>
                <w:rFonts w:ascii="宋体" w:hAnsi="宋体" w:cs="Arial"/>
                <w:szCs w:val="21"/>
              </w:rPr>
              <w:t>Q:5.3</w:t>
            </w:r>
          </w:p>
          <w:p w14:paraId="25B731EF" w14:textId="5C8BC5E2" w:rsidR="00A70D22" w:rsidRDefault="00A70D22">
            <w:r>
              <w:t>Q7.1.1</w:t>
            </w:r>
          </w:p>
          <w:p w14:paraId="64E95691" w14:textId="224AAC0D" w:rsidR="00A70D22" w:rsidRDefault="00A70D22">
            <w:pPr>
              <w:rPr>
                <w:rFonts w:hint="eastAsia"/>
              </w:rPr>
            </w:pPr>
          </w:p>
        </w:tc>
        <w:tc>
          <w:tcPr>
            <w:tcW w:w="10004" w:type="dxa"/>
          </w:tcPr>
          <w:p w14:paraId="66AAD3F0" w14:textId="307C8E06" w:rsidR="0026583B" w:rsidRDefault="00195121">
            <w:pPr>
              <w:spacing w:line="280" w:lineRule="exact"/>
              <w:ind w:firstLine="420"/>
              <w:rPr>
                <w:color w:val="000000"/>
                <w:szCs w:val="21"/>
              </w:rPr>
            </w:pPr>
            <w:r>
              <w:rPr>
                <w:rFonts w:hint="eastAsia"/>
                <w:color w:val="000000"/>
                <w:szCs w:val="21"/>
              </w:rPr>
              <w:t>本公司提供的产品主要为</w:t>
            </w:r>
            <w:r w:rsidR="00D926A5">
              <w:rPr>
                <w:color w:val="000000"/>
                <w:szCs w:val="21"/>
              </w:rPr>
              <w:t>物业管理服务</w:t>
            </w:r>
            <w:r>
              <w:rPr>
                <w:color w:val="000000"/>
                <w:szCs w:val="21"/>
              </w:rPr>
              <w:t>（</w:t>
            </w:r>
            <w:r w:rsidR="00D926A5">
              <w:rPr>
                <w:rFonts w:hint="eastAsia"/>
                <w:color w:val="000000"/>
                <w:szCs w:val="21"/>
              </w:rPr>
              <w:t>岗亭、保洁、绿化、安全检查</w:t>
            </w:r>
            <w:r>
              <w:rPr>
                <w:color w:val="000000"/>
                <w:szCs w:val="21"/>
              </w:rPr>
              <w:t>）及相关活动</w:t>
            </w:r>
            <w:r>
              <w:rPr>
                <w:rFonts w:hint="eastAsia"/>
                <w:color w:val="000000"/>
                <w:szCs w:val="21"/>
              </w:rPr>
              <w:t>。</w:t>
            </w:r>
            <w:r w:rsidR="00395CD9">
              <w:rPr>
                <w:rFonts w:hint="eastAsia"/>
                <w:color w:val="000000"/>
                <w:szCs w:val="21"/>
              </w:rPr>
              <w:t>项目</w:t>
            </w:r>
            <w:r>
              <w:rPr>
                <w:rFonts w:hint="eastAsia"/>
                <w:color w:val="000000"/>
                <w:szCs w:val="21"/>
              </w:rPr>
              <w:t>部门主要负责</w:t>
            </w:r>
            <w:r w:rsidR="00D926A5">
              <w:rPr>
                <w:rFonts w:hint="eastAsia"/>
                <w:color w:val="000000"/>
                <w:szCs w:val="21"/>
              </w:rPr>
              <w:t>物业管理服务</w:t>
            </w:r>
            <w:r>
              <w:rPr>
                <w:rFonts w:hint="eastAsia"/>
                <w:color w:val="000000"/>
                <w:szCs w:val="21"/>
              </w:rPr>
              <w:t>实现的策划；</w:t>
            </w:r>
            <w:r w:rsidR="0085480A">
              <w:rPr>
                <w:rFonts w:hint="eastAsia"/>
                <w:color w:val="000000"/>
                <w:szCs w:val="21"/>
              </w:rPr>
              <w:t>本项目</w:t>
            </w:r>
            <w:r>
              <w:rPr>
                <w:rFonts w:hint="eastAsia"/>
                <w:color w:val="000000"/>
                <w:szCs w:val="21"/>
              </w:rPr>
              <w:t>负责</w:t>
            </w:r>
            <w:r w:rsidR="0085480A">
              <w:rPr>
                <w:rFonts w:hint="eastAsia"/>
                <w:color w:val="000000"/>
                <w:szCs w:val="21"/>
              </w:rPr>
              <w:t>文新科技大楼</w:t>
            </w:r>
            <w:r w:rsidR="00D926A5">
              <w:rPr>
                <w:rFonts w:hint="eastAsia"/>
                <w:color w:val="000000"/>
                <w:szCs w:val="21"/>
              </w:rPr>
              <w:t>物业管理服务</w:t>
            </w:r>
            <w:r>
              <w:rPr>
                <w:rFonts w:hint="eastAsia"/>
                <w:color w:val="000000"/>
                <w:szCs w:val="21"/>
              </w:rPr>
              <w:t>具体提供、控制、放行及售后、技术方案提供及相关质量管理活动的实施与执行。</w:t>
            </w:r>
          </w:p>
          <w:p w14:paraId="4291812B" w14:textId="717D9D29" w:rsidR="0026583B" w:rsidRDefault="00195121">
            <w:pPr>
              <w:spacing w:line="280" w:lineRule="exact"/>
              <w:ind w:firstLine="420"/>
              <w:rPr>
                <w:color w:val="000000"/>
                <w:szCs w:val="21"/>
              </w:rPr>
            </w:pPr>
            <w:r>
              <w:rPr>
                <w:rFonts w:hint="eastAsia"/>
                <w:color w:val="000000"/>
                <w:szCs w:val="21"/>
              </w:rPr>
              <w:t>与</w:t>
            </w:r>
            <w:r w:rsidR="00D926A5">
              <w:rPr>
                <w:rFonts w:hint="eastAsia"/>
                <w:color w:val="000000"/>
                <w:szCs w:val="21"/>
              </w:rPr>
              <w:t>项目部</w:t>
            </w:r>
            <w:r>
              <w:rPr>
                <w:rFonts w:hint="eastAsia"/>
                <w:color w:val="000000"/>
                <w:szCs w:val="21"/>
              </w:rPr>
              <w:t>负责人沟通，描述的职责和权限与质量管理体系的职能分配表基本一致。</w:t>
            </w:r>
          </w:p>
          <w:p w14:paraId="6315266F" w14:textId="77777777" w:rsidR="0026583B" w:rsidRDefault="00195121">
            <w:pPr>
              <w:spacing w:line="280" w:lineRule="exact"/>
              <w:ind w:firstLine="420"/>
              <w:rPr>
                <w:b/>
                <w:color w:val="000000"/>
                <w:szCs w:val="21"/>
              </w:rPr>
            </w:pPr>
            <w:r>
              <w:rPr>
                <w:rFonts w:hint="eastAsia"/>
                <w:color w:val="000000"/>
                <w:szCs w:val="21"/>
              </w:rPr>
              <w:t>有办公桌、电脑、空调以及安保用品等能满足部门体系运行需求。</w:t>
            </w:r>
          </w:p>
        </w:tc>
        <w:tc>
          <w:tcPr>
            <w:tcW w:w="1585" w:type="dxa"/>
          </w:tcPr>
          <w:p w14:paraId="3D706C08" w14:textId="77777777" w:rsidR="0026583B" w:rsidRDefault="00195121">
            <w:r>
              <w:rPr>
                <w:rFonts w:hint="eastAsia"/>
              </w:rPr>
              <w:t>Y</w:t>
            </w:r>
          </w:p>
        </w:tc>
      </w:tr>
      <w:tr w:rsidR="00D11ADC" w14:paraId="0B620831" w14:textId="77777777" w:rsidTr="0013140D">
        <w:trPr>
          <w:trHeight w:val="405"/>
        </w:trPr>
        <w:tc>
          <w:tcPr>
            <w:tcW w:w="2160" w:type="dxa"/>
          </w:tcPr>
          <w:p w14:paraId="7D28E370" w14:textId="6F177447" w:rsidR="00D11ADC" w:rsidRDefault="00D11ADC" w:rsidP="00D11ADC">
            <w:pPr>
              <w:rPr>
                <w:rFonts w:ascii="宋体" w:hAnsi="宋体" w:cs="Arial"/>
                <w:szCs w:val="21"/>
              </w:rPr>
            </w:pPr>
            <w:r>
              <w:rPr>
                <w:rFonts w:ascii="宋体" w:hAnsi="宋体" w:cs="Arial" w:hint="eastAsia"/>
                <w:szCs w:val="21"/>
              </w:rPr>
              <w:t>人员</w:t>
            </w:r>
          </w:p>
        </w:tc>
        <w:tc>
          <w:tcPr>
            <w:tcW w:w="960" w:type="dxa"/>
          </w:tcPr>
          <w:p w14:paraId="24AA4117" w14:textId="043FEB17" w:rsidR="00D11ADC" w:rsidRDefault="00D11ADC" w:rsidP="00D11ADC">
            <w:pPr>
              <w:rPr>
                <w:rFonts w:ascii="宋体" w:hAnsi="宋体" w:cs="Arial"/>
                <w:szCs w:val="21"/>
              </w:rPr>
            </w:pPr>
            <w:r>
              <w:rPr>
                <w:rFonts w:ascii="宋体" w:hAnsi="宋体" w:cs="Arial" w:hint="eastAsia"/>
                <w:szCs w:val="21"/>
              </w:rPr>
              <w:t>Q</w:t>
            </w:r>
            <w:r>
              <w:rPr>
                <w:rFonts w:ascii="宋体" w:hAnsi="宋体" w:cs="Arial"/>
                <w:szCs w:val="21"/>
              </w:rPr>
              <w:t>7.1.2</w:t>
            </w:r>
          </w:p>
        </w:tc>
        <w:tc>
          <w:tcPr>
            <w:tcW w:w="10004" w:type="dxa"/>
          </w:tcPr>
          <w:p w14:paraId="328FDD82" w14:textId="525F025E" w:rsidR="00D11ADC" w:rsidRPr="00954454" w:rsidRDefault="00D11ADC" w:rsidP="00D11ADC">
            <w:pPr>
              <w:snapToGrid w:val="0"/>
              <w:ind w:firstLineChars="200" w:firstLine="420"/>
              <w:jc w:val="left"/>
              <w:rPr>
                <w:color w:val="000000"/>
                <w:szCs w:val="21"/>
              </w:rPr>
            </w:pPr>
            <w:r w:rsidRPr="00954454">
              <w:rPr>
                <w:rFonts w:ascii="宋体" w:hAnsi="宋体" w:cs="Arial" w:hint="eastAsia"/>
                <w:szCs w:val="21"/>
              </w:rPr>
              <w:t>文新科技大楼涉及的人员</w:t>
            </w:r>
            <w:r w:rsidR="000C7ADB" w:rsidRPr="00954454">
              <w:rPr>
                <w:rFonts w:ascii="宋体" w:hAnsi="宋体" w:cs="Arial" w:hint="eastAsia"/>
                <w:szCs w:val="21"/>
              </w:rPr>
              <w:t>，目前本项目涉及需要持证的主要为保安人员，抽查程小帆（保安</w:t>
            </w:r>
            <w:proofErr w:type="gramStart"/>
            <w:r w:rsidR="000C7ADB" w:rsidRPr="00954454">
              <w:rPr>
                <w:rFonts w:ascii="宋体" w:hAnsi="宋体" w:cs="Arial" w:hint="eastAsia"/>
                <w:szCs w:val="21"/>
              </w:rPr>
              <w:t>证号浙</w:t>
            </w:r>
            <w:proofErr w:type="gramEnd"/>
            <w:r w:rsidR="000C7ADB" w:rsidRPr="00954454">
              <w:rPr>
                <w:rFonts w:ascii="宋体" w:hAnsi="宋体" w:cs="Arial" w:hint="eastAsia"/>
                <w:szCs w:val="21"/>
              </w:rPr>
              <w:t>0</w:t>
            </w:r>
            <w:r w:rsidR="000C7ADB" w:rsidRPr="00954454">
              <w:rPr>
                <w:rFonts w:ascii="宋体" w:hAnsi="宋体" w:cs="Arial"/>
                <w:szCs w:val="21"/>
              </w:rPr>
              <w:t>12018002611</w:t>
            </w:r>
            <w:r w:rsidR="000C7ADB" w:rsidRPr="00954454">
              <w:rPr>
                <w:rFonts w:ascii="宋体" w:hAnsi="宋体" w:cs="Arial" w:hint="eastAsia"/>
                <w:szCs w:val="21"/>
              </w:rPr>
              <w:t>）、董胜农</w:t>
            </w:r>
            <w:r w:rsidR="0055270B" w:rsidRPr="00954454">
              <w:rPr>
                <w:rFonts w:ascii="宋体" w:hAnsi="宋体" w:cs="Arial" w:hint="eastAsia"/>
                <w:szCs w:val="21"/>
              </w:rPr>
              <w:t>（保安</w:t>
            </w:r>
            <w:proofErr w:type="gramStart"/>
            <w:r w:rsidR="0055270B" w:rsidRPr="00954454">
              <w:rPr>
                <w:rFonts w:ascii="宋体" w:hAnsi="宋体" w:cs="Arial" w:hint="eastAsia"/>
                <w:szCs w:val="21"/>
              </w:rPr>
              <w:t>证号浙</w:t>
            </w:r>
            <w:proofErr w:type="gramEnd"/>
            <w:r w:rsidR="0055270B" w:rsidRPr="00954454">
              <w:rPr>
                <w:rFonts w:ascii="宋体" w:hAnsi="宋体" w:cs="Arial" w:hint="eastAsia"/>
                <w:szCs w:val="21"/>
              </w:rPr>
              <w:t>0</w:t>
            </w:r>
            <w:r w:rsidR="0055270B" w:rsidRPr="00954454">
              <w:rPr>
                <w:rFonts w:ascii="宋体" w:hAnsi="宋体" w:cs="Arial"/>
                <w:szCs w:val="21"/>
              </w:rPr>
              <w:t>12018002578</w:t>
            </w:r>
            <w:r w:rsidR="0055270B" w:rsidRPr="00954454">
              <w:rPr>
                <w:rFonts w:ascii="宋体" w:hAnsi="宋体" w:cs="Arial" w:hint="eastAsia"/>
                <w:szCs w:val="21"/>
              </w:rPr>
              <w:t>）</w:t>
            </w:r>
            <w:r w:rsidR="000C7ADB" w:rsidRPr="00954454">
              <w:rPr>
                <w:rFonts w:ascii="宋体" w:hAnsi="宋体" w:cs="Arial" w:hint="eastAsia"/>
                <w:szCs w:val="21"/>
              </w:rPr>
              <w:t>，但未提供</w:t>
            </w:r>
            <w:r w:rsidRPr="00954454">
              <w:rPr>
                <w:rFonts w:ascii="宋体" w:hAnsi="宋体" w:cs="Arial" w:hint="eastAsia"/>
                <w:szCs w:val="21"/>
              </w:rPr>
              <w:t>对人员能力进行了确认</w:t>
            </w:r>
            <w:r w:rsidR="0055270B" w:rsidRPr="00954454">
              <w:rPr>
                <w:rFonts w:ascii="宋体" w:hAnsi="宋体" w:cs="Arial" w:hint="eastAsia"/>
                <w:szCs w:val="21"/>
              </w:rPr>
              <w:t>的证据，开具不符合报告</w:t>
            </w:r>
            <w:r w:rsidRPr="00954454">
              <w:rPr>
                <w:rFonts w:ascii="宋体" w:hAnsi="宋体" w:cs="Arial" w:hint="eastAsia"/>
                <w:szCs w:val="21"/>
              </w:rPr>
              <w:t>。</w:t>
            </w:r>
          </w:p>
        </w:tc>
        <w:tc>
          <w:tcPr>
            <w:tcW w:w="1585" w:type="dxa"/>
          </w:tcPr>
          <w:p w14:paraId="54318903" w14:textId="4567FF79" w:rsidR="00D11ADC" w:rsidRDefault="0055270B" w:rsidP="00D11ADC">
            <w:r>
              <w:t>N</w:t>
            </w:r>
          </w:p>
        </w:tc>
      </w:tr>
      <w:tr w:rsidR="00D11ADC" w14:paraId="7DF78AE4" w14:textId="77777777">
        <w:trPr>
          <w:trHeight w:val="419"/>
        </w:trPr>
        <w:tc>
          <w:tcPr>
            <w:tcW w:w="2160" w:type="dxa"/>
          </w:tcPr>
          <w:p w14:paraId="0AB01B44" w14:textId="77777777" w:rsidR="00D11ADC" w:rsidRDefault="00D11ADC" w:rsidP="00D11ADC">
            <w:pPr>
              <w:spacing w:line="280" w:lineRule="exact"/>
              <w:rPr>
                <w:rFonts w:ascii="宋体" w:hAnsi="宋体" w:cs="宋体"/>
                <w:szCs w:val="21"/>
              </w:rPr>
            </w:pPr>
            <w:r>
              <w:rPr>
                <w:rFonts w:ascii="宋体" w:hAnsi="宋体" w:cs="宋体" w:hint="eastAsia"/>
                <w:szCs w:val="21"/>
              </w:rPr>
              <w:t>基础设施</w:t>
            </w:r>
          </w:p>
          <w:p w14:paraId="2112B6A1" w14:textId="77777777" w:rsidR="00D11ADC" w:rsidRDefault="00D11ADC" w:rsidP="00D11ADC">
            <w:pPr>
              <w:spacing w:line="280" w:lineRule="exact"/>
              <w:rPr>
                <w:rFonts w:ascii="宋体" w:hAnsi="宋体" w:cs="宋体"/>
                <w:szCs w:val="21"/>
              </w:rPr>
            </w:pPr>
            <w:r>
              <w:rPr>
                <w:rFonts w:ascii="宋体" w:hAnsi="宋体" w:cs="宋体" w:hint="eastAsia"/>
                <w:szCs w:val="21"/>
              </w:rPr>
              <w:t>运行环境</w:t>
            </w:r>
          </w:p>
          <w:p w14:paraId="65F4F76F" w14:textId="77777777" w:rsidR="00D11ADC" w:rsidRDefault="00D11ADC" w:rsidP="00D11ADC">
            <w:pPr>
              <w:spacing w:line="280" w:lineRule="exact"/>
              <w:rPr>
                <w:rFonts w:ascii="宋体" w:hAnsi="宋体" w:cs="宋体"/>
                <w:szCs w:val="21"/>
              </w:rPr>
            </w:pPr>
            <w:r>
              <w:rPr>
                <w:rFonts w:ascii="宋体" w:hAnsi="宋体" w:cs="宋体" w:hint="eastAsia"/>
                <w:szCs w:val="21"/>
              </w:rPr>
              <w:t>监视和测量资源管理管理</w:t>
            </w:r>
          </w:p>
        </w:tc>
        <w:tc>
          <w:tcPr>
            <w:tcW w:w="960" w:type="dxa"/>
          </w:tcPr>
          <w:p w14:paraId="01C538F7" w14:textId="77777777" w:rsidR="00D11ADC" w:rsidRDefault="00D11ADC" w:rsidP="00D11ADC">
            <w:pPr>
              <w:spacing w:line="280" w:lineRule="exact"/>
              <w:rPr>
                <w:rFonts w:ascii="宋体" w:hAnsi="宋体" w:cs="宋体"/>
                <w:szCs w:val="21"/>
              </w:rPr>
            </w:pPr>
            <w:r>
              <w:rPr>
                <w:rFonts w:ascii="宋体" w:hAnsi="宋体" w:cs="宋体" w:hint="eastAsia"/>
                <w:szCs w:val="21"/>
              </w:rPr>
              <w:t>Q</w:t>
            </w:r>
            <w:r>
              <w:rPr>
                <w:rFonts w:ascii="宋体" w:hAnsi="宋体" w:cs="宋体"/>
                <w:szCs w:val="21"/>
              </w:rPr>
              <w:t>7.1.3</w:t>
            </w:r>
          </w:p>
          <w:p w14:paraId="062714D4" w14:textId="77777777" w:rsidR="00D11ADC" w:rsidRDefault="00D11ADC" w:rsidP="00D11ADC">
            <w:pPr>
              <w:spacing w:line="280" w:lineRule="exact"/>
              <w:rPr>
                <w:rFonts w:ascii="宋体" w:hAnsi="宋体" w:cs="宋体"/>
                <w:szCs w:val="21"/>
              </w:rPr>
            </w:pPr>
            <w:r>
              <w:rPr>
                <w:rFonts w:ascii="宋体" w:hAnsi="宋体" w:cs="宋体" w:hint="eastAsia"/>
                <w:szCs w:val="21"/>
              </w:rPr>
              <w:t>Q</w:t>
            </w:r>
            <w:r>
              <w:rPr>
                <w:rFonts w:ascii="宋体" w:hAnsi="宋体" w:cs="宋体"/>
                <w:szCs w:val="21"/>
              </w:rPr>
              <w:t>7.1.4</w:t>
            </w:r>
          </w:p>
          <w:p w14:paraId="2456CC3B" w14:textId="77777777" w:rsidR="00D11ADC" w:rsidRDefault="00D11ADC" w:rsidP="00D11ADC">
            <w:pPr>
              <w:spacing w:line="280" w:lineRule="exact"/>
              <w:rPr>
                <w:rFonts w:ascii="宋体" w:hAnsi="宋体" w:cs="宋体"/>
                <w:szCs w:val="21"/>
              </w:rPr>
            </w:pPr>
            <w:r>
              <w:rPr>
                <w:rFonts w:ascii="宋体" w:hAnsi="宋体" w:cs="宋体" w:hint="eastAsia"/>
                <w:szCs w:val="21"/>
              </w:rPr>
              <w:t>Q</w:t>
            </w:r>
            <w:r>
              <w:rPr>
                <w:rFonts w:ascii="宋体" w:hAnsi="宋体" w:cs="宋体"/>
                <w:szCs w:val="21"/>
              </w:rPr>
              <w:t>7.1.5</w:t>
            </w:r>
          </w:p>
        </w:tc>
        <w:tc>
          <w:tcPr>
            <w:tcW w:w="10004" w:type="dxa"/>
            <w:vAlign w:val="center"/>
          </w:tcPr>
          <w:p w14:paraId="30E5BB48" w14:textId="6135528E" w:rsidR="00D11ADC" w:rsidRPr="00954454" w:rsidRDefault="00D11ADC" w:rsidP="00D11ADC">
            <w:pPr>
              <w:spacing w:line="280" w:lineRule="exact"/>
              <w:ind w:firstLineChars="200" w:firstLine="420"/>
              <w:rPr>
                <w:rFonts w:ascii="宋体" w:hAnsi="宋体" w:cs="宋体"/>
                <w:szCs w:val="21"/>
              </w:rPr>
            </w:pPr>
            <w:r w:rsidRPr="00954454">
              <w:rPr>
                <w:rFonts w:ascii="宋体" w:hAnsi="宋体" w:cs="宋体" w:hint="eastAsia"/>
                <w:szCs w:val="21"/>
              </w:rPr>
              <w:t>组织提供的</w:t>
            </w:r>
            <w:r w:rsidRPr="00954454">
              <w:rPr>
                <w:color w:val="000000"/>
                <w:szCs w:val="21"/>
              </w:rPr>
              <w:t>物业管理服务（岗亭、保洁、绿化、安全检查）及相关活动</w:t>
            </w:r>
            <w:r w:rsidRPr="00954454">
              <w:rPr>
                <w:rFonts w:hint="eastAsia"/>
                <w:color w:val="000000"/>
                <w:szCs w:val="21"/>
              </w:rPr>
              <w:t>，所使用的</w:t>
            </w:r>
            <w:proofErr w:type="gramStart"/>
            <w:r w:rsidRPr="00954454">
              <w:rPr>
                <w:rFonts w:hint="eastAsia"/>
                <w:color w:val="000000"/>
                <w:szCs w:val="21"/>
              </w:rPr>
              <w:t>的</w:t>
            </w:r>
            <w:proofErr w:type="gramEnd"/>
            <w:r w:rsidRPr="00954454">
              <w:rPr>
                <w:rFonts w:hint="eastAsia"/>
                <w:color w:val="000000"/>
                <w:szCs w:val="21"/>
              </w:rPr>
              <w:t>基础设施和监视和测量资源有一定的</w:t>
            </w:r>
            <w:proofErr w:type="gramStart"/>
            <w:r w:rsidRPr="00954454">
              <w:rPr>
                <w:rFonts w:hint="eastAsia"/>
                <w:color w:val="000000"/>
                <w:szCs w:val="21"/>
              </w:rPr>
              <w:t>的</w:t>
            </w:r>
            <w:proofErr w:type="gramEnd"/>
            <w:r w:rsidRPr="00954454">
              <w:rPr>
                <w:rFonts w:hint="eastAsia"/>
                <w:color w:val="000000"/>
                <w:szCs w:val="21"/>
              </w:rPr>
              <w:t>共通性。</w:t>
            </w:r>
            <w:r w:rsidRPr="00954454">
              <w:rPr>
                <w:rFonts w:ascii="宋体" w:hAnsi="宋体" w:cs="宋体" w:hint="eastAsia"/>
                <w:szCs w:val="21"/>
              </w:rPr>
              <w:t>在手册中7</w:t>
            </w:r>
            <w:r w:rsidRPr="00954454">
              <w:rPr>
                <w:rFonts w:ascii="宋体" w:hAnsi="宋体" w:cs="宋体"/>
                <w:szCs w:val="21"/>
              </w:rPr>
              <w:t>.1.3</w:t>
            </w:r>
            <w:r w:rsidRPr="00954454">
              <w:rPr>
                <w:rFonts w:ascii="宋体" w:hAnsi="宋体" w:cs="宋体" w:hint="eastAsia"/>
                <w:szCs w:val="21"/>
              </w:rPr>
              <w:t>中对基础设施，7</w:t>
            </w:r>
            <w:r w:rsidRPr="00954454">
              <w:rPr>
                <w:rFonts w:ascii="宋体" w:hAnsi="宋体" w:cs="宋体"/>
                <w:szCs w:val="21"/>
              </w:rPr>
              <w:t>.1.5</w:t>
            </w:r>
            <w:r w:rsidRPr="00954454">
              <w:rPr>
                <w:rFonts w:ascii="宋体" w:hAnsi="宋体" w:cs="宋体" w:hint="eastAsia"/>
                <w:szCs w:val="21"/>
              </w:rPr>
              <w:t>中对监视和测量资源管理进行了规定。提供了程序文件</w:t>
            </w:r>
            <w:r w:rsidRPr="00954454">
              <w:rPr>
                <w:rFonts w:ascii="宋体" w:hAnsi="宋体" w:hint="eastAsia"/>
                <w:color w:val="000000"/>
                <w:szCs w:val="21"/>
              </w:rPr>
              <w:t>《</w:t>
            </w:r>
            <w:r w:rsidRPr="00954454">
              <w:rPr>
                <w:rFonts w:ascii="宋体" w:hAnsi="宋体" w:hint="eastAsia"/>
                <w:szCs w:val="21"/>
              </w:rPr>
              <w:t>基础设施与工作环境控制程序》和</w:t>
            </w:r>
            <w:r w:rsidRPr="00954454">
              <w:rPr>
                <w:rFonts w:ascii="宋体" w:hAnsi="宋体" w:cs="宋体" w:hint="eastAsia"/>
                <w:szCs w:val="21"/>
              </w:rPr>
              <w:t>《</w:t>
            </w:r>
            <w:r w:rsidRPr="00954454">
              <w:rPr>
                <w:rFonts w:ascii="宋体" w:hAnsi="宋体" w:hint="eastAsia"/>
                <w:szCs w:val="21"/>
              </w:rPr>
              <w:t>监视和测量资源控制程序</w:t>
            </w:r>
            <w:r w:rsidRPr="00954454">
              <w:rPr>
                <w:rFonts w:ascii="宋体" w:hAnsi="宋体" w:cs="宋体" w:hint="eastAsia"/>
                <w:szCs w:val="21"/>
              </w:rPr>
              <w:t>》。</w:t>
            </w:r>
          </w:p>
          <w:p w14:paraId="784E8B2A" w14:textId="4C4A7952" w:rsidR="00D11ADC" w:rsidRPr="00954454" w:rsidRDefault="00D11ADC" w:rsidP="00D11ADC">
            <w:pPr>
              <w:spacing w:line="280" w:lineRule="exact"/>
              <w:ind w:firstLineChars="200" w:firstLine="420"/>
              <w:rPr>
                <w:rFonts w:ascii="宋体" w:hAnsi="宋体" w:cs="宋体"/>
                <w:szCs w:val="21"/>
              </w:rPr>
            </w:pPr>
            <w:r w:rsidRPr="00954454">
              <w:rPr>
                <w:rFonts w:ascii="宋体" w:hAnsi="宋体" w:cs="宋体" w:hint="eastAsia"/>
                <w:szCs w:val="21"/>
              </w:rPr>
              <w:t>查看所提供的设备台账清单，物业管理服务过程中使用的设备：办公室过程使用电话、电脑、网络、复印机等，以上设备配置适宜，能确保物业服务的实现。所使用的物业管理的工具，主要由业主方提供，如保洁用具、绿化整理、安全检查所使用的，另外涉及烟雾报警器、监控摄像头、对讲机等；对</w:t>
            </w:r>
            <w:proofErr w:type="gramStart"/>
            <w:r w:rsidRPr="00954454">
              <w:rPr>
                <w:rFonts w:ascii="宋体" w:hAnsi="宋体" w:cs="宋体" w:hint="eastAsia"/>
                <w:szCs w:val="21"/>
              </w:rPr>
              <w:t>上述工</w:t>
            </w:r>
            <w:proofErr w:type="gramEnd"/>
            <w:r w:rsidRPr="00954454">
              <w:rPr>
                <w:rFonts w:ascii="宋体" w:hAnsi="宋体" w:cs="宋体" w:hint="eastAsia"/>
                <w:szCs w:val="21"/>
              </w:rPr>
              <w:t>器具的维护保养主要由项目部各小组负责，提供设备维护保养计划和记录。</w:t>
            </w:r>
          </w:p>
          <w:p w14:paraId="783DAFD2" w14:textId="5F7BAD99" w:rsidR="00D11ADC" w:rsidRPr="00954454" w:rsidRDefault="00D11ADC" w:rsidP="00D11ADC">
            <w:pPr>
              <w:spacing w:line="280" w:lineRule="exact"/>
              <w:ind w:firstLineChars="200" w:firstLine="420"/>
              <w:rPr>
                <w:rFonts w:ascii="宋体" w:hAnsi="宋体" w:cs="宋体"/>
                <w:szCs w:val="21"/>
              </w:rPr>
            </w:pPr>
            <w:r w:rsidRPr="00954454">
              <w:rPr>
                <w:rFonts w:ascii="宋体" w:hAnsi="宋体" w:cs="宋体" w:hint="eastAsia"/>
                <w:szCs w:val="21"/>
              </w:rPr>
              <w:t>目前公司主要提供物业服务，因此组织主要使用业主提供的物业用房，有办公室两间、保安岗亭两个；</w:t>
            </w:r>
          </w:p>
          <w:p w14:paraId="718F008D" w14:textId="590171CE" w:rsidR="00D11ADC" w:rsidRPr="00954454" w:rsidRDefault="00D11ADC" w:rsidP="00D11ADC">
            <w:pPr>
              <w:spacing w:line="280" w:lineRule="exact"/>
              <w:ind w:firstLineChars="200" w:firstLine="420"/>
              <w:rPr>
                <w:rFonts w:ascii="宋体" w:hAnsi="宋体" w:cs="宋体"/>
                <w:szCs w:val="21"/>
              </w:rPr>
            </w:pPr>
            <w:r w:rsidRPr="00954454">
              <w:rPr>
                <w:rFonts w:ascii="宋体" w:hAnsi="宋体" w:cs="宋体" w:hint="eastAsia"/>
                <w:szCs w:val="21"/>
              </w:rPr>
              <w:t>物业管理服务过程涉及的监视测量设备主要为各类监控摄像头等。已进行罗列，监控摄像头的有效性情况主要由</w:t>
            </w:r>
            <w:r w:rsidR="000C7ADB" w:rsidRPr="00954454">
              <w:rPr>
                <w:rFonts w:ascii="宋体" w:hAnsi="宋体" w:cs="宋体" w:hint="eastAsia"/>
                <w:szCs w:val="21"/>
              </w:rPr>
              <w:t>项目部</w:t>
            </w:r>
            <w:r w:rsidRPr="00954454">
              <w:rPr>
                <w:rFonts w:ascii="宋体" w:hAnsi="宋体" w:cs="宋体" w:hint="eastAsia"/>
                <w:szCs w:val="21"/>
              </w:rPr>
              <w:t>自行负责。</w:t>
            </w:r>
          </w:p>
        </w:tc>
        <w:tc>
          <w:tcPr>
            <w:tcW w:w="1585" w:type="dxa"/>
          </w:tcPr>
          <w:p w14:paraId="16150568" w14:textId="77777777" w:rsidR="00D11ADC" w:rsidRDefault="00D11ADC" w:rsidP="00D11ADC">
            <w:r>
              <w:rPr>
                <w:rFonts w:hint="eastAsia"/>
              </w:rPr>
              <w:t>Y</w:t>
            </w:r>
          </w:p>
          <w:p w14:paraId="3F7D14B6" w14:textId="77777777" w:rsidR="00D11ADC" w:rsidRDefault="00D11ADC" w:rsidP="00D11ADC"/>
          <w:p w14:paraId="3C907138" w14:textId="77777777" w:rsidR="00D11ADC" w:rsidRDefault="00D11ADC" w:rsidP="00D11ADC"/>
          <w:p w14:paraId="0C5448CA" w14:textId="77777777" w:rsidR="00D11ADC" w:rsidRDefault="00D11ADC" w:rsidP="00D11ADC"/>
          <w:p w14:paraId="18791FE3" w14:textId="77777777" w:rsidR="00D11ADC" w:rsidRDefault="00D11ADC" w:rsidP="00D11ADC"/>
          <w:p w14:paraId="79C90B46" w14:textId="77777777" w:rsidR="00D11ADC" w:rsidRDefault="00D11ADC" w:rsidP="00D11ADC"/>
          <w:p w14:paraId="30C26508" w14:textId="77777777" w:rsidR="00D11ADC" w:rsidRDefault="00D11ADC" w:rsidP="00D11ADC"/>
          <w:p w14:paraId="2CAAAD43" w14:textId="77777777" w:rsidR="00D11ADC" w:rsidRDefault="00D11ADC" w:rsidP="00D11ADC"/>
          <w:p w14:paraId="2AC5B683" w14:textId="77777777" w:rsidR="00D11ADC" w:rsidRDefault="00D11ADC" w:rsidP="00D11ADC"/>
        </w:tc>
      </w:tr>
      <w:tr w:rsidR="00D11ADC" w14:paraId="298713FE" w14:textId="77777777">
        <w:trPr>
          <w:trHeight w:val="547"/>
        </w:trPr>
        <w:tc>
          <w:tcPr>
            <w:tcW w:w="2160" w:type="dxa"/>
          </w:tcPr>
          <w:p w14:paraId="1C983BB9" w14:textId="77777777" w:rsidR="00D11ADC" w:rsidRDefault="00D11ADC" w:rsidP="00D11ADC">
            <w:pPr>
              <w:spacing w:line="280" w:lineRule="exact"/>
              <w:rPr>
                <w:rFonts w:ascii="宋体" w:hAnsi="宋体" w:cs="宋体"/>
                <w:szCs w:val="21"/>
              </w:rPr>
            </w:pPr>
            <w:r>
              <w:rPr>
                <w:rFonts w:ascii="宋体" w:hAnsi="宋体" w:cs="宋体" w:hint="eastAsia"/>
                <w:szCs w:val="21"/>
              </w:rPr>
              <w:t>沟通</w:t>
            </w:r>
          </w:p>
        </w:tc>
        <w:tc>
          <w:tcPr>
            <w:tcW w:w="960" w:type="dxa"/>
          </w:tcPr>
          <w:p w14:paraId="1737FB75" w14:textId="77777777" w:rsidR="00D11ADC" w:rsidRDefault="00D11ADC" w:rsidP="00D11ADC">
            <w:pPr>
              <w:spacing w:line="280" w:lineRule="exact"/>
              <w:rPr>
                <w:rFonts w:ascii="宋体" w:hAnsi="宋体" w:cs="宋体"/>
                <w:szCs w:val="21"/>
              </w:rPr>
            </w:pPr>
            <w:r>
              <w:rPr>
                <w:rFonts w:ascii="宋体" w:hAnsi="宋体" w:cs="宋体" w:hint="eastAsia"/>
                <w:szCs w:val="21"/>
              </w:rPr>
              <w:t>Q</w:t>
            </w:r>
            <w:r>
              <w:rPr>
                <w:rFonts w:ascii="宋体" w:hAnsi="宋体" w:cs="宋体"/>
                <w:szCs w:val="21"/>
              </w:rPr>
              <w:t>7.4</w:t>
            </w:r>
          </w:p>
        </w:tc>
        <w:tc>
          <w:tcPr>
            <w:tcW w:w="10004" w:type="dxa"/>
            <w:vAlign w:val="center"/>
          </w:tcPr>
          <w:p w14:paraId="59B66369" w14:textId="7CEEC642" w:rsidR="00D11ADC" w:rsidRDefault="00D11ADC" w:rsidP="00D11ADC">
            <w:pPr>
              <w:spacing w:line="280" w:lineRule="exact"/>
              <w:ind w:firstLineChars="200" w:firstLine="420"/>
              <w:rPr>
                <w:rFonts w:ascii="宋体" w:hAnsi="宋体" w:cs="宋体"/>
                <w:szCs w:val="21"/>
              </w:rPr>
            </w:pPr>
            <w:r>
              <w:rPr>
                <w:rFonts w:ascii="宋体" w:hAnsi="宋体" w:cs="宋体" w:hint="eastAsia"/>
                <w:szCs w:val="21"/>
              </w:rPr>
              <w:t>公司制定了</w:t>
            </w:r>
            <w:bookmarkStart w:id="0" w:name="OLE_LINK5"/>
            <w:r>
              <w:rPr>
                <w:rFonts w:ascii="宋体" w:hAnsi="宋体" w:cs="宋体" w:hint="eastAsia"/>
                <w:szCs w:val="21"/>
              </w:rPr>
              <w:t>信息交流管理程序</w:t>
            </w:r>
            <w:bookmarkEnd w:id="0"/>
            <w:r>
              <w:rPr>
                <w:rFonts w:ascii="宋体" w:hAnsi="宋体" w:cs="宋体" w:hint="eastAsia"/>
                <w:szCs w:val="21"/>
              </w:rPr>
              <w:t>，对沟通的信息内容、渠道、责任等进行了明确。项目部主要负责与客户进行现场物业管理方面需求、结果等相关信息的传递和沟通，目前没有发生因沟通不善造成问题的情况。</w:t>
            </w:r>
          </w:p>
        </w:tc>
        <w:tc>
          <w:tcPr>
            <w:tcW w:w="1585" w:type="dxa"/>
          </w:tcPr>
          <w:p w14:paraId="45109DEB" w14:textId="77777777" w:rsidR="00D11ADC" w:rsidRDefault="00D11ADC" w:rsidP="00D11ADC">
            <w:r>
              <w:rPr>
                <w:rFonts w:hint="eastAsia"/>
              </w:rPr>
              <w:t>Y</w:t>
            </w:r>
          </w:p>
        </w:tc>
      </w:tr>
      <w:tr w:rsidR="00D11ADC" w14:paraId="6A89A0C7" w14:textId="77777777" w:rsidTr="00F925A8">
        <w:trPr>
          <w:trHeight w:val="2957"/>
        </w:trPr>
        <w:tc>
          <w:tcPr>
            <w:tcW w:w="2160" w:type="dxa"/>
          </w:tcPr>
          <w:p w14:paraId="3335657B" w14:textId="77777777" w:rsidR="00D11ADC" w:rsidRDefault="00D11ADC" w:rsidP="00D11ADC">
            <w:pPr>
              <w:rPr>
                <w:rFonts w:ascii="宋体" w:hAnsi="宋体" w:cs="Arial"/>
                <w:szCs w:val="21"/>
              </w:rPr>
            </w:pPr>
            <w:r>
              <w:rPr>
                <w:rFonts w:ascii="宋体" w:hAnsi="宋体" w:cs="Arial" w:hint="eastAsia"/>
                <w:szCs w:val="21"/>
              </w:rPr>
              <w:lastRenderedPageBreak/>
              <w:t>产品和服务提供的控制</w:t>
            </w:r>
          </w:p>
          <w:p w14:paraId="2282F4A8" w14:textId="77777777" w:rsidR="00D11ADC" w:rsidRDefault="00D11ADC" w:rsidP="00D11ADC">
            <w:pPr>
              <w:rPr>
                <w:rFonts w:ascii="宋体" w:hAnsi="宋体" w:cs="Arial"/>
                <w:szCs w:val="21"/>
              </w:rPr>
            </w:pPr>
            <w:r>
              <w:rPr>
                <w:rFonts w:ascii="宋体" w:hAnsi="宋体" w:cs="Arial" w:hint="eastAsia"/>
                <w:szCs w:val="21"/>
              </w:rPr>
              <w:t>标识和追溯管理</w:t>
            </w:r>
          </w:p>
        </w:tc>
        <w:tc>
          <w:tcPr>
            <w:tcW w:w="960" w:type="dxa"/>
          </w:tcPr>
          <w:p w14:paraId="14F083C3" w14:textId="77777777" w:rsidR="00D11ADC" w:rsidRDefault="00D11ADC" w:rsidP="00D11ADC">
            <w:pPr>
              <w:rPr>
                <w:rFonts w:ascii="宋体" w:hAnsi="宋体" w:cs="Arial"/>
                <w:szCs w:val="21"/>
              </w:rPr>
            </w:pPr>
            <w:r>
              <w:rPr>
                <w:rFonts w:ascii="宋体" w:hAnsi="宋体" w:cs="Arial" w:hint="eastAsia"/>
                <w:szCs w:val="21"/>
              </w:rPr>
              <w:t>Q:8.5.1</w:t>
            </w:r>
          </w:p>
          <w:p w14:paraId="69FB8230" w14:textId="77777777" w:rsidR="00D11ADC" w:rsidRDefault="00D11ADC" w:rsidP="00D11ADC">
            <w:pPr>
              <w:rPr>
                <w:rFonts w:ascii="宋体" w:hAnsi="宋体" w:cs="Arial"/>
                <w:szCs w:val="21"/>
              </w:rPr>
            </w:pPr>
          </w:p>
          <w:p w14:paraId="70BE6E09" w14:textId="77777777" w:rsidR="00D11ADC" w:rsidRDefault="00D11ADC" w:rsidP="00D11ADC">
            <w:pPr>
              <w:rPr>
                <w:rFonts w:ascii="宋体" w:hAnsi="宋体" w:cs="Arial"/>
                <w:szCs w:val="21"/>
              </w:rPr>
            </w:pPr>
            <w:r>
              <w:rPr>
                <w:rFonts w:ascii="宋体" w:hAnsi="宋体" w:cs="Arial" w:hint="eastAsia"/>
                <w:szCs w:val="21"/>
              </w:rPr>
              <w:t>Q</w:t>
            </w:r>
            <w:r>
              <w:rPr>
                <w:rFonts w:ascii="宋体" w:hAnsi="宋体" w:cs="Arial"/>
                <w:szCs w:val="21"/>
              </w:rPr>
              <w:t>8.5.2</w:t>
            </w:r>
          </w:p>
        </w:tc>
        <w:tc>
          <w:tcPr>
            <w:tcW w:w="10004" w:type="dxa"/>
            <w:vAlign w:val="center"/>
          </w:tcPr>
          <w:p w14:paraId="5490401C" w14:textId="3A8BEE4D" w:rsidR="00D11ADC" w:rsidRDefault="00D11ADC" w:rsidP="00D11ADC">
            <w:pPr>
              <w:spacing w:line="280" w:lineRule="exact"/>
              <w:ind w:firstLineChars="200" w:firstLine="420"/>
              <w:rPr>
                <w:rFonts w:ascii="宋体" w:hAnsi="宋体" w:cs="宋体"/>
                <w:szCs w:val="21"/>
              </w:rPr>
            </w:pPr>
            <w:r>
              <w:rPr>
                <w:rFonts w:ascii="宋体" w:hAnsi="宋体" w:cs="宋体" w:hint="eastAsia"/>
                <w:szCs w:val="21"/>
              </w:rPr>
              <w:t>公司产品服务主要为</w:t>
            </w:r>
            <w:r>
              <w:rPr>
                <w:color w:val="000000"/>
                <w:szCs w:val="21"/>
              </w:rPr>
              <w:t>物业管理服务（岗亭、保洁、绿化、安全检查）及相关活动</w:t>
            </w:r>
            <w:r>
              <w:rPr>
                <w:rFonts w:hint="eastAsia"/>
                <w:color w:val="000000"/>
                <w:szCs w:val="21"/>
              </w:rPr>
              <w:t>。</w:t>
            </w:r>
          </w:p>
          <w:p w14:paraId="3CF8614B" w14:textId="77777777" w:rsidR="00D11ADC" w:rsidRDefault="00D11ADC" w:rsidP="00D11ADC">
            <w:pPr>
              <w:spacing w:line="280" w:lineRule="exact"/>
              <w:ind w:leftChars="200" w:left="420"/>
              <w:rPr>
                <w:rFonts w:ascii="宋体" w:hAnsi="宋体" w:cs="宋体"/>
                <w:szCs w:val="21"/>
              </w:rPr>
            </w:pPr>
            <w:r>
              <w:rPr>
                <w:rFonts w:ascii="宋体" w:hAnsi="宋体" w:cs="宋体" w:hint="eastAsia"/>
                <w:szCs w:val="21"/>
              </w:rPr>
              <w:t>基本服务流程：</w:t>
            </w:r>
          </w:p>
          <w:p w14:paraId="1FB93C09" w14:textId="2713A201" w:rsidR="00D11ADC" w:rsidRDefault="00D11ADC" w:rsidP="00D11ADC">
            <w:pPr>
              <w:spacing w:line="280" w:lineRule="exact"/>
              <w:ind w:leftChars="200" w:left="420"/>
              <w:rPr>
                <w:rFonts w:ascii="宋体" w:hAnsi="宋体" w:cs="宋体"/>
                <w:szCs w:val="21"/>
              </w:rPr>
            </w:pPr>
            <w:r>
              <w:rPr>
                <w:rFonts w:ascii="宋体" w:hAnsi="宋体" w:cs="宋体" w:hint="eastAsia"/>
                <w:szCs w:val="21"/>
              </w:rPr>
              <w:t>物业管理服务：签订物业管理服务合同评审</w:t>
            </w:r>
            <w:r>
              <w:rPr>
                <w:rFonts w:ascii="宋体" w:hAnsi="宋体" w:cs="宋体"/>
                <w:szCs w:val="21"/>
              </w:rPr>
              <w:sym w:font="Wingdings" w:char="F0E8"/>
            </w:r>
            <w:r>
              <w:rPr>
                <w:rFonts w:ascii="宋体" w:hAnsi="宋体" w:cs="宋体"/>
                <w:szCs w:val="21"/>
              </w:rPr>
              <w:t xml:space="preserve"> </w:t>
            </w:r>
            <w:r>
              <w:rPr>
                <w:rFonts w:ascii="宋体" w:hAnsi="宋体" w:cs="宋体" w:hint="eastAsia"/>
                <w:szCs w:val="21"/>
              </w:rPr>
              <w:t>签订物业管理服务合同</w:t>
            </w:r>
            <w:r>
              <w:rPr>
                <w:rFonts w:ascii="宋体" w:hAnsi="宋体" w:cs="宋体"/>
                <w:szCs w:val="21"/>
              </w:rPr>
              <w:sym w:font="Wingdings" w:char="F0E8"/>
            </w:r>
            <w:r>
              <w:rPr>
                <w:rFonts w:ascii="宋体" w:hAnsi="宋体" w:cs="宋体" w:hint="eastAsia"/>
                <w:szCs w:val="21"/>
              </w:rPr>
              <w:t>提供物业管理方案</w:t>
            </w:r>
            <w:r>
              <w:rPr>
                <w:rFonts w:ascii="宋体" w:hAnsi="宋体" w:cs="宋体"/>
                <w:szCs w:val="21"/>
              </w:rPr>
              <w:sym w:font="Wingdings" w:char="F0E8"/>
            </w:r>
            <w:r>
              <w:rPr>
                <w:rFonts w:ascii="宋体" w:hAnsi="宋体" w:cs="宋体" w:hint="eastAsia"/>
                <w:szCs w:val="21"/>
              </w:rPr>
              <w:t>提供物业管理服务</w:t>
            </w:r>
            <w:r>
              <w:rPr>
                <w:rFonts w:ascii="宋体" w:hAnsi="宋体" w:cs="宋体"/>
                <w:szCs w:val="21"/>
              </w:rPr>
              <w:sym w:font="Wingdings" w:char="F0E8"/>
            </w:r>
            <w:r>
              <w:rPr>
                <w:rFonts w:ascii="宋体" w:hAnsi="宋体" w:cs="宋体" w:hint="eastAsia"/>
                <w:szCs w:val="21"/>
              </w:rPr>
              <w:t>售后服务</w:t>
            </w:r>
          </w:p>
          <w:p w14:paraId="2040EB2E" w14:textId="6C38768D" w:rsidR="00D11ADC" w:rsidRDefault="00D11ADC" w:rsidP="00D11ADC">
            <w:pPr>
              <w:spacing w:line="280" w:lineRule="exact"/>
              <w:ind w:firstLineChars="200" w:firstLine="420"/>
              <w:rPr>
                <w:rFonts w:ascii="宋体" w:hAnsi="宋体" w:cs="宋体"/>
                <w:szCs w:val="21"/>
              </w:rPr>
            </w:pPr>
            <w:r>
              <w:rPr>
                <w:rFonts w:ascii="宋体" w:hAnsi="宋体" w:cs="宋体" w:hint="eastAsia"/>
                <w:szCs w:val="21"/>
              </w:rPr>
              <w:t>项目部按照策划的流程提供《与顾客有关过程管理程序》、《相关方管理办法》、《处置突发事故应急预案》、物业管理服务管理制度、巡逻管理制度、行为规范管理制度、物业门卫管理制度、小区</w:t>
            </w:r>
            <w:r w:rsidR="00AA780E">
              <w:rPr>
                <w:rFonts w:ascii="宋体" w:hAnsi="宋体" w:cs="宋体" w:hint="eastAsia"/>
                <w:szCs w:val="21"/>
              </w:rPr>
              <w:t>物业</w:t>
            </w:r>
            <w:r>
              <w:rPr>
                <w:rFonts w:ascii="宋体" w:hAnsi="宋体" w:cs="宋体" w:hint="eastAsia"/>
                <w:szCs w:val="21"/>
              </w:rPr>
              <w:t>管理规章制度等十多份作用指导文件。产品等信息标识主要见现场管理情况。</w:t>
            </w:r>
          </w:p>
          <w:p w14:paraId="758B093E" w14:textId="45AA0847" w:rsidR="00D11ADC" w:rsidRDefault="00D11ADC" w:rsidP="00D11ADC">
            <w:pPr>
              <w:spacing w:line="280" w:lineRule="exact"/>
              <w:ind w:firstLineChars="200" w:firstLine="420"/>
              <w:rPr>
                <w:rFonts w:ascii="宋体" w:hAnsi="宋体" w:cs="宋体"/>
                <w:szCs w:val="21"/>
              </w:rPr>
            </w:pPr>
            <w:r>
              <w:rPr>
                <w:rFonts w:ascii="宋体" w:hAnsi="宋体" w:cs="宋体" w:hint="eastAsia"/>
                <w:szCs w:val="21"/>
              </w:rPr>
              <w:t>抽查2</w:t>
            </w:r>
            <w:r>
              <w:rPr>
                <w:rFonts w:ascii="宋体" w:hAnsi="宋体" w:cs="宋体"/>
                <w:szCs w:val="21"/>
              </w:rPr>
              <w:t>021</w:t>
            </w:r>
            <w:r>
              <w:rPr>
                <w:rFonts w:ascii="宋体" w:hAnsi="宋体" w:cs="宋体" w:hint="eastAsia"/>
                <w:szCs w:val="21"/>
              </w:rPr>
              <w:t>年</w:t>
            </w:r>
            <w:r>
              <w:rPr>
                <w:rFonts w:ascii="宋体" w:hAnsi="宋体" w:cs="宋体"/>
                <w:szCs w:val="21"/>
              </w:rPr>
              <w:t>4</w:t>
            </w:r>
            <w:r>
              <w:rPr>
                <w:rFonts w:ascii="宋体" w:hAnsi="宋体" w:cs="宋体" w:hint="eastAsia"/>
                <w:szCs w:val="21"/>
              </w:rPr>
              <w:t>月</w:t>
            </w:r>
            <w:r>
              <w:rPr>
                <w:rFonts w:ascii="宋体" w:hAnsi="宋体" w:cs="宋体"/>
                <w:szCs w:val="21"/>
              </w:rPr>
              <w:t>25</w:t>
            </w:r>
            <w:r>
              <w:rPr>
                <w:rFonts w:ascii="宋体" w:hAnsi="宋体" w:cs="宋体" w:hint="eastAsia"/>
                <w:szCs w:val="21"/>
              </w:rPr>
              <w:t>日签订的</w:t>
            </w:r>
            <w:r w:rsidR="0055270B">
              <w:rPr>
                <w:rFonts w:ascii="宋体" w:hAnsi="宋体" w:cs="宋体" w:hint="eastAsia"/>
                <w:szCs w:val="21"/>
              </w:rPr>
              <w:t>文新科技大楼</w:t>
            </w:r>
            <w:r>
              <w:rPr>
                <w:rFonts w:ascii="宋体" w:hAnsi="宋体" w:cs="宋体" w:hint="eastAsia"/>
                <w:szCs w:val="21"/>
              </w:rPr>
              <w:t>的物业管理服务合同执行情况。</w:t>
            </w:r>
          </w:p>
          <w:p w14:paraId="71EE7EF0" w14:textId="30DB2F19" w:rsidR="00D11ADC" w:rsidRDefault="00D11ADC" w:rsidP="00D11ADC">
            <w:pPr>
              <w:spacing w:line="280" w:lineRule="exact"/>
              <w:ind w:firstLineChars="200" w:firstLine="420"/>
              <w:rPr>
                <w:rFonts w:ascii="宋体" w:hAnsi="宋体" w:cs="宋体"/>
                <w:szCs w:val="21"/>
              </w:rPr>
            </w:pPr>
            <w:r>
              <w:rPr>
                <w:rFonts w:ascii="宋体" w:hAnsi="宋体" w:cs="宋体" w:hint="eastAsia"/>
                <w:szCs w:val="21"/>
              </w:rPr>
              <w:t>物业名称为</w:t>
            </w:r>
            <w:r w:rsidR="00BE3977">
              <w:rPr>
                <w:rFonts w:ascii="宋体" w:hAnsi="宋体" w:cs="宋体" w:hint="eastAsia"/>
                <w:szCs w:val="21"/>
              </w:rPr>
              <w:t>文新科技大楼</w:t>
            </w:r>
            <w:r>
              <w:rPr>
                <w:rFonts w:ascii="宋体" w:hAnsi="宋体" w:cs="宋体" w:hint="eastAsia"/>
                <w:szCs w:val="21"/>
              </w:rPr>
              <w:t>物业管理，服务场所为</w:t>
            </w:r>
            <w:r w:rsidR="00BE3977">
              <w:rPr>
                <w:rFonts w:ascii="宋体" w:hAnsi="宋体" w:cs="宋体" w:hint="eastAsia"/>
                <w:szCs w:val="21"/>
              </w:rPr>
              <w:t>西湖区文</w:t>
            </w:r>
            <w:proofErr w:type="gramStart"/>
            <w:r w:rsidR="00BE3977">
              <w:rPr>
                <w:rFonts w:ascii="宋体" w:hAnsi="宋体" w:cs="宋体" w:hint="eastAsia"/>
                <w:szCs w:val="21"/>
              </w:rPr>
              <w:t>一</w:t>
            </w:r>
            <w:proofErr w:type="gramEnd"/>
            <w:r w:rsidR="00BE3977">
              <w:rPr>
                <w:rFonts w:ascii="宋体" w:hAnsi="宋体" w:cs="宋体" w:hint="eastAsia"/>
                <w:szCs w:val="21"/>
              </w:rPr>
              <w:t>西路456路</w:t>
            </w:r>
            <w:r>
              <w:rPr>
                <w:rFonts w:ascii="宋体" w:hAnsi="宋体" w:cs="宋体" w:hint="eastAsia"/>
                <w:szCs w:val="21"/>
              </w:rPr>
              <w:t>，服务期限为2</w:t>
            </w:r>
            <w:r>
              <w:rPr>
                <w:rFonts w:ascii="宋体" w:hAnsi="宋体" w:cs="宋体"/>
                <w:szCs w:val="21"/>
              </w:rPr>
              <w:t>021.5.1</w:t>
            </w:r>
            <w:r>
              <w:rPr>
                <w:rFonts w:ascii="宋体" w:hAnsi="宋体" w:cs="宋体" w:hint="eastAsia"/>
                <w:szCs w:val="21"/>
              </w:rPr>
              <w:t>至2</w:t>
            </w:r>
            <w:r>
              <w:rPr>
                <w:rFonts w:ascii="宋体" w:hAnsi="宋体" w:cs="宋体"/>
                <w:szCs w:val="21"/>
              </w:rPr>
              <w:t>022</w:t>
            </w:r>
            <w:r>
              <w:rPr>
                <w:rFonts w:ascii="宋体" w:hAnsi="宋体" w:cs="宋体" w:hint="eastAsia"/>
                <w:szCs w:val="21"/>
              </w:rPr>
              <w:t>年4月3</w:t>
            </w:r>
            <w:r>
              <w:rPr>
                <w:rFonts w:ascii="宋体" w:hAnsi="宋体" w:cs="宋体"/>
                <w:szCs w:val="21"/>
              </w:rPr>
              <w:t>0</w:t>
            </w:r>
            <w:r>
              <w:rPr>
                <w:rFonts w:ascii="宋体" w:hAnsi="宋体" w:cs="宋体" w:hint="eastAsia"/>
                <w:szCs w:val="21"/>
              </w:rPr>
              <w:t>日。明确了主要提供门卫物业管理，三班制，并明确了物业管理人数、服务要求、服务费用，并明确了物业管理设施设备管理和使用等要求。</w:t>
            </w:r>
          </w:p>
          <w:p w14:paraId="6588C149" w14:textId="74A68F3D" w:rsidR="00D11ADC" w:rsidRDefault="00D11ADC" w:rsidP="00D11ADC">
            <w:pPr>
              <w:spacing w:line="280" w:lineRule="exact"/>
              <w:ind w:firstLineChars="200" w:firstLine="420"/>
              <w:rPr>
                <w:rFonts w:ascii="宋体" w:hAnsi="宋体" w:cs="宋体"/>
                <w:szCs w:val="21"/>
              </w:rPr>
            </w:pPr>
            <w:r>
              <w:rPr>
                <w:rFonts w:ascii="宋体" w:hAnsi="宋体" w:cs="宋体" w:hint="eastAsia"/>
                <w:szCs w:val="21"/>
              </w:rPr>
              <w:t>提供了门卫物业管理服务方案，确定了服务的目的，物业管理人数，人员资质，排班日程，异常联系等信息。基本涵盖需要提供的物业管理服务内容。抽查物业管理人员名单，抽查物业管理人员3人，均按照合同进行了人员政治状况、身体素质、行为情况等评价，并经相应的上岗培训，持有</w:t>
            </w:r>
            <w:proofErr w:type="gramStart"/>
            <w:r>
              <w:rPr>
                <w:rFonts w:ascii="宋体" w:hAnsi="宋体" w:cs="宋体" w:hint="eastAsia"/>
                <w:szCs w:val="21"/>
              </w:rPr>
              <w:t>有</w:t>
            </w:r>
            <w:proofErr w:type="gramEnd"/>
            <w:r>
              <w:rPr>
                <w:rFonts w:ascii="宋体" w:hAnsi="宋体" w:cs="宋体" w:hint="eastAsia"/>
                <w:szCs w:val="21"/>
              </w:rPr>
              <w:t>资质证书。根据方案，提供了物业管理服购置合同。</w:t>
            </w:r>
          </w:p>
          <w:p w14:paraId="4A6BF05A" w14:textId="16155735" w:rsidR="00D11ADC" w:rsidRDefault="00D11ADC" w:rsidP="00D11ADC">
            <w:pPr>
              <w:spacing w:line="280" w:lineRule="exact"/>
              <w:ind w:firstLineChars="200" w:firstLine="420"/>
              <w:rPr>
                <w:rFonts w:ascii="宋体" w:hAnsi="宋体" w:cs="宋体"/>
                <w:szCs w:val="21"/>
              </w:rPr>
            </w:pPr>
            <w:r>
              <w:rPr>
                <w:rFonts w:hint="eastAsia"/>
                <w:szCs w:val="21"/>
              </w:rPr>
              <w:t>对服务过程进行了记录。包括项目基本信息，及物业管理要求等，提供了物业管理服务过程的照片，但对服务过程描述较为简单。最后形成了物业管理结算的</w:t>
            </w:r>
            <w:proofErr w:type="gramStart"/>
            <w:r>
              <w:rPr>
                <w:rFonts w:hint="eastAsia"/>
                <w:szCs w:val="21"/>
              </w:rPr>
              <w:t>的</w:t>
            </w:r>
            <w:proofErr w:type="gramEnd"/>
            <w:r>
              <w:rPr>
                <w:rFonts w:hint="eastAsia"/>
                <w:szCs w:val="21"/>
              </w:rPr>
              <w:t>明细等。监督巡查为</w:t>
            </w:r>
            <w:r>
              <w:rPr>
                <w:rFonts w:hint="eastAsia"/>
                <w:szCs w:val="21"/>
              </w:rPr>
              <w:t>2</w:t>
            </w:r>
            <w:r>
              <w:rPr>
                <w:szCs w:val="21"/>
              </w:rPr>
              <w:t>021</w:t>
            </w:r>
            <w:r>
              <w:rPr>
                <w:rFonts w:hint="eastAsia"/>
                <w:szCs w:val="21"/>
              </w:rPr>
              <w:t>年</w:t>
            </w:r>
            <w:r>
              <w:rPr>
                <w:szCs w:val="21"/>
              </w:rPr>
              <w:t>7</w:t>
            </w:r>
            <w:r>
              <w:rPr>
                <w:rFonts w:hint="eastAsia"/>
                <w:szCs w:val="21"/>
              </w:rPr>
              <w:t>月</w:t>
            </w:r>
            <w:r>
              <w:rPr>
                <w:rFonts w:hint="eastAsia"/>
                <w:szCs w:val="21"/>
              </w:rPr>
              <w:t>2</w:t>
            </w:r>
            <w:r>
              <w:rPr>
                <w:szCs w:val="21"/>
              </w:rPr>
              <w:t>8</w:t>
            </w:r>
            <w:r>
              <w:rPr>
                <w:rFonts w:hint="eastAsia"/>
                <w:szCs w:val="21"/>
              </w:rPr>
              <w:t>日，报告人为张海燕。</w:t>
            </w:r>
          </w:p>
          <w:p w14:paraId="29F07694" w14:textId="77777777" w:rsidR="00D11ADC" w:rsidRDefault="00D11ADC" w:rsidP="00D11ADC">
            <w:pPr>
              <w:spacing w:line="280" w:lineRule="exact"/>
              <w:ind w:firstLineChars="200" w:firstLine="420"/>
              <w:rPr>
                <w:rFonts w:ascii="宋体" w:hAnsi="宋体" w:cs="宋体"/>
                <w:szCs w:val="21"/>
              </w:rPr>
            </w:pPr>
            <w:r>
              <w:rPr>
                <w:rFonts w:ascii="宋体" w:hAnsi="宋体" w:cs="宋体" w:hint="eastAsia"/>
                <w:szCs w:val="21"/>
              </w:rPr>
              <w:t>现场服务情况，见分现场审核记录。</w:t>
            </w:r>
          </w:p>
          <w:p w14:paraId="0901C2FE" w14:textId="2E40C5DF" w:rsidR="00D11ADC" w:rsidRDefault="00D11ADC" w:rsidP="00D11ADC">
            <w:pPr>
              <w:ind w:firstLineChars="200" w:firstLine="420"/>
              <w:rPr>
                <w:szCs w:val="21"/>
              </w:rPr>
            </w:pPr>
            <w:r>
              <w:rPr>
                <w:rFonts w:hint="eastAsia"/>
                <w:szCs w:val="21"/>
              </w:rPr>
              <w:t>项目服务过程及完成后，公司会及时安排相关满意信息的收集和汇总。抽查了该项目物业管理服务满意度调查，包括安保质量、仪容仪表、日常巡查、服务等项目，经评测，该组织满意度为</w:t>
            </w:r>
            <w:r>
              <w:rPr>
                <w:rFonts w:hint="eastAsia"/>
                <w:szCs w:val="21"/>
              </w:rPr>
              <w:t>9</w:t>
            </w:r>
            <w:r>
              <w:rPr>
                <w:szCs w:val="21"/>
              </w:rPr>
              <w:t>8</w:t>
            </w:r>
            <w:r>
              <w:rPr>
                <w:rFonts w:hint="eastAsia"/>
                <w:szCs w:val="21"/>
              </w:rPr>
              <w:t>分。满意程度较高。</w:t>
            </w:r>
          </w:p>
          <w:p w14:paraId="23A238BB" w14:textId="6939DEA6" w:rsidR="00D11ADC" w:rsidRDefault="00D11ADC" w:rsidP="00D11ADC">
            <w:pPr>
              <w:spacing w:line="280" w:lineRule="exact"/>
              <w:ind w:firstLineChars="200" w:firstLine="420"/>
              <w:rPr>
                <w:color w:val="000000"/>
                <w:szCs w:val="21"/>
              </w:rPr>
            </w:pPr>
            <w:r>
              <w:rPr>
                <w:rFonts w:hint="eastAsia"/>
                <w:szCs w:val="21"/>
              </w:rPr>
              <w:t>另外抽查</w:t>
            </w:r>
            <w:r>
              <w:rPr>
                <w:szCs w:val="21"/>
              </w:rPr>
              <w:t>3</w:t>
            </w:r>
            <w:r>
              <w:rPr>
                <w:rFonts w:hint="eastAsia"/>
                <w:szCs w:val="21"/>
              </w:rPr>
              <w:t>个</w:t>
            </w:r>
            <w:r>
              <w:rPr>
                <w:color w:val="000000"/>
                <w:szCs w:val="21"/>
              </w:rPr>
              <w:t>物业管理服务（岗亭、保洁、绿化、安全检查）及相关活动</w:t>
            </w:r>
            <w:r>
              <w:rPr>
                <w:rFonts w:hint="eastAsia"/>
                <w:color w:val="000000"/>
                <w:szCs w:val="21"/>
              </w:rPr>
              <w:t>服务，管理基本与前面一致，基本符合。</w:t>
            </w:r>
          </w:p>
          <w:p w14:paraId="21672917" w14:textId="51B75656" w:rsidR="00D11ADC" w:rsidRDefault="00D11ADC" w:rsidP="00D11ADC">
            <w:pPr>
              <w:spacing w:line="280" w:lineRule="exact"/>
              <w:ind w:firstLineChars="200" w:firstLine="420"/>
              <w:rPr>
                <w:szCs w:val="21"/>
              </w:rPr>
            </w:pPr>
            <w:r>
              <w:rPr>
                <w:rFonts w:hint="eastAsia"/>
                <w:szCs w:val="21"/>
              </w:rPr>
              <w:t>公司在手册中</w:t>
            </w:r>
            <w:proofErr w:type="gramStart"/>
            <w:r>
              <w:rPr>
                <w:rFonts w:hint="eastAsia"/>
                <w:szCs w:val="21"/>
              </w:rPr>
              <w:t>明确需</w:t>
            </w:r>
            <w:proofErr w:type="gramEnd"/>
            <w:r>
              <w:rPr>
                <w:rFonts w:hint="eastAsia"/>
                <w:szCs w:val="21"/>
              </w:rPr>
              <w:t>确认过程为</w:t>
            </w:r>
            <w:r w:rsidRPr="00E412BB">
              <w:rPr>
                <w:rFonts w:hint="eastAsia"/>
                <w:szCs w:val="21"/>
              </w:rPr>
              <w:t>：</w:t>
            </w:r>
            <w:r>
              <w:rPr>
                <w:rFonts w:ascii="宋体" w:hAnsi="宋体" w:hint="eastAsia"/>
                <w:color w:val="000000"/>
                <w:szCs w:val="21"/>
              </w:rPr>
              <w:t>物业管理服务</w:t>
            </w:r>
            <w:r w:rsidRPr="00E412BB">
              <w:rPr>
                <w:rFonts w:ascii="宋体" w:hAnsi="宋体" w:hint="eastAsia"/>
                <w:color w:val="000000"/>
                <w:szCs w:val="21"/>
              </w:rPr>
              <w:t>过程中的</w:t>
            </w:r>
            <w:r>
              <w:rPr>
                <w:rFonts w:ascii="宋体" w:hAnsi="宋体" w:hint="eastAsia"/>
                <w:color w:val="000000"/>
                <w:szCs w:val="21"/>
              </w:rPr>
              <w:t>物业管理</w:t>
            </w:r>
            <w:r w:rsidRPr="00E412BB">
              <w:rPr>
                <w:rFonts w:ascii="宋体" w:hAnsi="宋体" w:hint="eastAsia"/>
                <w:color w:val="000000"/>
                <w:szCs w:val="21"/>
              </w:rPr>
              <w:t>巡视</w:t>
            </w:r>
            <w:r w:rsidRPr="00E412BB">
              <w:rPr>
                <w:rFonts w:hint="eastAsia"/>
                <w:szCs w:val="21"/>
              </w:rPr>
              <w:t>。上年度未提供对</w:t>
            </w:r>
            <w:r>
              <w:rPr>
                <w:rFonts w:hint="eastAsia"/>
                <w:szCs w:val="21"/>
              </w:rPr>
              <w:t>物业管理</w:t>
            </w:r>
            <w:r w:rsidRPr="00E412BB">
              <w:rPr>
                <w:rFonts w:hint="eastAsia"/>
                <w:szCs w:val="21"/>
              </w:rPr>
              <w:t>巡视过程进行确认的证据。查核本次情况，提供了</w:t>
            </w:r>
            <w:r w:rsidRPr="00E412BB">
              <w:rPr>
                <w:rFonts w:hint="eastAsia"/>
                <w:szCs w:val="21"/>
              </w:rPr>
              <w:t>2</w:t>
            </w:r>
            <w:r w:rsidRPr="00E412BB">
              <w:rPr>
                <w:szCs w:val="21"/>
              </w:rPr>
              <w:t>021</w:t>
            </w:r>
            <w:r w:rsidRPr="00E412BB">
              <w:rPr>
                <w:rFonts w:hint="eastAsia"/>
                <w:szCs w:val="21"/>
              </w:rPr>
              <w:t>年</w:t>
            </w:r>
            <w:r w:rsidR="006922CD">
              <w:rPr>
                <w:szCs w:val="21"/>
              </w:rPr>
              <w:t>7</w:t>
            </w:r>
            <w:r w:rsidRPr="00E412BB">
              <w:rPr>
                <w:rFonts w:hint="eastAsia"/>
                <w:szCs w:val="21"/>
              </w:rPr>
              <w:t>月</w:t>
            </w:r>
            <w:r w:rsidRPr="00E412BB">
              <w:rPr>
                <w:rFonts w:hint="eastAsia"/>
                <w:szCs w:val="21"/>
              </w:rPr>
              <w:t>1</w:t>
            </w:r>
            <w:r w:rsidR="006922CD">
              <w:rPr>
                <w:szCs w:val="21"/>
              </w:rPr>
              <w:t>5</w:t>
            </w:r>
            <w:r w:rsidRPr="00E412BB">
              <w:rPr>
                <w:rFonts w:hint="eastAsia"/>
                <w:szCs w:val="21"/>
              </w:rPr>
              <w:t>日，针对服务的人员、服务项目、能力要求，过程等规范性进行了确认。</w:t>
            </w:r>
          </w:p>
        </w:tc>
        <w:tc>
          <w:tcPr>
            <w:tcW w:w="1585" w:type="dxa"/>
          </w:tcPr>
          <w:p w14:paraId="0DA011F4" w14:textId="77777777" w:rsidR="00D11ADC" w:rsidRDefault="00D11ADC" w:rsidP="00D11ADC">
            <w:r>
              <w:rPr>
                <w:rFonts w:hint="eastAsia"/>
              </w:rPr>
              <w:t>Y</w:t>
            </w:r>
          </w:p>
          <w:p w14:paraId="50DD72C4" w14:textId="77777777" w:rsidR="00D11ADC" w:rsidRDefault="00D11ADC" w:rsidP="00D11ADC"/>
          <w:p w14:paraId="5A889AB9" w14:textId="77777777" w:rsidR="00D11ADC" w:rsidRDefault="00D11ADC" w:rsidP="00D11ADC"/>
          <w:p w14:paraId="45A49D06" w14:textId="77777777" w:rsidR="00D11ADC" w:rsidRDefault="00D11ADC" w:rsidP="00D11ADC"/>
          <w:p w14:paraId="5728C5A5" w14:textId="77777777" w:rsidR="00D11ADC" w:rsidRDefault="00D11ADC" w:rsidP="00D11ADC"/>
          <w:p w14:paraId="52333C4F" w14:textId="77777777" w:rsidR="00D11ADC" w:rsidRDefault="00D11ADC" w:rsidP="00D11ADC"/>
          <w:p w14:paraId="129D75B9" w14:textId="77777777" w:rsidR="00D11ADC" w:rsidRDefault="00D11ADC" w:rsidP="00D11ADC"/>
          <w:p w14:paraId="3DB9F793" w14:textId="77777777" w:rsidR="00D11ADC" w:rsidRDefault="00D11ADC" w:rsidP="00D11ADC"/>
          <w:p w14:paraId="225B932D" w14:textId="77777777" w:rsidR="00D11ADC" w:rsidRDefault="00D11ADC" w:rsidP="00D11ADC"/>
          <w:p w14:paraId="2E29F7D8" w14:textId="77777777" w:rsidR="00D11ADC" w:rsidRDefault="00D11ADC" w:rsidP="00D11ADC"/>
          <w:p w14:paraId="1B15F2C9" w14:textId="77777777" w:rsidR="00D11ADC" w:rsidRDefault="00D11ADC" w:rsidP="00D11ADC"/>
          <w:p w14:paraId="340FD047" w14:textId="77777777" w:rsidR="00D11ADC" w:rsidRDefault="00D11ADC" w:rsidP="00D11ADC"/>
          <w:p w14:paraId="5DB603AA" w14:textId="77777777" w:rsidR="00D11ADC" w:rsidRDefault="00D11ADC" w:rsidP="00D11ADC"/>
          <w:p w14:paraId="2AB782BA" w14:textId="77777777" w:rsidR="00D11ADC" w:rsidRDefault="00D11ADC" w:rsidP="00D11ADC"/>
          <w:p w14:paraId="5D1ED79C" w14:textId="77777777" w:rsidR="00D11ADC" w:rsidRDefault="00D11ADC" w:rsidP="00D11ADC"/>
          <w:p w14:paraId="034264CD" w14:textId="77777777" w:rsidR="00D11ADC" w:rsidRDefault="00D11ADC" w:rsidP="00D11ADC"/>
          <w:p w14:paraId="2521B9E2" w14:textId="77777777" w:rsidR="00D11ADC" w:rsidRDefault="00D11ADC" w:rsidP="00D11ADC"/>
          <w:p w14:paraId="19E4C96E" w14:textId="77777777" w:rsidR="00D11ADC" w:rsidRDefault="00D11ADC" w:rsidP="00D11ADC"/>
          <w:p w14:paraId="79103F86" w14:textId="77777777" w:rsidR="00D11ADC" w:rsidRDefault="00D11ADC" w:rsidP="00D11ADC"/>
          <w:p w14:paraId="7F61EB37" w14:textId="00AE4F45" w:rsidR="00D11ADC" w:rsidRDefault="00D11ADC" w:rsidP="00D11ADC"/>
        </w:tc>
      </w:tr>
      <w:tr w:rsidR="00D11ADC" w14:paraId="6CF34043" w14:textId="77777777">
        <w:trPr>
          <w:trHeight w:val="547"/>
        </w:trPr>
        <w:tc>
          <w:tcPr>
            <w:tcW w:w="2160" w:type="dxa"/>
          </w:tcPr>
          <w:p w14:paraId="3CE9DF9D" w14:textId="77777777" w:rsidR="00D11ADC" w:rsidRDefault="00D11ADC" w:rsidP="00D11ADC">
            <w:pPr>
              <w:rPr>
                <w:rFonts w:ascii="宋体" w:hAnsi="宋体" w:cs="Arial"/>
                <w:szCs w:val="21"/>
              </w:rPr>
            </w:pPr>
            <w:r>
              <w:rPr>
                <w:rFonts w:ascii="宋体" w:hAnsi="宋体" w:cs="Arial" w:hint="eastAsia"/>
                <w:szCs w:val="21"/>
              </w:rPr>
              <w:t>顾客及外部供方财产</w:t>
            </w:r>
          </w:p>
        </w:tc>
        <w:tc>
          <w:tcPr>
            <w:tcW w:w="960" w:type="dxa"/>
          </w:tcPr>
          <w:p w14:paraId="73346465" w14:textId="77777777" w:rsidR="00D11ADC" w:rsidRDefault="00D11ADC" w:rsidP="00D11ADC">
            <w:pPr>
              <w:rPr>
                <w:rFonts w:ascii="宋体" w:hAnsi="宋体" w:cs="Arial"/>
                <w:szCs w:val="21"/>
              </w:rPr>
            </w:pPr>
            <w:r>
              <w:rPr>
                <w:rFonts w:ascii="宋体" w:hAnsi="宋体" w:cs="Arial" w:hint="eastAsia"/>
                <w:szCs w:val="21"/>
              </w:rPr>
              <w:t>Q</w:t>
            </w:r>
            <w:r>
              <w:rPr>
                <w:rFonts w:ascii="宋体" w:hAnsi="宋体" w:cs="Arial"/>
                <w:szCs w:val="21"/>
              </w:rPr>
              <w:t>8.5.3</w:t>
            </w:r>
          </w:p>
        </w:tc>
        <w:tc>
          <w:tcPr>
            <w:tcW w:w="10004" w:type="dxa"/>
            <w:vAlign w:val="center"/>
          </w:tcPr>
          <w:p w14:paraId="3BFC7924" w14:textId="0C72E933" w:rsidR="00D11ADC" w:rsidRDefault="00D11ADC" w:rsidP="00D11ADC">
            <w:pPr>
              <w:spacing w:line="280" w:lineRule="exact"/>
              <w:ind w:firstLineChars="200" w:firstLine="420"/>
              <w:rPr>
                <w:rFonts w:ascii="宋体" w:hAnsi="宋体" w:cs="宋体"/>
                <w:szCs w:val="21"/>
              </w:rPr>
            </w:pPr>
            <w:r>
              <w:rPr>
                <w:rFonts w:ascii="宋体" w:hAnsi="宋体" w:cs="宋体" w:hint="eastAsia"/>
                <w:szCs w:val="21"/>
              </w:rPr>
              <w:t>公司提供的主要为</w:t>
            </w:r>
            <w:r>
              <w:rPr>
                <w:color w:val="000000"/>
                <w:szCs w:val="21"/>
              </w:rPr>
              <w:t>物业管理服务（岗亭、保洁、绿化、安全检查）及相关活动</w:t>
            </w:r>
            <w:r>
              <w:rPr>
                <w:rFonts w:hint="eastAsia"/>
                <w:color w:val="000000"/>
                <w:szCs w:val="21"/>
              </w:rPr>
              <w:t>，在客户现场及客户财产上完成，因此对客户财产的妥善使用和管理也是属于服务管理中一部分，截止目前从服务情况报告以及客户反馈等信息中未发现使用和管理不当造成问题的情况。</w:t>
            </w:r>
          </w:p>
        </w:tc>
        <w:tc>
          <w:tcPr>
            <w:tcW w:w="1585" w:type="dxa"/>
          </w:tcPr>
          <w:p w14:paraId="5FC03D0F" w14:textId="77777777" w:rsidR="00D11ADC" w:rsidRDefault="00D11ADC" w:rsidP="00D11ADC">
            <w:r>
              <w:rPr>
                <w:rFonts w:hint="eastAsia"/>
              </w:rPr>
              <w:t>Y</w:t>
            </w:r>
          </w:p>
        </w:tc>
      </w:tr>
      <w:tr w:rsidR="00D11ADC" w14:paraId="1DF86894" w14:textId="77777777">
        <w:trPr>
          <w:trHeight w:val="277"/>
        </w:trPr>
        <w:tc>
          <w:tcPr>
            <w:tcW w:w="2160" w:type="dxa"/>
          </w:tcPr>
          <w:p w14:paraId="4AF5460C" w14:textId="77777777" w:rsidR="00D11ADC" w:rsidRDefault="00D11ADC" w:rsidP="00D11ADC">
            <w:pPr>
              <w:rPr>
                <w:rFonts w:ascii="宋体" w:hAnsi="宋体" w:cs="Arial"/>
                <w:szCs w:val="21"/>
              </w:rPr>
            </w:pPr>
            <w:r>
              <w:rPr>
                <w:rFonts w:ascii="宋体" w:hAnsi="宋体" w:cs="Arial" w:hint="eastAsia"/>
                <w:szCs w:val="21"/>
              </w:rPr>
              <w:lastRenderedPageBreak/>
              <w:t>产品防护及服务交付后的活动</w:t>
            </w:r>
          </w:p>
        </w:tc>
        <w:tc>
          <w:tcPr>
            <w:tcW w:w="960" w:type="dxa"/>
          </w:tcPr>
          <w:p w14:paraId="3E8D1001" w14:textId="77777777" w:rsidR="00D11ADC" w:rsidRDefault="00D11ADC" w:rsidP="00D11ADC">
            <w:pPr>
              <w:rPr>
                <w:rFonts w:ascii="宋体" w:hAnsi="宋体" w:cs="Arial"/>
                <w:szCs w:val="21"/>
              </w:rPr>
            </w:pPr>
            <w:r>
              <w:rPr>
                <w:rFonts w:ascii="宋体" w:hAnsi="宋体" w:cs="Arial" w:hint="eastAsia"/>
                <w:szCs w:val="21"/>
              </w:rPr>
              <w:t>Q</w:t>
            </w:r>
            <w:r>
              <w:rPr>
                <w:rFonts w:ascii="宋体" w:hAnsi="宋体" w:cs="Arial"/>
                <w:szCs w:val="21"/>
              </w:rPr>
              <w:t>8.5.4</w:t>
            </w:r>
          </w:p>
          <w:p w14:paraId="44ABC171" w14:textId="77777777" w:rsidR="00D11ADC" w:rsidRDefault="00D11ADC" w:rsidP="00D11ADC">
            <w:pPr>
              <w:rPr>
                <w:rFonts w:ascii="宋体" w:hAnsi="宋体" w:cs="Arial"/>
                <w:szCs w:val="21"/>
              </w:rPr>
            </w:pPr>
            <w:r>
              <w:rPr>
                <w:rFonts w:ascii="宋体" w:hAnsi="宋体" w:cs="Arial" w:hint="eastAsia"/>
                <w:szCs w:val="21"/>
              </w:rPr>
              <w:t>Q</w:t>
            </w:r>
            <w:r>
              <w:rPr>
                <w:rFonts w:ascii="宋体" w:hAnsi="宋体" w:cs="Arial"/>
                <w:szCs w:val="21"/>
              </w:rPr>
              <w:t>8.5.5</w:t>
            </w:r>
          </w:p>
        </w:tc>
        <w:tc>
          <w:tcPr>
            <w:tcW w:w="10004" w:type="dxa"/>
            <w:vAlign w:val="center"/>
          </w:tcPr>
          <w:p w14:paraId="0C28E60B" w14:textId="71FD99DC" w:rsidR="00D11ADC" w:rsidRDefault="00D11ADC" w:rsidP="00D11ADC">
            <w:pPr>
              <w:spacing w:line="280" w:lineRule="exact"/>
              <w:ind w:firstLineChars="200" w:firstLine="420"/>
              <w:rPr>
                <w:rFonts w:ascii="宋体" w:hAnsi="宋体" w:cs="宋体"/>
                <w:szCs w:val="21"/>
              </w:rPr>
            </w:pPr>
            <w:r>
              <w:rPr>
                <w:rFonts w:ascii="宋体" w:hAnsi="宋体" w:cs="宋体" w:hint="eastAsia"/>
                <w:szCs w:val="21"/>
              </w:rPr>
              <w:t>项目部一方面做好自身防护，另外一方面主要做好物业管理服务过程中对顾客财产等防护。询问项目部表示，对物业管理和维保人员等会通过教育培训，提供防护（</w:t>
            </w:r>
            <w:r w:rsidR="00F925A8">
              <w:rPr>
                <w:rFonts w:ascii="宋体" w:hAnsi="宋体" w:cs="宋体" w:hint="eastAsia"/>
                <w:szCs w:val="21"/>
              </w:rPr>
              <w:t>工服、帽子、手套、口罩</w:t>
            </w:r>
            <w:r>
              <w:rPr>
                <w:rFonts w:ascii="宋体" w:hAnsi="宋体" w:cs="宋体" w:hint="eastAsia"/>
                <w:szCs w:val="21"/>
              </w:rPr>
              <w:t>）等方式进行防护。对客户的提供物业管理服务过程等做好小心轻放、</w:t>
            </w:r>
            <w:proofErr w:type="gramStart"/>
            <w:r>
              <w:rPr>
                <w:rFonts w:ascii="宋体" w:hAnsi="宋体" w:cs="宋体" w:hint="eastAsia"/>
                <w:szCs w:val="21"/>
              </w:rPr>
              <w:t>稳拿稳放等</w:t>
            </w:r>
            <w:proofErr w:type="gramEnd"/>
            <w:r>
              <w:rPr>
                <w:rFonts w:ascii="宋体" w:hAnsi="宋体" w:cs="宋体" w:hint="eastAsia"/>
                <w:szCs w:val="21"/>
              </w:rPr>
              <w:t>确保产品不损坏。</w:t>
            </w:r>
          </w:p>
          <w:p w14:paraId="180DED3E" w14:textId="11693090" w:rsidR="00D11ADC" w:rsidRDefault="00D11ADC" w:rsidP="00D11ADC">
            <w:pPr>
              <w:spacing w:line="280" w:lineRule="exact"/>
              <w:ind w:firstLineChars="200" w:firstLine="420"/>
              <w:rPr>
                <w:rFonts w:ascii="宋体" w:hAnsi="宋体" w:cs="宋体"/>
                <w:szCs w:val="21"/>
              </w:rPr>
            </w:pPr>
            <w:r>
              <w:rPr>
                <w:rFonts w:ascii="宋体" w:hAnsi="宋体" w:cs="宋体" w:hint="eastAsia"/>
                <w:szCs w:val="21"/>
              </w:rPr>
              <w:t>服务完成后，项目部主要做好客户信息的处置，按照信息沟通程序等做好沟通。</w:t>
            </w:r>
          </w:p>
          <w:p w14:paraId="695334AB" w14:textId="77777777" w:rsidR="00D11ADC" w:rsidRDefault="00D11ADC" w:rsidP="00D11ADC">
            <w:pPr>
              <w:spacing w:line="280" w:lineRule="exact"/>
              <w:ind w:firstLineChars="200" w:firstLine="420"/>
              <w:rPr>
                <w:rFonts w:ascii="宋体" w:hAnsi="宋体" w:cs="宋体"/>
                <w:szCs w:val="21"/>
              </w:rPr>
            </w:pPr>
            <w:r>
              <w:rPr>
                <w:rFonts w:ascii="宋体" w:hAnsi="宋体" w:cs="宋体" w:hint="eastAsia"/>
                <w:szCs w:val="21"/>
              </w:rPr>
              <w:t>截止目前没有发生交付后客户投诉的情况。</w:t>
            </w:r>
          </w:p>
        </w:tc>
        <w:tc>
          <w:tcPr>
            <w:tcW w:w="1585" w:type="dxa"/>
          </w:tcPr>
          <w:p w14:paraId="38187976" w14:textId="77777777" w:rsidR="00D11ADC" w:rsidRDefault="00D11ADC" w:rsidP="00D11ADC">
            <w:r>
              <w:t>Y</w:t>
            </w:r>
          </w:p>
        </w:tc>
      </w:tr>
      <w:tr w:rsidR="00D11ADC" w14:paraId="3E198DF5" w14:textId="77777777">
        <w:trPr>
          <w:trHeight w:val="547"/>
        </w:trPr>
        <w:tc>
          <w:tcPr>
            <w:tcW w:w="2160" w:type="dxa"/>
          </w:tcPr>
          <w:p w14:paraId="5DD0BEE5" w14:textId="77777777" w:rsidR="00D11ADC" w:rsidRDefault="00D11ADC" w:rsidP="00D11ADC">
            <w:pPr>
              <w:rPr>
                <w:rFonts w:ascii="宋体" w:hAnsi="宋体" w:cs="Arial"/>
                <w:szCs w:val="21"/>
              </w:rPr>
            </w:pPr>
            <w:r>
              <w:rPr>
                <w:rFonts w:ascii="宋体" w:hAnsi="宋体" w:cs="Arial" w:hint="eastAsia"/>
                <w:szCs w:val="21"/>
              </w:rPr>
              <w:t>变更管理</w:t>
            </w:r>
          </w:p>
        </w:tc>
        <w:tc>
          <w:tcPr>
            <w:tcW w:w="960" w:type="dxa"/>
          </w:tcPr>
          <w:p w14:paraId="2C383BD2" w14:textId="77777777" w:rsidR="00D11ADC" w:rsidRDefault="00D11ADC" w:rsidP="00D11ADC">
            <w:pPr>
              <w:rPr>
                <w:rFonts w:ascii="宋体" w:hAnsi="宋体" w:cs="Arial"/>
                <w:szCs w:val="21"/>
              </w:rPr>
            </w:pPr>
            <w:r>
              <w:rPr>
                <w:rFonts w:ascii="宋体" w:hAnsi="宋体" w:cs="Arial" w:hint="eastAsia"/>
                <w:szCs w:val="21"/>
              </w:rPr>
              <w:t>Q</w:t>
            </w:r>
            <w:r>
              <w:rPr>
                <w:rFonts w:ascii="宋体" w:hAnsi="宋体" w:cs="Arial"/>
                <w:szCs w:val="21"/>
              </w:rPr>
              <w:t>8.5.6</w:t>
            </w:r>
          </w:p>
        </w:tc>
        <w:tc>
          <w:tcPr>
            <w:tcW w:w="10004" w:type="dxa"/>
            <w:vAlign w:val="center"/>
          </w:tcPr>
          <w:p w14:paraId="045BBEF6" w14:textId="34184728" w:rsidR="00D11ADC" w:rsidRDefault="00D11ADC" w:rsidP="00D11ADC">
            <w:pPr>
              <w:spacing w:line="280" w:lineRule="exact"/>
              <w:ind w:firstLineChars="200" w:firstLine="420"/>
              <w:rPr>
                <w:rFonts w:ascii="宋体" w:hAnsi="宋体" w:cs="宋体"/>
                <w:szCs w:val="21"/>
              </w:rPr>
            </w:pPr>
            <w:r>
              <w:rPr>
                <w:rFonts w:ascii="宋体" w:hAnsi="宋体" w:cs="宋体" w:hint="eastAsia"/>
                <w:szCs w:val="21"/>
              </w:rPr>
              <w:t>组织在手册中明确变更管理的要求，询问项目部表示目前服务基本能够按照合同或约定履行，对一些服务过程中特定的要求，比如客户提出的特定的物业管理维护要求等，一般直接现场进行处置，未发生重大的变更。</w:t>
            </w:r>
          </w:p>
        </w:tc>
        <w:tc>
          <w:tcPr>
            <w:tcW w:w="1585" w:type="dxa"/>
          </w:tcPr>
          <w:p w14:paraId="4EB98469" w14:textId="46FFFB5E" w:rsidR="00D11ADC" w:rsidRDefault="00D11ADC" w:rsidP="00D11ADC">
            <w:r>
              <w:t>Y</w:t>
            </w:r>
          </w:p>
        </w:tc>
      </w:tr>
    </w:tbl>
    <w:p w14:paraId="646B5CBA" w14:textId="77777777" w:rsidR="0026583B" w:rsidRDefault="00195121">
      <w:pPr>
        <w:pStyle w:val="a7"/>
      </w:pPr>
      <w:r>
        <w:rPr>
          <w:rFonts w:hint="eastAsia"/>
        </w:rPr>
        <w:t>说明：不符合标注</w:t>
      </w:r>
      <w:r>
        <w:rPr>
          <w:rFonts w:hint="eastAsia"/>
        </w:rPr>
        <w:t>N</w:t>
      </w:r>
    </w:p>
    <w:sectPr w:rsidR="0026583B">
      <w:headerReference w:type="default" r:id="rId7"/>
      <w:footerReference w:type="default" r:id="rId8"/>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7120D2" w14:textId="77777777" w:rsidR="002E3C9C" w:rsidRDefault="002E3C9C">
      <w:r>
        <w:separator/>
      </w:r>
    </w:p>
  </w:endnote>
  <w:endnote w:type="continuationSeparator" w:id="0">
    <w:p w14:paraId="1E187ABE" w14:textId="77777777" w:rsidR="002E3C9C" w:rsidRDefault="002E3C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隶书">
    <w:panose1 w:val="0201050906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4900"/>
    </w:sdtPr>
    <w:sdtEndPr/>
    <w:sdtContent>
      <w:sdt>
        <w:sdtPr>
          <w:id w:val="171357217"/>
        </w:sdtPr>
        <w:sdtEndPr/>
        <w:sdtContent>
          <w:p w14:paraId="1ACAE8CD" w14:textId="77777777" w:rsidR="0026583B" w:rsidRDefault="00195121">
            <w:pPr>
              <w:pStyle w:val="a7"/>
              <w:jc w:val="center"/>
            </w:pPr>
            <w:r>
              <w:rPr>
                <w:b/>
                <w:sz w:val="24"/>
                <w:szCs w:val="24"/>
              </w:rPr>
              <w:fldChar w:fldCharType="begin"/>
            </w:r>
            <w:r>
              <w:rPr>
                <w:b/>
              </w:rPr>
              <w:instrText>PAGE</w:instrText>
            </w:r>
            <w:r>
              <w:rPr>
                <w:b/>
                <w:sz w:val="24"/>
                <w:szCs w:val="24"/>
              </w:rPr>
              <w:fldChar w:fldCharType="separate"/>
            </w:r>
            <w:r>
              <w:rPr>
                <w:b/>
              </w:rPr>
              <w:t>2</w:t>
            </w:r>
            <w:r>
              <w:rPr>
                <w:b/>
                <w:sz w:val="24"/>
                <w:szCs w:val="24"/>
              </w:rPr>
              <w:fldChar w:fldCharType="end"/>
            </w:r>
            <w:r>
              <w:rPr>
                <w:lang w:val="zh-CN"/>
              </w:rPr>
              <w:t xml:space="preserve"> </w:t>
            </w:r>
            <w:r>
              <w:rPr>
                <w:lang w:val="zh-CN"/>
              </w:rPr>
              <w:t xml:space="preserve">/ </w:t>
            </w:r>
            <w:r>
              <w:rPr>
                <w:b/>
                <w:sz w:val="24"/>
                <w:szCs w:val="24"/>
              </w:rPr>
              <w:fldChar w:fldCharType="begin"/>
            </w:r>
            <w:r>
              <w:rPr>
                <w:b/>
              </w:rPr>
              <w:instrText>NUMPAGES</w:instrText>
            </w:r>
            <w:r>
              <w:rPr>
                <w:b/>
                <w:sz w:val="24"/>
                <w:szCs w:val="24"/>
              </w:rPr>
              <w:fldChar w:fldCharType="separate"/>
            </w:r>
            <w:r>
              <w:rPr>
                <w:b/>
              </w:rPr>
              <w:t>2</w:t>
            </w:r>
            <w:r>
              <w:rPr>
                <w:b/>
                <w:sz w:val="24"/>
                <w:szCs w:val="24"/>
              </w:rPr>
              <w:fldChar w:fldCharType="end"/>
            </w:r>
          </w:p>
        </w:sdtContent>
      </w:sdt>
    </w:sdtContent>
  </w:sdt>
  <w:p w14:paraId="7551ADF4" w14:textId="77777777" w:rsidR="0026583B" w:rsidRDefault="0026583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7F5EDC" w14:textId="77777777" w:rsidR="002E3C9C" w:rsidRDefault="002E3C9C">
      <w:r>
        <w:separator/>
      </w:r>
    </w:p>
  </w:footnote>
  <w:footnote w:type="continuationSeparator" w:id="0">
    <w:p w14:paraId="267A54B4" w14:textId="77777777" w:rsidR="002E3C9C" w:rsidRDefault="002E3C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595EF" w14:textId="77777777" w:rsidR="0026583B" w:rsidRDefault="00195121">
    <w:pPr>
      <w:pStyle w:val="a9"/>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14:anchorId="22D146DE" wp14:editId="51988358">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3D05D88D" w14:textId="77777777" w:rsidR="0026583B" w:rsidRDefault="00195121">
    <w:pPr>
      <w:pStyle w:val="a9"/>
      <w:pBdr>
        <w:bottom w:val="none" w:sz="0" w:space="0" w:color="auto"/>
      </w:pBdr>
      <w:spacing w:line="320" w:lineRule="exact"/>
      <w:jc w:val="left"/>
    </w:pPr>
    <w:r>
      <w:rPr>
        <w:noProof/>
      </w:rPr>
      <mc:AlternateContent>
        <mc:Choice Requires="wps">
          <w:drawing>
            <wp:anchor distT="0" distB="0" distL="114300" distR="114300" simplePos="0" relativeHeight="251658240" behindDoc="0" locked="0" layoutInCell="1" allowOverlap="1" wp14:anchorId="62F3B8DC" wp14:editId="3B07AD5C">
              <wp:simplePos x="0" y="0"/>
              <wp:positionH relativeFrom="column">
                <wp:posOffset>7045325</wp:posOffset>
              </wp:positionH>
              <wp:positionV relativeFrom="paragraph">
                <wp:posOffset>27940</wp:posOffset>
              </wp:positionV>
              <wp:extent cx="2184400" cy="256540"/>
              <wp:effectExtent l="0" t="0" r="0" b="1270"/>
              <wp:wrapNone/>
              <wp:docPr id="2"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4400" cy="256540"/>
                      </a:xfrm>
                      <a:prstGeom prst="rect">
                        <a:avLst/>
                      </a:prstGeom>
                      <a:solidFill>
                        <a:srgbClr val="FFFFFF"/>
                      </a:solidFill>
                      <a:ln>
                        <a:noFill/>
                      </a:ln>
                    </wps:spPr>
                    <wps:txbx>
                      <w:txbxContent>
                        <w:p w14:paraId="3092694E" w14:textId="77777777" w:rsidR="0026583B" w:rsidRDefault="00195121">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wps:txbx>
                    <wps:bodyPr rot="0" vert="horz" wrap="square" lIns="91440" tIns="45720" rIns="91440" bIns="45720" anchor="t" anchorCtr="0" upright="1">
                      <a:noAutofit/>
                    </wps:bodyPr>
                  </wps:wsp>
                </a:graphicData>
              </a:graphic>
            </wp:anchor>
          </w:drawing>
        </mc:Choice>
        <mc:Fallback>
          <w:pict>
            <v:shapetype w14:anchorId="62F3B8DC" id="_x0000_t202" coordsize="21600,21600" o:spt="202" path="m,l,21600r21600,l21600,xe">
              <v:stroke joinstyle="miter"/>
              <v:path gradientshapeok="t" o:connecttype="rect"/>
            </v:shapetype>
            <v:shape id="文本框 1" o:spid="_x0000_s1026" type="#_x0000_t202" style="position:absolute;margin-left:554.75pt;margin-top:2.2pt;width:172pt;height:20.2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" stroked="f">
              <v:textbox>
                <w:txbxContent>
                  <w:p w14:paraId="3092694E" w14:textId="77777777" w:rsidR="0026583B" w:rsidRDefault="00195121">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mc:Fallback>
      </mc:AlternateContent>
    </w:r>
    <w:r>
      <w:rPr>
        <w:rStyle w:val="CharChar1"/>
        <w:rFonts w:hint="default"/>
        <w:w w:val="90"/>
      </w:rPr>
      <w:t xml:space="preserve">Beijing International Standard united Certification </w:t>
    </w:r>
    <w:proofErr w:type="spellStart"/>
    <w:proofErr w:type="gramStart"/>
    <w:r>
      <w:rPr>
        <w:rStyle w:val="CharChar1"/>
        <w:rFonts w:hint="default"/>
        <w:w w:val="90"/>
      </w:rPr>
      <w:t>Co.,Ltd</w:t>
    </w:r>
    <w:proofErr w:type="spellEnd"/>
    <w:r>
      <w:rPr>
        <w:rStyle w:val="CharChar1"/>
        <w:rFonts w:hint="default"/>
        <w:w w:val="90"/>
      </w:rPr>
      <w:t>.</w:t>
    </w:r>
    <w:proofErr w:type="gramEnd"/>
  </w:p>
  <w:p w14:paraId="24517430" w14:textId="77777777" w:rsidR="0026583B" w:rsidRDefault="0026583B">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4B80"/>
    <w:rsid w:val="0001713F"/>
    <w:rsid w:val="000259AC"/>
    <w:rsid w:val="000B7900"/>
    <w:rsid w:val="000C7ADB"/>
    <w:rsid w:val="000D6436"/>
    <w:rsid w:val="000E6363"/>
    <w:rsid w:val="001032CB"/>
    <w:rsid w:val="0013140D"/>
    <w:rsid w:val="001538EB"/>
    <w:rsid w:val="001541DA"/>
    <w:rsid w:val="00195121"/>
    <w:rsid w:val="001A2755"/>
    <w:rsid w:val="001E2BA0"/>
    <w:rsid w:val="001F190A"/>
    <w:rsid w:val="00243F4C"/>
    <w:rsid w:val="00244E49"/>
    <w:rsid w:val="0026583B"/>
    <w:rsid w:val="00291368"/>
    <w:rsid w:val="002D1F1C"/>
    <w:rsid w:val="002E3C9C"/>
    <w:rsid w:val="002F3F05"/>
    <w:rsid w:val="00363926"/>
    <w:rsid w:val="00376607"/>
    <w:rsid w:val="003852FD"/>
    <w:rsid w:val="00395CD9"/>
    <w:rsid w:val="003D7D9C"/>
    <w:rsid w:val="00411CE7"/>
    <w:rsid w:val="0044635D"/>
    <w:rsid w:val="00477697"/>
    <w:rsid w:val="004970E2"/>
    <w:rsid w:val="004B16A6"/>
    <w:rsid w:val="004E08A4"/>
    <w:rsid w:val="004E63BE"/>
    <w:rsid w:val="00500C21"/>
    <w:rsid w:val="00514E61"/>
    <w:rsid w:val="0055270B"/>
    <w:rsid w:val="00555EE8"/>
    <w:rsid w:val="00596CD5"/>
    <w:rsid w:val="005B097F"/>
    <w:rsid w:val="005E51DA"/>
    <w:rsid w:val="005E607B"/>
    <w:rsid w:val="005F58CE"/>
    <w:rsid w:val="00607E84"/>
    <w:rsid w:val="00631713"/>
    <w:rsid w:val="006350F0"/>
    <w:rsid w:val="0066443D"/>
    <w:rsid w:val="0068005C"/>
    <w:rsid w:val="006855BF"/>
    <w:rsid w:val="006922CD"/>
    <w:rsid w:val="006A1C0A"/>
    <w:rsid w:val="006C3B64"/>
    <w:rsid w:val="006E7A70"/>
    <w:rsid w:val="0072020E"/>
    <w:rsid w:val="007420C5"/>
    <w:rsid w:val="00746BF4"/>
    <w:rsid w:val="00750DBC"/>
    <w:rsid w:val="007536EE"/>
    <w:rsid w:val="007829D4"/>
    <w:rsid w:val="00791322"/>
    <w:rsid w:val="00792A29"/>
    <w:rsid w:val="007A530C"/>
    <w:rsid w:val="007A5A0A"/>
    <w:rsid w:val="007A7B92"/>
    <w:rsid w:val="007B1A3B"/>
    <w:rsid w:val="007D5688"/>
    <w:rsid w:val="007E6648"/>
    <w:rsid w:val="007F5845"/>
    <w:rsid w:val="00802252"/>
    <w:rsid w:val="008317F8"/>
    <w:rsid w:val="00834B09"/>
    <w:rsid w:val="00851B35"/>
    <w:rsid w:val="0085480A"/>
    <w:rsid w:val="0086261A"/>
    <w:rsid w:val="0087580D"/>
    <w:rsid w:val="00893291"/>
    <w:rsid w:val="008A67F0"/>
    <w:rsid w:val="008E0C8E"/>
    <w:rsid w:val="008E45B6"/>
    <w:rsid w:val="0092011E"/>
    <w:rsid w:val="009303B3"/>
    <w:rsid w:val="009361D5"/>
    <w:rsid w:val="0094266C"/>
    <w:rsid w:val="00954454"/>
    <w:rsid w:val="00954A86"/>
    <w:rsid w:val="00954EA8"/>
    <w:rsid w:val="00994D38"/>
    <w:rsid w:val="009B7866"/>
    <w:rsid w:val="009C3AF7"/>
    <w:rsid w:val="009D12D3"/>
    <w:rsid w:val="00A07938"/>
    <w:rsid w:val="00A141A2"/>
    <w:rsid w:val="00A3276E"/>
    <w:rsid w:val="00A402D5"/>
    <w:rsid w:val="00A70D22"/>
    <w:rsid w:val="00AA2D83"/>
    <w:rsid w:val="00AA4040"/>
    <w:rsid w:val="00AA780E"/>
    <w:rsid w:val="00AB7281"/>
    <w:rsid w:val="00AE5352"/>
    <w:rsid w:val="00B01EF6"/>
    <w:rsid w:val="00B06E88"/>
    <w:rsid w:val="00B3243A"/>
    <w:rsid w:val="00B325A1"/>
    <w:rsid w:val="00B750E3"/>
    <w:rsid w:val="00BB5BDD"/>
    <w:rsid w:val="00BB6546"/>
    <w:rsid w:val="00BD46CD"/>
    <w:rsid w:val="00BE0E37"/>
    <w:rsid w:val="00BE3977"/>
    <w:rsid w:val="00BF540D"/>
    <w:rsid w:val="00C16F84"/>
    <w:rsid w:val="00C23315"/>
    <w:rsid w:val="00C27C58"/>
    <w:rsid w:val="00C343F0"/>
    <w:rsid w:val="00CB6525"/>
    <w:rsid w:val="00D11ADC"/>
    <w:rsid w:val="00D35010"/>
    <w:rsid w:val="00D36696"/>
    <w:rsid w:val="00D5752A"/>
    <w:rsid w:val="00D757DB"/>
    <w:rsid w:val="00D926A5"/>
    <w:rsid w:val="00DA2069"/>
    <w:rsid w:val="00DB1A2C"/>
    <w:rsid w:val="00DD4B80"/>
    <w:rsid w:val="00DD4D8C"/>
    <w:rsid w:val="00DD71C6"/>
    <w:rsid w:val="00E113F1"/>
    <w:rsid w:val="00E15839"/>
    <w:rsid w:val="00E238F5"/>
    <w:rsid w:val="00E345F7"/>
    <w:rsid w:val="00E412BB"/>
    <w:rsid w:val="00E412FC"/>
    <w:rsid w:val="00E5540F"/>
    <w:rsid w:val="00E57F6A"/>
    <w:rsid w:val="00E850D0"/>
    <w:rsid w:val="00ED29C5"/>
    <w:rsid w:val="00EF3EBB"/>
    <w:rsid w:val="00F13AB9"/>
    <w:rsid w:val="00F5315C"/>
    <w:rsid w:val="00F66D86"/>
    <w:rsid w:val="00F67463"/>
    <w:rsid w:val="00F80642"/>
    <w:rsid w:val="00F922A5"/>
    <w:rsid w:val="00F925A8"/>
    <w:rsid w:val="00F95EB9"/>
    <w:rsid w:val="00FB75CB"/>
    <w:rsid w:val="00FC32C7"/>
    <w:rsid w:val="00FD12F5"/>
    <w:rsid w:val="00FD6519"/>
    <w:rsid w:val="15544391"/>
    <w:rsid w:val="4C101BA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D5DE0B"/>
  <w15:docId w15:val="{E66FC667-9F56-4BE9-BA18-D2024B15F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qFormat/>
    <w:pPr>
      <w:ind w:left="360"/>
    </w:pPr>
    <w:rPr>
      <w:rFonts w:ascii="宋体"/>
      <w:sz w:val="20"/>
    </w:r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pPr>
      <w:tabs>
        <w:tab w:val="center" w:pos="4153"/>
        <w:tab w:val="right" w:pos="8306"/>
      </w:tabs>
      <w:snapToGrid w:val="0"/>
      <w:jc w:val="left"/>
    </w:pPr>
    <w:rPr>
      <w:sz w:val="18"/>
      <w:szCs w:val="18"/>
    </w:rPr>
  </w:style>
  <w:style w:type="paragraph" w:styleId="a9">
    <w:name w:val="header"/>
    <w:basedOn w:val="a"/>
    <w:link w:val="aa"/>
    <w:unhideWhenUsed/>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0"/>
    <w:link w:val="a9"/>
    <w:uiPriority w:val="99"/>
    <w:rPr>
      <w:rFonts w:ascii="Times New Roman" w:eastAsia="宋体" w:hAnsi="Times New Roman" w:cs="Times New Roman"/>
      <w:sz w:val="18"/>
      <w:szCs w:val="18"/>
    </w:rPr>
  </w:style>
  <w:style w:type="character" w:customStyle="1" w:styleId="a8">
    <w:name w:val="页脚 字符"/>
    <w:basedOn w:val="a0"/>
    <w:link w:val="a7"/>
    <w:uiPriority w:val="99"/>
    <w:rPr>
      <w:rFonts w:ascii="Times New Roman" w:eastAsia="宋体" w:hAnsi="Times New Roman" w:cs="Times New Roman"/>
      <w:sz w:val="18"/>
      <w:szCs w:val="18"/>
    </w:rPr>
  </w:style>
  <w:style w:type="character" w:customStyle="1" w:styleId="a6">
    <w:name w:val="批注框文本 字符"/>
    <w:basedOn w:val="a0"/>
    <w:link w:val="a5"/>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Style2">
    <w:name w:val="_Style 2"/>
    <w:basedOn w:val="a"/>
    <w:uiPriority w:val="34"/>
    <w:qFormat/>
    <w:pPr>
      <w:ind w:firstLineChars="200" w:firstLine="420"/>
    </w:pPr>
    <w:rPr>
      <w:rFonts w:ascii="Calibri" w:hAnsi="Calibri"/>
      <w:sz w:val="24"/>
      <w:szCs w:val="22"/>
    </w:rPr>
  </w:style>
  <w:style w:type="paragraph" w:customStyle="1" w:styleId="CharCharCharChar">
    <w:name w:val="Char Char Char Char"/>
    <w:basedOn w:val="a"/>
    <w:qFormat/>
    <w:pPr>
      <w:widowControl/>
      <w:spacing w:after="160" w:line="240" w:lineRule="exact"/>
      <w:jc w:val="left"/>
    </w:pPr>
    <w:rPr>
      <w:rFonts w:ascii="Arial" w:eastAsia="Times New Roman" w:hAnsi="Arial" w:cs="Verdana"/>
      <w:b/>
      <w:kern w:val="0"/>
      <w:sz w:val="24"/>
      <w:lang w:eastAsia="en-US"/>
    </w:rPr>
  </w:style>
  <w:style w:type="character" w:customStyle="1" w:styleId="a4">
    <w:name w:val="正文文本缩进 字符"/>
    <w:basedOn w:val="a0"/>
    <w:link w:val="a3"/>
    <w:rPr>
      <w:rFonts w:ascii="宋体" w:eastAsia="宋体" w:hAnsi="Times New Roman" w:cs="Times New Roman"/>
      <w:kern w:val="2"/>
    </w:rPr>
  </w:style>
  <w:style w:type="paragraph" w:styleId="ab">
    <w:name w:val="List Paragraph"/>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3</Pages>
  <Words>370</Words>
  <Characters>2113</Characters>
  <Application>Microsoft Office Word</Application>
  <DocSecurity>0</DocSecurity>
  <Lines>17</Lines>
  <Paragraphs>4</Paragraphs>
  <ScaleCrop>false</ScaleCrop>
  <Company/>
  <LinksUpToDate>false</LinksUpToDate>
  <CharactersWithSpaces>2479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17</cp:revision>
  <dcterms:created xsi:type="dcterms:W3CDTF">2021-11-13T07:00:00Z</dcterms:created>
  <dcterms:modified xsi:type="dcterms:W3CDTF">2021-11-17T11:17:00Z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