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宝鸡瀚泰鸿特种金属有限公司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91610302MA6XF6823P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宝鸡瀚泰鸿特种金属有限公司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陕西省宝鸡市渭滨区清姜路49号院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宝鸡市渭滨区马营镇宝钛新区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Q:钛及钛合金打磨和抛光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宝鸡瀚泰鸿特种金属有限公司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陕西省宝鸡市渭滨区清姜路49号院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宝鸡市渭滨区马营镇宝钛新区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Q:钛及钛合金打磨和抛光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437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