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</w:pPr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餐饮部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主管领导：蓝亮</w:t>
            </w:r>
            <w:bookmarkStart w:id="2" w:name="_GoBack"/>
            <w:bookmarkEnd w:id="2"/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杨金平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</w:pPr>
          </w:p>
        </w:tc>
        <w:tc>
          <w:tcPr>
            <w:tcW w:w="10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0" w:name="审核组成员不含组长"/>
            <w:r>
              <w:rPr>
                <w:rFonts w:hint="eastAsia"/>
                <w:sz w:val="24"/>
                <w:szCs w:val="24"/>
              </w:rPr>
              <w:t>刘秋秋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褚敏杰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1" w:name="审核日期"/>
            <w:r>
              <w:t>2021年11月</w:t>
            </w:r>
            <w:r>
              <w:rPr>
                <w:rFonts w:hint="eastAsia"/>
                <w:lang w:val="en-US" w:eastAsia="zh-CN"/>
              </w:rPr>
              <w:t>14</w:t>
            </w:r>
            <w:r>
              <w:t>日</w:t>
            </w:r>
            <w:bookmarkEnd w:id="1"/>
          </w:p>
        </w:tc>
        <w:tc>
          <w:tcPr>
            <w:tcW w:w="15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</w:pPr>
          </w:p>
        </w:tc>
        <w:tc>
          <w:tcPr>
            <w:tcW w:w="10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Q:5.3、6.2、7.1.3、7.1.4、7.1.5、8.1、8.5、8.6、8.7、9.1.1、9.1.3、10.2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E:5.3、6.2、6.1.2、6.1.4、8.1、8.2、9.1.1、10.2</w:t>
            </w:r>
          </w:p>
        </w:tc>
        <w:tc>
          <w:tcPr>
            <w:tcW w:w="15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组织的岗位、职责和权限</w:t>
            </w: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  <w:t>QE:5.3</w:t>
            </w:r>
          </w:p>
        </w:tc>
        <w:tc>
          <w:tcPr>
            <w:tcW w:w="100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餐饮部有8人，主厨1人、营养师1人、厨师2人、帮厨4人；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主要负责：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策划餐饮服务提供过程、制定配餐计划（食谱）、确保菜肴质量和卫生；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firstLine="420" w:firstLineChars="200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本部门的环境管理.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目标及实现措施</w:t>
            </w: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  <w:t>QE:6.2</w:t>
            </w:r>
          </w:p>
        </w:tc>
        <w:tc>
          <w:tcPr>
            <w:tcW w:w="100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2"/>
                <w:lang w:val="en-US" w:eastAsia="zh-CN"/>
              </w:rPr>
              <w:t>查餐饮部的质量、环境目标为：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2"/>
                <w:lang w:val="en-US" w:eastAsia="zh-CN"/>
              </w:rPr>
              <w:t>服务执行率100%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2"/>
                <w:lang w:val="en-US" w:eastAsia="zh-CN"/>
              </w:rPr>
              <w:t>产品一次检验合格率≥95%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2"/>
                <w:lang w:val="en-US" w:eastAsia="zh-CN"/>
              </w:rPr>
              <w:t>确保生产设备完好率≥90%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2"/>
                <w:lang w:val="en-US" w:eastAsia="zh-CN"/>
              </w:rPr>
              <w:t>固体废弃物分类处置率100%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2"/>
                <w:lang w:val="en-US" w:eastAsia="zh-CN"/>
              </w:rPr>
              <w:t>火灾、触电事故0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firstLine="420" w:firstLineChars="200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制定“</w:t>
            </w:r>
            <w:r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  <w:t>管理方案和控制措施</w:t>
            </w:r>
            <w:r>
              <w:rPr>
                <w:rFonts w:hint="eastAsia"/>
                <w:highlight w:val="none"/>
                <w:lang w:val="en-US" w:eastAsia="zh-CN"/>
              </w:rPr>
              <w:t>”，对目标实现进行了策划；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“目标考核记录表”显示对目标完成情况进行了季度考核，均完成.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</w:rPr>
              <w:t>环境因素识别与评价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</w:rPr>
              <w:t>措施的策划</w:t>
            </w: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  <w:t>E:6.1.2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  <w:t>6.1.4</w:t>
            </w:r>
          </w:p>
        </w:tc>
        <w:tc>
          <w:tcPr>
            <w:tcW w:w="100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编制了《环境因素和危险源识别评价与控制程序》，有效文件，无变化；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查见“环境因素辨识和评价表”，对办公区域进行辨识和评价。见有辨识办公活动能源使用、厨房、仓储等33项；考虑了生命周期观点，基本合理。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打分法评价，查见“重要环境因素清单”，明确了潜在火灾、能源消耗、固废排放等环境因素为重要环境因素。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公司通过制定目标、管理方案、应急预案、日常检查与控制等方法，对环境因素进行控制。针对重要环境因素，制定有“环境管理目标、指标及其管理方案一览表”，明确了指标、方法、措施/技术手段、责任部门、检查部门、日常运行控制部门等.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识别与评价基本合理。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基础设施</w:t>
            </w:r>
          </w:p>
        </w:tc>
        <w:tc>
          <w:tcPr>
            <w:tcW w:w="96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Arial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Q:7.1.3</w:t>
            </w:r>
          </w:p>
        </w:tc>
        <w:tc>
          <w:tcPr>
            <w:tcW w:w="100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查见设备清单，</w:t>
            </w:r>
            <w:r>
              <w:rPr>
                <w:rFonts w:hint="default"/>
                <w:lang w:val="en-US" w:eastAsia="zh-CN"/>
              </w:rPr>
              <w:t>主要设备</w:t>
            </w:r>
            <w:r>
              <w:rPr>
                <w:rFonts w:hint="default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  <w:t>双头双尾灶、单头大锅灶、蒸饭柜、双层工作台、四门高身冰柜、油网烟罩、吸油烟机等；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主要环保设备包括：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2"/>
                <w:highlight w:val="none"/>
                <w:lang w:val="zh-CN" w:eastAsia="zh-CN" w:bidi="ar-SA"/>
              </w:rPr>
              <w:t>垃圾桶、灭火器、</w:t>
            </w:r>
            <w:r>
              <w:rPr>
                <w:rFonts w:hint="eastAsia"/>
                <w:color w:val="auto"/>
                <w:szCs w:val="22"/>
                <w:highlight w:val="none"/>
                <w:lang w:val="zh-CN"/>
              </w:rPr>
              <w:t>厨房油烟净化一体机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现场查见一台电子台称没有进行校准。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介绍说，设备每天使用，使用前都会进行检查，目前使用正常。未保留记录，交流；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szCs w:val="22"/>
                <w:lang w:val="en-US" w:eastAsia="zh-CN"/>
              </w:rPr>
              <w:t>查见赣州市亮泽环保工程有限公司出具的收据，显示2021.11.9，清洗8000立方米/小时净化器1台。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监测装置</w:t>
            </w:r>
          </w:p>
        </w:tc>
        <w:tc>
          <w:tcPr>
            <w:tcW w:w="96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Q:7.1.5</w:t>
            </w:r>
          </w:p>
        </w:tc>
        <w:tc>
          <w:tcPr>
            <w:tcW w:w="10004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firstLine="420" w:firstLineChars="20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szCs w:val="22"/>
                <w:lang w:val="en-US" w:eastAsia="zh-CN"/>
              </w:rPr>
              <w:t>介绍说，公司的监测装置主要是调查表，无需校准，正常使用。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Theme="minorEastAsia" w:hAnsiTheme="minorEastAsia" w:eastAsiaTheme="minorEastAsia" w:cstheme="minorEastAsia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运行策划和控制</w:t>
            </w:r>
          </w:p>
        </w:tc>
        <w:tc>
          <w:tcPr>
            <w:tcW w:w="96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2"/>
                <w:sz w:val="21"/>
                <w:szCs w:val="21"/>
                <w:lang w:val="en-US" w:eastAsia="zh-CN" w:bidi="ar-SA"/>
              </w:rPr>
              <w:t>Q: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8.1</w:t>
            </w:r>
          </w:p>
        </w:tc>
        <w:tc>
          <w:tcPr>
            <w:tcW w:w="100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提供“生产和服务管理控制程序”；有效文件；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公司策划了作业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  <w:lang w:val="en-US" w:eastAsia="zh-CN"/>
              </w:rPr>
              <w:t>文件，查见：进货检验制度、食品安全操作制度、食品添加剂管理制度、粗加工管理制度、烹饪加工管理制度、食品留样管理制度、食堂卫生检查制度等；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明确了作业流程：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服务流程：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采购—进料检验—原材料清洗—切配—烹饪—留样—分配—餐具消毒—垃圾处理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关键过程：烹饪。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公司策划了监视和测量控制程序；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收集了相关标准：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firstLine="840" w:firstLineChars="4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食品安全国家标准食品中过氧化值的测定GB5009.227-2016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firstLine="840" w:firstLineChars="4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食品安全国家标准食品中酸价的测定GB5009.229-2016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firstLine="840" w:firstLineChars="4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食品安全国家标准食品中酸价的测定GB 5009.229-2016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firstLine="840" w:firstLineChars="4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畜禽产品消毒规范GB/T 16569-1996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firstLine="840" w:firstLineChars="4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肉类加工厂卫生规范GB/T 20094-2006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firstLine="840" w:firstLineChars="4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屠宰和肉类加工厂企业卫生注册管理规范GB/T 20094-2006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firstLine="840" w:firstLineChars="4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鲜、冻肉运输条件GB/T 20799-2006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firstLine="840" w:firstLineChars="4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畜禽屠宰HACCP应用规范GB/T 20551-2006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firstLine="840" w:firstLineChars="4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鲜冻畜肉卫生标准GB 2707-2005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质量控制策划基本合理。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生产和服务提供的控制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left="0" w:leftChars="0" w:firstLine="0" w:firstLineChars="0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过程环境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运行控制</w:t>
            </w:r>
          </w:p>
        </w:tc>
        <w:tc>
          <w:tcPr>
            <w:tcW w:w="96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2"/>
                <w:sz w:val="21"/>
                <w:szCs w:val="21"/>
                <w:lang w:val="en-US" w:eastAsia="zh-CN" w:bidi="ar-SA"/>
              </w:rPr>
              <w:t>Q: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8.5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  <w:t>7.1.4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  <w:t>E:8.1</w:t>
            </w:r>
          </w:p>
        </w:tc>
        <w:tc>
          <w:tcPr>
            <w:tcW w:w="10004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公司策划了</w:t>
            </w:r>
            <w:r>
              <w:rPr>
                <w:rFonts w:hint="eastAsia" w:asciiTheme="minorEastAsia" w:hAnsiTheme="minorEastAsia" w:eastAsiaTheme="minorEastAsia" w:cstheme="minorEastAsia"/>
              </w:rPr>
              <w:t>环境管理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相关程序</w:t>
            </w:r>
            <w:r>
              <w:rPr>
                <w:rFonts w:hint="eastAsia" w:asciiTheme="minorEastAsia" w:hAnsiTheme="minorEastAsia" w:eastAsiaTheme="minorEastAsia" w:cstheme="minorEastAsia"/>
              </w:rPr>
              <w:t>：运行控制程序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</w:rPr>
              <w:t>废弃物控制程序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</w:rPr>
              <w:t>噪声控制程序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</w:rPr>
              <w:t>消防控制程序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</w:rPr>
              <w:t>设备控制程序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</w:rPr>
              <w:t>劳动防护用品控制程序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</w:rPr>
              <w:t>化学品油品控制程序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</w:rPr>
              <w:t>资源能源控制程序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</w:rPr>
              <w:t>应急准备和响应控制程序等。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经辨识与评价，餐饮部的</w:t>
            </w:r>
            <w:r>
              <w:rPr>
                <w:rFonts w:hint="eastAsia" w:asciiTheme="minorEastAsia" w:hAnsiTheme="minorEastAsia" w:eastAsiaTheme="minorEastAsia" w:cstheme="minorEastAsia"/>
              </w:rPr>
              <w:t>重要环境因素：潜在火灾、能源消耗、固废排放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现场观察</w:t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与交流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占地面积大约600平方米，办公区域、厨房、就餐区布局合理，办公区配置有适量的绿植，通风、采光良好，空调使用，温度合适；满足办公需求。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作业人员熟知环保和健康安全要求；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厨房内冰箱生熟分存、代加工食材一般存放于塑料框中，加工好的菜肴保持有食品留样</w:t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存放在冰箱中至48小时后作为厨余处理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查见食品留样记录表，记录了每天留样的菜品，留样人签名；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米面、食用油、调味品等存放在货架上，整齐有序；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厨房和餐厅均设置有消防装置，标识清晰、设置齐全，有灭蝇灯，配置有消毒柜，正常运行；餐厅地面干净整洁，餐座椅排放有序，墙面张贴有节约粮食等标语</w:t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，空调开放，未观察到虫鼠及蚊蝇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查见“除四害合同”，与南康区林良白蚁防治中心签订，2021.8.21；明确了消杀的类别及效果标准；保留有2021年消杀计划以及消杀记录，抽见：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2021.10，记录每天通道、通风、地面、霉菌、防鼠、杀虫等情况，责任人签名；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查见消杀记录表，记录每天消毒范围（碗、盘子等）、消杀方式84#、消杀时长半小时、操作人签名；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查见工作人员健康检查记录，对员工洗手、佩戴口罩、穿工作服、个人卫生、消杀体温等；每天记录，检查人签名。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废水：使用无磷洗涤剂清洗餐具和地面，地面铺有防滑垫，生活污水、食堂废水排入市政污水管网；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废气：生产过程的热厨加工油烟由集气罩收集，通过油烟机抽排后经排气筒排放；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能源消耗：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厨房使用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天然气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供热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，能节约使用并进行消耗量控制；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噪声：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餐厅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厨房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等地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无明显噪声；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固废：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厨余垃圾收集在垃圾袋中，分类存放，泔水收集在泔水桶中，介绍说每天由专人收集转运处理；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查见餐厨废弃物去向公示牌，显示废弃油脂和餐厨垃圾均由环卫所收处，进行无害化处理。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有消毒柜，不使用一次性餐具</w:t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查见“食谱（菜单）”，介绍说，每周根据营养学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的要求进行搭配，编制菜单，并在黑板上发布；抽见：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2021.11.8-12，每天的早餐、午餐供应的主食、主菜、小炒、素菜等；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查见烹饪过程的“特殊过程确认单”，确认日期：2021.5.7；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参与识别和确认的人员：杨伦著、邹红华、张代池、明帮青等；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确认方法：根据标准8.5.1 生产和服务提供过程的确认，本部门对工艺过程进行了识别，认为该过程为特殊过程。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对操作人员、设备、工艺标准、原材料等进行了确认；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确认情况：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1．本公司根据该过程，针对现场操作人员编制了菜谱；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2．该几位员工在同行业公司该岗位工作了七年，有丰富的工作经历，工作认真负责。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3．生产过程中严格按照菜单上的要求执行；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4．可以提供该过程的进货记录及留样记录。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5．该过程的记录均符合本公司上述文件的要求。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lang w:val="en-US" w:eastAsia="zh-CN"/>
              </w:rPr>
              <w:t>确认结论：上述确认情况属实，可以按经确认的要求操作。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介绍说，烹饪过程是手工作业，没有过程参数要求；火候、味道、咸淡均由厨师根据经验掌握；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lang w:val="en-US" w:eastAsia="zh-CN"/>
              </w:rPr>
              <w:t>现场观察烹饪过程：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  <w:lang w:val="en-US" w:eastAsia="zh-CN"/>
              </w:rPr>
              <w:t>厨师正在烹制焖鸭子，穿工作衣、戴厨师帽、口罩，比较洁净；使用天然气供热、抽油烟机正常运行，无明显噪声、有食材的香味，无其他异味和霉、臭等味道；现场查见帮厨已经切配好鸭子，厨师首先将鸭子焯水，然后食用油加热，放入葱姜煎香，然后将鸭子下锅，爆香，加入料酒，生抽、香料、炒至金黄，放入适量水，没过鸭肉，加盖，大火烧开后，转中小火烧40分钟左右，能用筷子扎透即可开盖，加入食盐、味精等，翻炒均匀后盛出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lang w:val="en-US" w:eastAsia="zh-CN"/>
              </w:rPr>
              <w:t>厨师介绍说，过程主要是根据自己学习菜谱和多年的经验积累、掌握时间和火候、以及根据顾客反应的口味要求进行烹制，产品检测主要是通过嗅觉和目测，无法保留也无需保留检测记录；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lang w:val="en-US" w:eastAsia="zh-CN"/>
              </w:rPr>
              <w:t>经交流，厨师能熟练掌握菜谱中提供菜肴的烹制过程、时间要求等。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</w:rPr>
              <w:t>产品标识和可追朔性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公司在《管理手册》</w:t>
            </w:r>
            <w:r>
              <w:rPr>
                <w:rFonts w:hint="eastAsia" w:ascii="宋体" w:hAnsi="宋体"/>
                <w:szCs w:val="21"/>
              </w:rPr>
              <w:t>文件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中</w:t>
            </w:r>
            <w:r>
              <w:rPr>
                <w:rFonts w:hint="eastAsia" w:ascii="宋体" w:hAnsi="宋体"/>
                <w:szCs w:val="21"/>
              </w:rPr>
              <w:t>对产品、检验状态及唯一性标识做出了规定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jc w:val="left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库房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米面、食用油、调味品等通过原厂包装进行标识</w:t>
            </w:r>
            <w:r>
              <w:rPr>
                <w:rFonts w:hint="eastAsia" w:ascii="宋体" w:hAnsi="宋体"/>
                <w:szCs w:val="21"/>
              </w:rPr>
              <w:t>，分类放置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灶台的各种调味品根据厨师的经验进行识别，介绍说，不会因为标识原因导致误使用；菜肴通过自身的外观、颜色等特点进行区别；未作标识；交流；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</w:rPr>
              <w:t>产品防护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lang w:val="en-US" w:eastAsia="zh-CN"/>
              </w:rPr>
              <w:t>介绍说，所有加工后的食品不留存，不需要特别防护；食材根据材料性质区别防护，鱼、肉等荤菜存放在冰柜冷冻，素菜每天采购，常温存放；调味品原厂包装防护、存放在货架上；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lang w:val="en-US" w:eastAsia="zh-CN"/>
              </w:rPr>
              <w:t>介绍说，没有顾客财产；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lang w:val="en-US" w:eastAsia="zh-CN"/>
              </w:rPr>
              <w:t>介绍说，提供的菜品是根据营养学配餐，确定菜单，没有专门的更改要求；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firstLine="420" w:firstLineChars="200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lang w:val="en-US" w:eastAsia="zh-CN"/>
              </w:rPr>
              <w:t>整个过程基本受控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。</w:t>
            </w:r>
          </w:p>
        </w:tc>
        <w:tc>
          <w:tcPr>
            <w:tcW w:w="15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left="0" w:leftChars="0"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放行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Q:8.6</w:t>
            </w:r>
          </w:p>
        </w:tc>
        <w:tc>
          <w:tcPr>
            <w:tcW w:w="10004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公司策划了监视和测量控制程序、</w:t>
            </w: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2"/>
                <w:highlight w:val="none"/>
                <w:lang w:val="en-US" w:eastAsia="zh-CN" w:bidi="ar-SA"/>
              </w:rPr>
              <w:t>不符合/纠正和预防措施控制程序，有效文件。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收集了相关标准：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firstLine="840" w:firstLineChars="40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食品安全国家标准食品中过氧化值的测定GB5009.227-2016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firstLine="840" w:firstLineChars="40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食品安全国家标准食品中酸价的测定GB5009.229-2016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firstLine="840" w:firstLineChars="40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食品安全国家标准食品中酸价的测定GB5009.229-2016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firstLine="840" w:firstLineChars="40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畜禽产品消毒规范GB/T 16569-1996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firstLine="840" w:firstLineChars="40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肉类加工厂卫生规范GB/T 20094-2006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firstLine="840" w:firstLineChars="40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屠宰和肉类加工厂企业卫生注册管理规范GB/T 20094-2006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firstLine="840" w:firstLineChars="40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鲜、冻肉运输条件GB/T 20799-2006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firstLine="840" w:firstLineChars="40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畜禽屠宰HACCP应用规范GB/T 20551-2006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firstLine="840" w:firstLineChars="40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鲜冻畜肉卫生标准GB 2707-2005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餐饮部根据策划的安排，实施了验证产品和服务满足要求的活动——原材料检验；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介绍说，烹饪过程是一个连续过程，无法进行过程中检验，主要是通过厨师个人的能力和经验进行掌握，</w:t>
            </w: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2"/>
                <w:highlight w:val="none"/>
                <w:lang w:val="en-US" w:eastAsia="zh-CN" w:bidi="ar-SA"/>
              </w:rPr>
              <w:t>通过厨师现场嗅觉判断和目测，成品检验也是通过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kern w:val="2"/>
                <w:sz w:val="21"/>
                <w:szCs w:val="22"/>
                <w:highlight w:val="none"/>
                <w:lang w:val="en-US" w:eastAsia="zh-CN" w:bidi="ar-SA"/>
              </w:rPr>
              <w:t>厨师根据经验目测，从色香味等方面进行判断，同时由顾客通过食用过程进行判断是否满足要求。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kern w:val="2"/>
                <w:sz w:val="21"/>
                <w:szCs w:val="22"/>
                <w:highlight w:val="none"/>
                <w:lang w:val="en-US" w:eastAsia="zh-CN" w:bidi="ar-SA"/>
              </w:rPr>
              <w:t>介绍说，所有菜品保持留样48小时，如果发生不正常情况，将由第三方权威机构进行检验，目前未发生过。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2" w:firstLineChars="200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原材料检验：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查见“进货验收制度”，规定了原材料检验的程序和要求；有效文件，无变化；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抽查见进货台账，记录食品名称、数量等，进货人签名；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firstLine="630" w:firstLineChars="30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2021.8.30——半边鸭、二节鸭翅、鸡尖等；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firstLine="630" w:firstLineChars="30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2021.9.7——猪肉等；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以上检验结果均合格。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介绍说，对于检验不合格的原材料采取直接退货的方式处理，未保留记录，交流。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  <w:t>第三方检验：</w:t>
            </w:r>
            <w:r>
              <w:rPr>
                <w:rFonts w:hint="eastAsia" w:cs="Times New Roman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  <w:t>委托检验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2"/>
                <w:lang w:val="en-US" w:eastAsia="zh-CN" w:bidi="ar-SA"/>
              </w:rPr>
              <w:t>焖鸭子，赣州市南康区疾病预防控制中心出具，2021.4.27，结论合格。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2"/>
                <w:lang w:val="en-US" w:eastAsia="zh-CN" w:bidi="ar-SA"/>
              </w:rPr>
              <w:t>素炒白菜，赣州市南康区疾病预防控制中心出具，2021.4.24，结论合格。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不合格品控制</w:t>
            </w: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Q:8.7</w:t>
            </w:r>
          </w:p>
        </w:tc>
        <w:tc>
          <w:tcPr>
            <w:tcW w:w="10004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2"/>
                <w:highlight w:val="none"/>
                <w:lang w:val="en-US" w:eastAsia="zh-CN" w:bidi="ar-SA"/>
              </w:rPr>
              <w:t>介绍说，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kern w:val="2"/>
                <w:sz w:val="21"/>
                <w:szCs w:val="22"/>
                <w:highlight w:val="none"/>
                <w:lang w:val="en-US" w:eastAsia="zh-CN" w:bidi="ar-SA"/>
              </w:rPr>
              <w:t>如果顾客有不满意，对不合格品通过退货处理。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2"/>
                <w:highlight w:val="none"/>
                <w:lang w:val="en-US" w:eastAsia="zh-CN" w:bidi="ar-SA"/>
              </w:rPr>
              <w:t>体系运行以来没发生对不合格品进行让步放行的情况；采购进货检验中发现的不合格品，由供销部负责退回供应商，目前，公司的供应商比较稳定，产品质量达到公司的质量要求，未出现采购不合格的情况部门对不合格品的性质、处理的措施及结论的结果进行了记录及保持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2"/>
                <w:highlight w:val="none"/>
                <w:lang w:val="en-US" w:eastAsia="zh-CN" w:bidi="ar-SA"/>
              </w:rPr>
              <w:t>基本符合要求。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lang w:val="en-US" w:eastAsia="zh-CN"/>
              </w:rPr>
              <w:t>应急管理</w:t>
            </w:r>
          </w:p>
        </w:tc>
        <w:tc>
          <w:tcPr>
            <w:tcW w:w="96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  <w:t>EO: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</w:rPr>
              <w:t>8.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0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保持有：火灾、触电应急预案、食物中毒应急预案；基本符合；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查见“应急预案演练记录”，显示2021年4月17日，公司组织进行了火灾事故应急响应演练；记录了演练器材、演练过程描述、人员分工、四、演练的效果等内容；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总结：对演练效果进行了评价；未发现预案需要改进的需求。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420" w:firstLineChars="0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另查见2021年3月22日，公司组织进行了触电事故应急预案的演练；同上。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2"/>
                <w:lang w:val="en-US" w:eastAsia="zh-CN"/>
              </w:rPr>
              <w:t>Y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7879080</wp:posOffset>
              </wp:positionH>
              <wp:positionV relativeFrom="paragraph">
                <wp:posOffset>159385</wp:posOffset>
              </wp:positionV>
              <wp:extent cx="1304290" cy="256540"/>
              <wp:effectExtent l="0" t="0" r="1016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29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ISC-B-II-12(05版）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620.4pt;margin-top:12.55pt;height:20.2pt;width:102.7pt;z-index:251658240;mso-width-relative:page;mso-height-relative:page;" fillcolor="#FFFFFF" filled="t" stroked="f" coordsize="21600,21600" o:gfxdata="UEsDBAoAAAAAAIdO4kAAAAAAAAAAAAAAAAAEAAAAZHJzL1BLAwQUAAAACACHTuJAQkH4RNgAAAAL&#10;AQAADwAAAGRycy9kb3ducmV2LnhtbE2PzU7DMBCE70i8g7VIXBC1EyUphDiVQAJx7c8DbOJtEhGv&#10;o9ht2rfHPcFxNKOZb6rNxY7iTLMfHGtIVgoEcevMwJ2Gw/7z+QWED8gGR8ek4UoeNvX9XYWlcQtv&#10;6bwLnYgl7EvU0IcwlVL6tieLfuUm4ugd3WwxRDl30sy4xHI7ylSpQlocOC70ONFHT+3P7mQ1HL+X&#10;p/x1ab7CYb3Nincc1o27av34kKg3EIEu4S8MN/yIDnVkatyJjRdj1GmmInvQkOYJiFsiy4oURKOh&#10;yHOQdSX/f6h/AVBLAwQUAAAACACHTuJAhYp7ksEBAAB3AwAADgAAAGRycy9lMm9Eb2MueG1srVPN&#10;jtMwEL4j8Q6W7zRp2F1B1HQlqMoFAdLCA7iOk1jyn2bcJn0BeANOXLjzXH0Oxk63C8tlD+SQ2DPf&#10;fJ7vG2d1O1nDDgpQe9fw5aLkTDnpW+36hn/5vH3xijOMwrXCeKcaflTIb9fPn63GUKvKD960ChiR&#10;OKzH0PAhxlAXBcpBWYELH5SjZOfBikhb6IsWxEjs1hRVWd4Uo4c2gJcKkaKbOcnPjPAUQt91WqqN&#10;l3urXJxZQRkRSRIOOiBf5267Tsn4setQRWYaTkpjftMhtN6ld7FeiboHEQYtzy2Ip7TwSJMV2tGh&#10;F6qNiILtQf9DZbUEj76LC+ltMQvJjpCKZfnIm7tBBJW1kNUYLqbj/6OVHw6fgOm24RVnTlga+On7&#10;t9OPX6efX9ky2TMGrAl1FwgXpzd+oktzH0cKJtVTBzZ9SQ+jPJl7vJirpshkKnpZXlWvKSUpV13f&#10;XF9l94uH6gAY3ylvWVo0HGh42VNxeI+ROiHoPSQdht7odquNyRvod28NsIOgQW/zk5qkkr9gxiWw&#10;86lsTqdIkTTOWtIqTrvpLHzn2yPp3gfQ/UA9ZeUZTvPI9Oe7kwb+5z6TPvwv6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CQfhE2AAAAAsBAAAPAAAAAAAAAAEAIAAAACIAAABkcnMvZG93bnJldi54&#10;bWxQSwECFAAUAAAACACHTuJAhYp7ksEBAAB3AwAADgAAAAAAAAABACAAAAAn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ISC-B-II-12(05版）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90C86"/>
    <w:rsid w:val="4EF849ED"/>
    <w:rsid w:val="60F373EE"/>
    <w:rsid w:val="6AF610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semiHidden/>
    <w:unhideWhenUsed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6</TotalTime>
  <ScaleCrop>false</ScaleCrop>
  <LinksUpToDate>false</LinksUpToDate>
  <CharactersWithSpaces>147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lenovo1018</cp:lastModifiedBy>
  <dcterms:modified xsi:type="dcterms:W3CDTF">2021-11-14T01:19:53Z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2052-11.1.0.10314</vt:lpwstr>
  </property>
</Properties>
</file>