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 :</w:t>
      </w:r>
      <w:r>
        <w:rPr>
          <w:rFonts w:hint="eastAsia"/>
          <w:szCs w:val="44"/>
          <w:lang w:val="en-US" w:eastAsia="zh-CN"/>
        </w:rPr>
        <w:t>1148-2021-QE</w:t>
      </w:r>
      <w:r>
        <w:rPr>
          <w:rFonts w:hint="eastAsia"/>
          <w:b/>
          <w:szCs w:val="21"/>
        </w:rPr>
        <w:t xml:space="preserve">                             组织名称:</w:t>
      </w:r>
      <w:r>
        <w:rPr>
          <w:rFonts w:hint="eastAsia" w:ascii="宋体" w:hAnsi="宋体" w:cs="宋体"/>
          <w:kern w:val="0"/>
          <w:sz w:val="24"/>
        </w:rPr>
        <w:t>赣州市兴钧餐饮有限公司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Q：餐饮服务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E：餐饮服务所涉及场所的相关环境管理活动.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申请范围变更为：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Q：餐饮服务（限食品经营许可证范围内）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E：餐饮服务（限食品经营许可证范围内）所涉及场所的相关环境管理活动.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7．地址变更</w:t>
            </w:r>
            <w:r>
              <w:rPr>
                <w:rFonts w:hint="eastAsia"/>
                <w:color w:val="FF0000"/>
                <w:szCs w:val="21"/>
              </w:rPr>
              <w:t>：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color w:val="FF0000"/>
                <w:szCs w:val="21"/>
              </w:rPr>
              <w:t>江西省赣州市南康区南水新区沿江路龙事达国际公馆一楼店面</w:t>
            </w:r>
          </w:p>
          <w:p>
            <w:pPr>
              <w:rPr>
                <w:rFonts w:hint="eastAsia"/>
                <w:b w:val="0"/>
                <w:bCs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b w:val="0"/>
                <w:bCs/>
                <w:color w:val="FF0000"/>
                <w:szCs w:val="21"/>
              </w:rPr>
              <w:t>赣州市南康区蓉江街道办事处教育路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李永忠2021.11.13</w:t>
            </w:r>
            <w:r>
              <w:rPr>
                <w:rFonts w:hint="eastAsia"/>
                <w:b/>
                <w:szCs w:val="21"/>
              </w:rPr>
              <w:t xml:space="preserve">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2021.11.13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褚敏杰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2021.11.13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0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-II-00 认证信息变更传递单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-II-00 认证信息变更传递单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446BF"/>
    <w:rsid w:val="1F4F36CB"/>
    <w:rsid w:val="48BA0B0A"/>
    <w:rsid w:val="4F47080E"/>
    <w:rsid w:val="52FF0706"/>
    <w:rsid w:val="58EE3C97"/>
    <w:rsid w:val="5AEC4DEF"/>
    <w:rsid w:val="606908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43</TotalTime>
  <ScaleCrop>false</ScaleCrop>
  <LinksUpToDate>false</LinksUpToDate>
  <CharactersWithSpaces>798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2021-11-15T00:55:37Z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2052-11.1.0.11045</vt:lpwstr>
  </property>
  <property fmtid="{D5CDD505-2E9C-101B-9397-08002B2CF9AE}" pid="4" name="ICV">
    <vt:lpwstr>1FE3095E11A846F2A01FBCD1C6CBAAEE</vt:lpwstr>
  </property>
</Properties>
</file>