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0656-2020-Q-2021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</w:rPr>
              <w:t>新乡市天宏贸易有限公司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</w:rPr>
              <w:t>周文廷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rFonts w:hint="eastAsia"/>
                <w:sz w:val="22"/>
                <w:szCs w:val="22"/>
              </w:rPr>
              <w:t>ISC-Q-2020-1226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rFonts w:hint="eastAsia"/>
                <w:sz w:val="22"/>
                <w:szCs w:val="22"/>
              </w:rPr>
              <w:t>9141070367807832X3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6" w:name="体系人数"/>
            <w:r>
              <w:rPr>
                <w:rFonts w:hint="eastAsia"/>
                <w:sz w:val="22"/>
                <w:szCs w:val="22"/>
              </w:rPr>
              <w:t>10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7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 xml:space="preserve">初次认证  </w:t>
            </w:r>
            <w:bookmarkStart w:id="8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 xml:space="preserve">监督审核  </w:t>
            </w:r>
            <w:bookmarkStart w:id="9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 xml:space="preserve">再认证 </w:t>
            </w:r>
            <w:bookmarkStart w:id="10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  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  □地址变更  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1" w:name="组织名称Add1"/>
            <w:r>
              <w:rPr>
                <w:rFonts w:hint="eastAsia"/>
                <w:sz w:val="22"/>
                <w:szCs w:val="22"/>
              </w:rPr>
              <w:t>新乡市天宏贸易有限公司</w:t>
            </w:r>
            <w:bookmarkEnd w:id="11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审核范围"/>
            <w:r>
              <w:rPr>
                <w:rFonts w:hint="eastAsia"/>
                <w:sz w:val="22"/>
                <w:szCs w:val="22"/>
              </w:rPr>
              <w:t>电源材料（氧化镉、镉的化合物、锌合金）的销售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3" w:name="注册地址"/>
            <w:r>
              <w:rPr>
                <w:rFonts w:hint="eastAsia"/>
                <w:sz w:val="22"/>
                <w:szCs w:val="22"/>
                <w:lang w:val="en-GB"/>
              </w:rPr>
              <w:t>新乡市南环路与引黄路交叉口西北角(2)房</w:t>
            </w:r>
            <w:bookmarkEnd w:id="13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4" w:name="办公地址"/>
            <w:r>
              <w:rPr>
                <w:rFonts w:hint="eastAsia"/>
                <w:sz w:val="22"/>
                <w:szCs w:val="22"/>
                <w:lang w:val="en-GB"/>
              </w:rPr>
              <w:t>新乡市南环路与引黄路交叉口西北角(2)房</w:t>
            </w:r>
            <w:bookmarkEnd w:id="14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XINXINAG TIANHONG COMMERCE CO.,LTD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eastAsia="宋体"/>
                <w:sz w:val="21"/>
                <w:szCs w:val="16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Sales of power supply materials(cadmium oxide,cadmium compound,zinc alloys)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ROOM 2,NANHUAN ROAD AND YINHUANG ROAD INTERSECTION,XINXIANG CITY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ROOM 2,NANHUAN ROAD AND YINHUANG ROAD INTERSECTION,XINXIANG CITY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bookmarkStart w:id="15" w:name="_GoBack"/>
      <w:bookmarkEnd w:id="15"/>
    </w:p>
    <w:sectPr>
      <w:headerReference r:id="rId5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文本框 1" o:spid="_x0000_s3073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06CA"/>
    <w:rsid w:val="006224B9"/>
    <w:rsid w:val="009C567E"/>
    <w:rsid w:val="00C306CA"/>
    <w:rsid w:val="7A71555E"/>
    <w:rsid w:val="7E2035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字符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371</Words>
  <Characters>2118</Characters>
  <Lines>17</Lines>
  <Paragraphs>4</Paragraphs>
  <TotalTime>10</TotalTime>
  <ScaleCrop>false</ScaleCrop>
  <LinksUpToDate>false</LinksUpToDate>
  <CharactersWithSpaces>2485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my</cp:lastModifiedBy>
  <cp:lastPrinted>2021-11-24T03:13:04Z</cp:lastPrinted>
  <dcterms:modified xsi:type="dcterms:W3CDTF">2021-11-24T03:13:07Z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2052-11.1.0.11045</vt:lpwstr>
  </property>
</Properties>
</file>