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北人武建设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7日 上午至2019年12月0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