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10167-2025-EnMS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江西正天优品实业集团有限公司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91360111MACK5D149C</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江西正天优品实业集团有限公司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江西省宜春市樟树市清江大道6036号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江西省宜春市樟树市清江大道6036号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金属制品（含密集架、文件柜、书架、金库门、活动库房、保险柜、炉拼台、更衣柜（四、六、八）、双层工作台、不锈钢货架、四层存放架、移门工作台、移门碗柜、吊柜、残食台（污碟台）、饼盘车、不锈钢水池、餐车、烟罩、烟管、酒店家具、办公家具、厨房设备）（需资质产品除外）的生产所涉及的相关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江西正天优品实业集团有限公司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江西省宜春市樟树市清江大道6036号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江西省宜春市樟树市清江大道6036号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金属制品（含密集架、文件柜、书架、金库门、活动库房、保险柜、炉拼台、更衣柜（四、六、八）、双层工作台、不锈钢货架、四层存放架、移门工作台、移门碗柜、吊柜、残食台（污碟台）、饼盘车、不锈钢水池、餐车、烟罩、烟管、酒店家具、办公家具、厨房设备）（需资质产品除外）的生产所涉及的相关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5372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