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严恪</w:t>
            </w:r>
            <w:r>
              <w:rPr>
                <w:sz w:val="24"/>
                <w:szCs w:val="24"/>
              </w:rPr>
              <w:t xml:space="preserve">   </w:t>
            </w:r>
            <w:r>
              <w:rPr>
                <w:rFonts w:hint="eastAsia"/>
                <w:sz w:val="24"/>
                <w:szCs w:val="24"/>
              </w:rPr>
              <w:t xml:space="preserve"> 陪同人员：</w:t>
            </w:r>
            <w:r>
              <w:rPr>
                <w:rFonts w:hint="eastAsia"/>
                <w:sz w:val="24"/>
                <w:szCs w:val="24"/>
                <w:lang w:val="en-US" w:eastAsia="zh-CN"/>
              </w:rPr>
              <w:t>高翡/穆应应</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pPr>
            <w:r>
              <w:rPr>
                <w:rFonts w:hint="eastAsia"/>
                <w:sz w:val="24"/>
                <w:szCs w:val="24"/>
              </w:rPr>
              <w:t>审核员：李俐、李波、郭力</w:t>
            </w:r>
            <w:r>
              <w:rPr>
                <w:rFonts w:hint="eastAsia"/>
                <w:sz w:val="24"/>
                <w:szCs w:val="24"/>
                <w:lang w:val="en-US" w:eastAsia="zh-CN"/>
              </w:rPr>
              <w:t xml:space="preserve">    </w:t>
            </w:r>
            <w:r>
              <w:rPr>
                <w:rFonts w:hint="eastAsia"/>
                <w:sz w:val="24"/>
                <w:szCs w:val="24"/>
              </w:rPr>
              <w:t>审</w:t>
            </w:r>
            <w:r>
              <w:rPr>
                <w:rFonts w:hint="eastAsia" w:eastAsia="宋体"/>
                <w:sz w:val="24"/>
                <w:szCs w:val="24"/>
              </w:rPr>
              <w:t>核时间：202</w:t>
            </w:r>
            <w:r>
              <w:rPr>
                <w:rFonts w:hint="eastAsia" w:eastAsia="宋体"/>
                <w:sz w:val="24"/>
                <w:szCs w:val="24"/>
                <w:lang w:val="en-US" w:eastAsia="zh-CN"/>
              </w:rPr>
              <w:t>1</w:t>
            </w:r>
            <w:r>
              <w:rPr>
                <w:rFonts w:hint="eastAsia" w:eastAsia="宋体"/>
                <w:sz w:val="24"/>
                <w:szCs w:val="24"/>
              </w:rPr>
              <w:t>年</w:t>
            </w:r>
            <w:r>
              <w:rPr>
                <w:rFonts w:hint="eastAsia" w:eastAsia="宋体"/>
                <w:sz w:val="24"/>
                <w:szCs w:val="24"/>
                <w:lang w:val="en-US" w:eastAsia="zh-CN"/>
              </w:rPr>
              <w:t>11</w:t>
            </w:r>
            <w:r>
              <w:rPr>
                <w:rFonts w:hint="eastAsia" w:eastAsia="宋体"/>
                <w:sz w:val="24"/>
                <w:szCs w:val="24"/>
              </w:rPr>
              <w:t>月</w:t>
            </w:r>
            <w:r>
              <w:rPr>
                <w:rFonts w:hint="eastAsia" w:eastAsia="宋体"/>
                <w:sz w:val="24"/>
                <w:szCs w:val="24"/>
                <w:lang w:val="en-US" w:eastAsia="zh-CN"/>
              </w:rPr>
              <w:t>12</w:t>
            </w:r>
            <w:r>
              <w:rPr>
                <w:rFonts w:hint="eastAsia" w:eastAsia="宋体"/>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审核条款：李俐、李波</w:t>
            </w:r>
            <w:r>
              <w:rPr>
                <w:rFonts w:hint="eastAsia"/>
                <w:sz w:val="24"/>
                <w:szCs w:val="24"/>
                <w:lang w:eastAsia="zh-CN"/>
              </w:rPr>
              <w:t>：</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sz w:val="24"/>
                <w:szCs w:val="24"/>
              </w:rPr>
            </w:pPr>
            <w:r>
              <w:rPr>
                <w:rFonts w:hint="eastAsia"/>
                <w:sz w:val="24"/>
                <w:szCs w:val="24"/>
              </w:rPr>
              <w:t>郭力</w:t>
            </w:r>
            <w:r>
              <w:rPr>
                <w:rFonts w:hint="eastAsia"/>
                <w:sz w:val="24"/>
                <w:szCs w:val="24"/>
                <w:lang w:eastAsia="zh-CN"/>
              </w:rPr>
              <w:t>：</w:t>
            </w:r>
            <w:r>
              <w:rPr>
                <w:rFonts w:hint="eastAsia" w:ascii="宋体" w:hAnsi="宋体" w:cs="Arial"/>
                <w:spacing w:val="-6"/>
                <w:sz w:val="21"/>
                <w:szCs w:val="21"/>
              </w:rPr>
              <w:t>国家/地方监督抽查情况；顾客满意、相关方投诉及处理情况；验证企业相</w:t>
            </w:r>
            <w:bookmarkStart w:id="2" w:name="_GoBack"/>
            <w:bookmarkEnd w:id="2"/>
            <w:r>
              <w:rPr>
                <w:rFonts w:hint="eastAsia" w:ascii="宋体" w:hAnsi="宋体" w:cs="Arial"/>
                <w:spacing w:val="-6"/>
                <w:sz w:val="21"/>
                <w:szCs w:val="21"/>
              </w:rPr>
              <w:t>关资质证明的有效性；</w:t>
            </w:r>
            <w:r>
              <w:rPr>
                <w:rFonts w:hint="eastAsia" w:ascii="宋体" w:hAnsi="宋体" w:cs="Arial"/>
                <w:spacing w:val="-6"/>
                <w:sz w:val="21"/>
                <w:szCs w:val="21"/>
                <w:lang w:val="en-US" w:eastAsia="zh-CN"/>
              </w:rPr>
              <w:t>证书、标识使用情况；上次审核不符合整改情况</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2018</w:t>
            </w:r>
            <w:r>
              <w:rPr>
                <w:rFonts w:hint="eastAsia" w:ascii="宋体" w:hAnsi="宋体" w:cs="宋体"/>
                <w:szCs w:val="21"/>
              </w:rPr>
              <w:t>年</w:t>
            </w:r>
            <w:r>
              <w:rPr>
                <w:rFonts w:ascii="宋体" w:hAnsi="宋体" w:cs="宋体"/>
                <w:szCs w:val="21"/>
              </w:rPr>
              <w:t>07</w:t>
            </w:r>
            <w:r>
              <w:rPr>
                <w:rFonts w:hint="eastAsia" w:ascii="宋体" w:hAnsi="宋体" w:cs="宋体"/>
                <w:szCs w:val="21"/>
              </w:rPr>
              <w:t>月注册，法人：</w:t>
            </w:r>
            <w:r>
              <w:rPr>
                <w:rFonts w:hint="eastAsia" w:ascii="宋体" w:hAnsi="宋体" w:cs="宋体"/>
                <w:szCs w:val="21"/>
                <w:lang w:val="en-US" w:eastAsia="zh-CN"/>
              </w:rPr>
              <w:t>严恪</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严恪</w:t>
            </w:r>
            <w:r>
              <w:rPr>
                <w:rFonts w:hint="eastAsia"/>
                <w:color w:val="000000"/>
                <w:szCs w:val="21"/>
              </w:rPr>
              <w:t xml:space="preserve">  管理者代表</w:t>
            </w:r>
            <w:r>
              <w:rPr>
                <w:rFonts w:hint="eastAsia"/>
                <w:color w:val="000000"/>
                <w:szCs w:val="21"/>
                <w:lang w:val="en-US" w:eastAsia="zh-CN"/>
              </w:rPr>
              <w:t>/副总经理</w:t>
            </w:r>
            <w:r>
              <w:rPr>
                <w:rFonts w:hint="eastAsia"/>
                <w:color w:val="000000"/>
                <w:szCs w:val="21"/>
              </w:rPr>
              <w:t>：</w:t>
            </w:r>
            <w:r>
              <w:rPr>
                <w:rFonts w:hint="eastAsia"/>
                <w:color w:val="000000"/>
                <w:szCs w:val="21"/>
                <w:lang w:val="en-US" w:eastAsia="zh-CN"/>
              </w:rPr>
              <w:t>高翡</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注册地址：</w:t>
            </w:r>
            <w:bookmarkStart w:id="0" w:name="生产地址"/>
            <w:r>
              <w:rPr>
                <w:rFonts w:hint="eastAsia" w:ascii="宋体" w:hAnsi="宋体" w:cs="宋体"/>
                <w:szCs w:val="21"/>
              </w:rPr>
              <w:t>陕西省西咸新区沣西新城西咸国际文化教育园中央大街1号</w:t>
            </w:r>
            <w:bookmarkEnd w:id="0"/>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生产经营地址：陕西省西咸新区沣西新城西咸国际文化教育园中央大街1号；</w:t>
            </w:r>
          </w:p>
          <w:p>
            <w:pPr>
              <w:spacing w:line="360" w:lineRule="auto"/>
              <w:ind w:firstLine="420" w:firstLineChars="200"/>
              <w:rPr>
                <w:rFonts w:ascii="宋体" w:hAnsi="宋体" w:cs="宋体"/>
                <w:szCs w:val="21"/>
              </w:rPr>
            </w:pPr>
            <w:r>
              <w:rPr>
                <w:rFonts w:hint="eastAsia" w:ascii="宋体" w:hAnsi="宋体" w:cs="宋体"/>
                <w:szCs w:val="21"/>
              </w:rPr>
              <w:t>营业执照符合要求，在有效期限，见附件。</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1" w:name="审核范围"/>
            <w:r>
              <w:rPr>
                <w:sz w:val="20"/>
              </w:rPr>
              <w:t>Q：</w:t>
            </w:r>
            <w:r>
              <w:rPr>
                <w:rFonts w:hint="eastAsia"/>
                <w:sz w:val="20"/>
                <w:lang w:eastAsia="zh-CN"/>
              </w:rPr>
              <w:t>供水厂运营，市政道路及基础设施的维护保养</w:t>
            </w:r>
          </w:p>
          <w:p>
            <w:pPr>
              <w:spacing w:line="360" w:lineRule="auto"/>
              <w:ind w:firstLine="400" w:firstLineChars="200"/>
              <w:rPr>
                <w:sz w:val="20"/>
              </w:rPr>
            </w:pPr>
            <w:r>
              <w:rPr>
                <w:sz w:val="20"/>
              </w:rPr>
              <w:t>E：</w:t>
            </w:r>
            <w:r>
              <w:rPr>
                <w:rFonts w:hint="eastAsia"/>
                <w:sz w:val="20"/>
                <w:lang w:eastAsia="zh-CN"/>
              </w:rPr>
              <w:t>供水厂运营，市政道路及基础设施的维护保养</w:t>
            </w:r>
            <w:r>
              <w:rPr>
                <w:sz w:val="20"/>
              </w:rPr>
              <w:t>及相关环境管理活动</w:t>
            </w:r>
          </w:p>
          <w:p>
            <w:pPr>
              <w:spacing w:line="360" w:lineRule="auto"/>
              <w:ind w:firstLine="400" w:firstLineChars="200"/>
              <w:rPr>
                <w:sz w:val="20"/>
              </w:rPr>
            </w:pPr>
            <w:r>
              <w:rPr>
                <w:sz w:val="20"/>
              </w:rPr>
              <w:t>O：</w:t>
            </w:r>
            <w:r>
              <w:rPr>
                <w:rFonts w:hint="eastAsia"/>
                <w:sz w:val="20"/>
                <w:lang w:eastAsia="zh-CN"/>
              </w:rPr>
              <w:t>供水厂运营，市政道路及基础设施的维护保养</w:t>
            </w:r>
            <w:r>
              <w:rPr>
                <w:sz w:val="20"/>
              </w:rPr>
              <w:t>及相关职业健康安全管理活动</w:t>
            </w:r>
            <w:bookmarkEnd w:id="1"/>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3</w:t>
            </w:r>
            <w:r>
              <w:rPr>
                <w:rFonts w:hint="eastAsia"/>
                <w:color w:val="000000"/>
                <w:szCs w:val="21"/>
              </w:rPr>
              <w:t>个职能部门: 综合部、</w:t>
            </w:r>
            <w:r>
              <w:rPr>
                <w:rFonts w:hint="eastAsia"/>
                <w:color w:val="000000"/>
                <w:szCs w:val="21"/>
                <w:lang w:val="en-US" w:eastAsia="zh-CN"/>
              </w:rPr>
              <w:t>财务</w:t>
            </w:r>
            <w:r>
              <w:rPr>
                <w:rFonts w:hint="eastAsia"/>
                <w:color w:val="000000"/>
                <w:szCs w:val="21"/>
              </w:rPr>
              <w:t>部、</w:t>
            </w:r>
            <w:r>
              <w:rPr>
                <w:rFonts w:hint="eastAsia"/>
                <w:color w:val="000000"/>
                <w:szCs w:val="21"/>
                <w:lang w:val="en-US" w:eastAsia="zh-CN"/>
              </w:rPr>
              <w:t>运营管理</w:t>
            </w:r>
            <w:r>
              <w:rPr>
                <w:rFonts w:hint="eastAsia"/>
                <w:color w:val="000000"/>
                <w:szCs w:val="21"/>
              </w:rPr>
              <w:t>部；公司</w:t>
            </w:r>
            <w:r>
              <w:rPr>
                <w:rFonts w:hint="eastAsia"/>
                <w:color w:val="000000"/>
                <w:szCs w:val="21"/>
                <w:lang w:val="en-US" w:eastAsia="zh-CN"/>
              </w:rPr>
              <w:t>无</w:t>
            </w:r>
            <w:r>
              <w:rPr>
                <w:rFonts w:hint="eastAsia"/>
                <w:color w:val="000000"/>
                <w:szCs w:val="21"/>
              </w:rPr>
              <w:t>特种上岗人员，查“组织的角色、职责和权限”各部门职责权限基本明确。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35</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供水厂运营，市政道路及基础设施的维护保养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供水厂运营，市政道路及基础设施的维护保养</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供水厂运营，市政道路及基础设施的维护保养</w:t>
            </w:r>
            <w:r>
              <w:rPr>
                <w:rFonts w:hint="eastAsia"/>
              </w:rPr>
              <w:t>服务。</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道路维修过程</w:t>
            </w:r>
            <w:r>
              <w:rPr>
                <w:rFonts w:hint="eastAsia" w:ascii="宋体" w:hAnsi="宋体" w:cs="宋体"/>
                <w:szCs w:val="21"/>
              </w:rPr>
              <w:t>。</w:t>
            </w:r>
          </w:p>
          <w:p>
            <w:pPr>
              <w:spacing w:line="360" w:lineRule="auto"/>
              <w:jc w:val="left"/>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r>
              <w:rPr>
                <w:rFonts w:hint="eastAsia"/>
                <w:lang w:val="en-US" w:eastAsia="zh-CN"/>
              </w:rPr>
              <w:t>供水站运营</w:t>
            </w:r>
            <w:r>
              <w:rPr>
                <w:rFonts w:hint="eastAsia"/>
              </w:rPr>
              <w:t>过程：地下水→深水泵→原水池→碳滤→砂滤→中间水池→保安过滤器→加压泵→RO膜过滤系统→清水池（消毒）→用户供水管网</w:t>
            </w:r>
            <w:r>
              <w:rPr>
                <w:rFonts w:hint="eastAsia"/>
                <w:lang w:eastAsia="zh-CN"/>
              </w:rPr>
              <w:t>；</w:t>
            </w:r>
          </w:p>
          <w:p>
            <w:pPr>
              <w:spacing w:line="360" w:lineRule="auto"/>
              <w:jc w:val="left"/>
              <w:rPr>
                <w:rFonts w:hint="eastAsia"/>
                <w:lang w:val="en-US" w:eastAsia="zh-CN"/>
              </w:rPr>
            </w:pPr>
            <w:r>
              <w:rPr>
                <w:rFonts w:hint="eastAsia"/>
                <w:lang w:val="en-US" w:eastAsia="zh-CN"/>
              </w:rPr>
              <w:t>市政道路维护保养过程：现场巡查-发现问题-反馈给城管局-城管局下发派工单-选择外包方实施维修（外包）-验收。</w:t>
            </w:r>
          </w:p>
          <w:p>
            <w:pPr>
              <w:spacing w:line="360" w:lineRule="auto"/>
              <w:jc w:val="left"/>
            </w:pPr>
            <w:r>
              <w:rPr>
                <w:rFonts w:hint="eastAsia"/>
              </w:rPr>
              <w:t>管理体系从20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日实施以来，已经</w:t>
            </w:r>
            <w:r>
              <w:rPr>
                <w:rFonts w:hint="eastAsia"/>
                <w:lang w:val="en-US" w:eastAsia="zh-CN"/>
              </w:rPr>
              <w:t>2年</w:t>
            </w: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pPr>
            <w:r>
              <w:rPr>
                <w:rFonts w:hint="eastAsia"/>
              </w:rPr>
              <w:t>领导作用与承诺</w:t>
            </w:r>
          </w:p>
          <w:p>
            <w:pPr>
              <w:spacing w:line="360" w:lineRule="auto"/>
            </w:pPr>
            <w:r>
              <w:rPr>
                <w:rFonts w:hint="eastAsia"/>
              </w:rPr>
              <w:t>--总则</w:t>
            </w:r>
          </w:p>
        </w:tc>
        <w:tc>
          <w:tcPr>
            <w:tcW w:w="960" w:type="dxa"/>
          </w:tcPr>
          <w:p>
            <w:pPr>
              <w:spacing w:line="360" w:lineRule="auto"/>
            </w:pPr>
            <w:r>
              <w:rPr>
                <w:rFonts w:hint="eastAsia"/>
              </w:rPr>
              <w:t>QE</w:t>
            </w:r>
            <w:r>
              <w:t>O</w:t>
            </w:r>
          </w:p>
          <w:p>
            <w:pPr>
              <w:spacing w:line="360" w:lineRule="auto"/>
            </w:pPr>
            <w:r>
              <w:rPr>
                <w:rFonts w:hint="eastAsia"/>
              </w:rPr>
              <w:t>5.1</w:t>
            </w:r>
          </w:p>
          <w:p>
            <w:pPr>
              <w:spacing w:line="360" w:lineRule="auto"/>
            </w:pPr>
            <w:r>
              <w:rPr>
                <w:rFonts w:hint="eastAsia"/>
              </w:rPr>
              <w:t>5.1.1</w:t>
            </w:r>
          </w:p>
          <w:p>
            <w:pPr>
              <w:spacing w:line="360" w:lineRule="auto"/>
            </w:pPr>
          </w:p>
        </w:tc>
        <w:tc>
          <w:tcPr>
            <w:tcW w:w="10004"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公司负责人说主要承诺有：</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组织识别和确定相关方（特别是顾客）的需求和期望，并采取措施达到顾客满意。</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对建立、实施质量、环境、职业健康安全管理体系并持续改进其有效性所做出的承诺提供证据；</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确保制定质量、环境、职业健康安全管理体系的方针和目标</w:t>
            </w:r>
            <w:r>
              <w:rPr>
                <w:rFonts w:ascii="宋体" w:hAnsi="宋体"/>
                <w:sz w:val="21"/>
                <w:szCs w:val="21"/>
              </w:rPr>
              <w:t>,</w:t>
            </w:r>
            <w:r>
              <w:rPr>
                <w:rFonts w:hint="eastAsia" w:ascii="宋体" w:hAnsi="宋体"/>
                <w:sz w:val="21"/>
                <w:szCs w:val="21"/>
              </w:rPr>
              <w:t>并与组织环境和战略方向相一致；</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为质量、环境、职业健康安全管理体系的有效运行确定资源需求，并提供充分的资源；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按期主持管理评审，确保本公司质量、环境、职业健康安全管理体系的适宜性、有效性和持续改进；</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负责本公司全面管理，有权对一切事务的处理进行最终决策。</w:t>
            </w:r>
          </w:p>
          <w:p>
            <w:pPr>
              <w:spacing w:line="360" w:lineRule="auto"/>
              <w:ind w:firstLine="570"/>
              <w:rPr>
                <w:rFonts w:ascii="宋体" w:hAnsi="宋体" w:cs="宋体"/>
                <w:sz w:val="21"/>
                <w:szCs w:val="21"/>
              </w:rPr>
            </w:pPr>
            <w:r>
              <w:rPr>
                <w:rFonts w:hint="eastAsia" w:ascii="宋体" w:hAnsi="宋体" w:cs="宋体"/>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综合部</w:t>
            </w:r>
            <w:r>
              <w:rPr>
                <w:rFonts w:hint="eastAsia" w:ascii="宋体" w:hAnsi="宋体" w:cs="宋体"/>
                <w:szCs w:val="21"/>
              </w:rPr>
              <w:t>编制适用的与供水厂运营，市政道路及基础设施的维护保养有关的法律、法规清单。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质量、环境、职业健康安全方针：顾客至上、优质高效；保护环境、减污降噪；以人为本、安全生产；遵纪守法、持续改进；提高素质、构建和谐。</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综合部</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综合部</w:t>
            </w:r>
            <w:r>
              <w:rPr>
                <w:rFonts w:hint="eastAsia"/>
                <w:color w:val="000000"/>
                <w:szCs w:val="21"/>
              </w:rPr>
              <w:t>、</w:t>
            </w:r>
            <w:r>
              <w:rPr>
                <w:rFonts w:hint="eastAsia"/>
                <w:color w:val="000000"/>
                <w:szCs w:val="21"/>
                <w:lang w:val="en-US" w:eastAsia="zh-CN"/>
              </w:rPr>
              <w:t>财务</w:t>
            </w:r>
            <w:r>
              <w:rPr>
                <w:rFonts w:hint="eastAsia"/>
                <w:color w:val="000000"/>
                <w:szCs w:val="21"/>
              </w:rPr>
              <w:t>部、</w:t>
            </w:r>
            <w:r>
              <w:rPr>
                <w:rFonts w:hint="eastAsia"/>
                <w:color w:val="000000"/>
                <w:szCs w:val="21"/>
                <w:lang w:val="en-US" w:eastAsia="zh-CN"/>
              </w:rPr>
              <w:t>运营管理</w:t>
            </w:r>
            <w:r>
              <w:rPr>
                <w:rFonts w:hint="eastAsia"/>
                <w:color w:val="000000"/>
                <w:szCs w:val="21"/>
              </w:rPr>
              <w:t>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穆应应</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高翡</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高翡</w:t>
            </w:r>
            <w:r>
              <w:rPr>
                <w:rFonts w:hint="eastAsia" w:ascii="宋体" w:hAnsi="宋体" w:cs="宋体"/>
                <w:szCs w:val="21"/>
              </w:rPr>
              <w:t>和职业健康安全事务代表</w:t>
            </w:r>
            <w:r>
              <w:rPr>
                <w:rFonts w:hint="eastAsia" w:ascii="宋体" w:hAnsi="宋体" w:cs="宋体"/>
                <w:szCs w:val="21"/>
                <w:lang w:val="en-US" w:eastAsia="zh-CN"/>
              </w:rPr>
              <w:t>穆应应</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穆应应</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snapToGrid w:val="0"/>
              <w:spacing w:line="360" w:lineRule="auto"/>
              <w:rPr>
                <w:rFonts w:ascii="宋体" w:hAnsi="宋体" w:cs="宋体"/>
                <w:szCs w:val="21"/>
              </w:rPr>
            </w:pPr>
            <w:r>
              <w:rPr>
                <w:rFonts w:hint="eastAsia" w:ascii="宋体" w:hAnsi="宋体" w:cs="宋体"/>
                <w:szCs w:val="21"/>
              </w:rPr>
              <w:t xml:space="preserve">——质量目标： </w:t>
            </w:r>
          </w:p>
          <w:p>
            <w:pPr>
              <w:snapToGrid w:val="0"/>
              <w:spacing w:line="360" w:lineRule="auto"/>
              <w:rPr>
                <w:rFonts w:hint="eastAsia" w:ascii="宋体" w:hAnsi="宋体" w:cs="宋体"/>
                <w:szCs w:val="21"/>
              </w:rPr>
            </w:pPr>
            <w:r>
              <w:rPr>
                <w:rFonts w:hint="eastAsia" w:ascii="宋体" w:hAnsi="宋体" w:cs="宋体"/>
                <w:szCs w:val="21"/>
              </w:rPr>
              <w:t>1) 市政各项目服务合格率≥99%;</w:t>
            </w:r>
          </w:p>
          <w:p>
            <w:pPr>
              <w:snapToGrid w:val="0"/>
              <w:spacing w:line="360" w:lineRule="auto"/>
              <w:rPr>
                <w:rFonts w:hint="eastAsia" w:ascii="宋体" w:hAnsi="宋体" w:cs="宋体"/>
                <w:szCs w:val="21"/>
              </w:rPr>
            </w:pPr>
            <w:r>
              <w:rPr>
                <w:rFonts w:hint="eastAsia" w:ascii="宋体" w:hAnsi="宋体" w:cs="宋体"/>
                <w:szCs w:val="21"/>
              </w:rPr>
              <w:t>2）供水合格率100%；</w:t>
            </w:r>
          </w:p>
          <w:p>
            <w:pPr>
              <w:snapToGrid w:val="0"/>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）顾客满意度≥90%； </w:t>
            </w:r>
          </w:p>
          <w:p>
            <w:pPr>
              <w:pStyle w:val="15"/>
              <w:numPr>
                <w:ilvl w:val="0"/>
                <w:numId w:val="0"/>
              </w:numPr>
              <w:spacing w:line="360" w:lineRule="auto"/>
              <w:ind w:leftChars="0"/>
              <w:rPr>
                <w:rFonts w:hint="eastAsia" w:ascii="宋体" w:hAnsi="宋体" w:cs="宋体"/>
                <w:szCs w:val="21"/>
              </w:rPr>
            </w:pPr>
            <w:r>
              <w:rPr>
                <w:rFonts w:hint="eastAsia" w:ascii="宋体" w:hAnsi="宋体" w:cs="宋体"/>
                <w:szCs w:val="21"/>
              </w:rPr>
              <w:t>——环境目标：</w:t>
            </w:r>
          </w:p>
          <w:p>
            <w:pPr>
              <w:pStyle w:val="15"/>
              <w:numPr>
                <w:ilvl w:val="0"/>
                <w:numId w:val="0"/>
              </w:numPr>
              <w:spacing w:line="360" w:lineRule="auto"/>
              <w:ind w:leftChars="0"/>
              <w:rPr>
                <w:rFonts w:hint="eastAsia" w:ascii="宋体" w:hAnsi="宋体" w:cs="宋体"/>
                <w:szCs w:val="21"/>
              </w:rPr>
            </w:pPr>
            <w:r>
              <w:rPr>
                <w:rFonts w:hint="eastAsia" w:ascii="宋体" w:hAnsi="宋体" w:cs="宋体"/>
                <w:szCs w:val="21"/>
              </w:rPr>
              <w:t>1)固废合理分类为100%；</w:t>
            </w:r>
          </w:p>
          <w:p>
            <w:pPr>
              <w:pStyle w:val="15"/>
              <w:numPr>
                <w:ilvl w:val="0"/>
                <w:numId w:val="0"/>
              </w:numPr>
              <w:spacing w:line="360" w:lineRule="auto"/>
              <w:ind w:leftChars="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)火灾事故为0。</w:t>
            </w:r>
          </w:p>
          <w:p>
            <w:pPr>
              <w:snapToGrid w:val="0"/>
              <w:spacing w:line="360" w:lineRule="auto"/>
              <w:rPr>
                <w:rFonts w:hint="eastAsia" w:ascii="宋体" w:hAnsi="宋体" w:cs="宋体"/>
                <w:szCs w:val="21"/>
              </w:rPr>
            </w:pPr>
            <w:r>
              <w:rPr>
                <w:rFonts w:hint="eastAsia" w:ascii="宋体" w:hAnsi="宋体" w:cs="宋体"/>
                <w:szCs w:val="21"/>
              </w:rPr>
              <w:t>——职业健康安全目标：</w:t>
            </w:r>
          </w:p>
          <w:p>
            <w:pPr>
              <w:snapToGrid w:val="0"/>
              <w:spacing w:line="360" w:lineRule="auto"/>
              <w:rPr>
                <w:rFonts w:hint="eastAsia" w:ascii="宋体" w:hAnsi="宋体" w:cs="宋体"/>
                <w:szCs w:val="21"/>
              </w:rPr>
            </w:pPr>
            <w:r>
              <w:rPr>
                <w:rFonts w:hint="eastAsia" w:ascii="宋体" w:hAnsi="宋体" w:cs="宋体"/>
                <w:szCs w:val="21"/>
              </w:rPr>
              <w:t>1)意外伤害事故为0；</w:t>
            </w:r>
          </w:p>
          <w:p>
            <w:pPr>
              <w:snapToGrid w:val="0"/>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)火灾事故为0</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综合部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eastAsia="zh-CN"/>
              </w:rPr>
              <w:t>运营管理部</w:t>
            </w:r>
            <w:r>
              <w:rPr>
                <w:rFonts w:hint="eastAsia" w:ascii="宋体" w:hAnsi="宋体" w:cs="宋体"/>
                <w:szCs w:val="21"/>
              </w:rPr>
              <w:t>、</w:t>
            </w:r>
            <w:r>
              <w:rPr>
                <w:rFonts w:hint="eastAsia" w:ascii="宋体" w:hAnsi="宋体" w:cs="宋体"/>
                <w:szCs w:val="21"/>
                <w:lang w:eastAsia="zh-CN"/>
              </w:rPr>
              <w:t>综合部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管理体系从20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日实施以来无涉及变更。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35</w:t>
            </w:r>
            <w:r>
              <w:rPr>
                <w:rFonts w:hint="eastAsia"/>
                <w:szCs w:val="21"/>
              </w:rPr>
              <w:t>人，具备</w:t>
            </w:r>
            <w:r>
              <w:rPr>
                <w:rFonts w:hint="eastAsia"/>
                <w:sz w:val="20"/>
              </w:rPr>
              <w:t>供水厂运营，市政道路及基础设施的维护保养</w:t>
            </w:r>
            <w:r>
              <w:rPr>
                <w:rFonts w:hint="eastAsia"/>
                <w:szCs w:val="21"/>
              </w:rPr>
              <w:t>能力，</w:t>
            </w:r>
            <w:r>
              <w:rPr>
                <w:rFonts w:hint="eastAsia"/>
                <w:szCs w:val="21"/>
                <w:lang w:val="en-US" w:eastAsia="zh-CN"/>
              </w:rPr>
              <w:t>办公区</w:t>
            </w:r>
            <w:r>
              <w:rPr>
                <w:rFonts w:hint="eastAsia"/>
                <w:szCs w:val="21"/>
              </w:rPr>
              <w:t>占地面积约</w:t>
            </w:r>
            <w:r>
              <w:rPr>
                <w:szCs w:val="21"/>
              </w:rPr>
              <w:t>2</w:t>
            </w:r>
            <w:r>
              <w:rPr>
                <w:rFonts w:hint="eastAsia"/>
                <w:szCs w:val="21"/>
                <w:lang w:val="en-US" w:eastAsia="zh-CN"/>
              </w:rPr>
              <w:t>00</w:t>
            </w:r>
            <w:r>
              <w:rPr>
                <w:rFonts w:hint="eastAsia"/>
                <w:szCs w:val="21"/>
              </w:rPr>
              <w:t>平方米</w:t>
            </w:r>
            <w:r>
              <w:rPr>
                <w:rFonts w:hint="eastAsia"/>
                <w:szCs w:val="21"/>
                <w:lang w:eastAsia="zh-CN"/>
              </w:rPr>
              <w:t>，</w:t>
            </w:r>
            <w:r>
              <w:rPr>
                <w:rFonts w:hint="eastAsia"/>
                <w:szCs w:val="21"/>
                <w:lang w:val="en-US" w:eastAsia="zh-CN"/>
              </w:rPr>
              <w:t>供水站占地面积1000平方米</w:t>
            </w:r>
            <w:r>
              <w:rPr>
                <w:rFonts w:hint="eastAsia"/>
                <w:szCs w:val="21"/>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综合部薛宇航</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综合部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日进行，初审无间隔要求， 评审方式：会议评审，编制：</w:t>
            </w:r>
            <w:r>
              <w:rPr>
                <w:rFonts w:hint="eastAsia" w:ascii="宋体" w:hAnsi="宋体" w:cs="宋体"/>
                <w:szCs w:val="21"/>
                <w:lang w:val="en-US" w:eastAsia="zh-CN"/>
              </w:rPr>
              <w:t>高翡</w:t>
            </w:r>
            <w:r>
              <w:rPr>
                <w:rFonts w:hint="eastAsia" w:ascii="宋体" w:hAnsi="宋体" w:cs="宋体"/>
                <w:szCs w:val="21"/>
              </w:rPr>
              <w:t xml:space="preserve">  批准：</w:t>
            </w:r>
            <w:r>
              <w:rPr>
                <w:rFonts w:hint="eastAsia" w:ascii="宋体" w:hAnsi="宋体" w:cs="宋体"/>
                <w:szCs w:val="21"/>
                <w:lang w:val="en-US" w:eastAsia="zh-CN"/>
              </w:rPr>
              <w:t>严恪</w:t>
            </w:r>
            <w:r>
              <w:rPr>
                <w:rFonts w:hint="eastAsia" w:ascii="宋体" w:hAnsi="宋体" w:cs="宋体"/>
                <w:szCs w:val="21"/>
              </w:rPr>
              <w:t>，编制时间为</w:t>
            </w:r>
            <w:r>
              <w:rPr>
                <w:rFonts w:hint="eastAsia" w:ascii="宋体" w:hAnsi="宋体" w:cs="宋体"/>
                <w:szCs w:val="21"/>
                <w:lang w:val="en-US" w:eastAsia="zh-CN"/>
              </w:rPr>
              <w:t>9</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360" w:lineRule="auto"/>
              <w:ind w:firstLine="420" w:firstLineChars="200"/>
              <w:rPr>
                <w:rFonts w:ascii="宋体" w:hAnsi="宋体" w:cs="宋体"/>
                <w:szCs w:val="21"/>
              </w:rPr>
            </w:pPr>
            <w:r>
              <w:rPr>
                <w:rFonts w:hint="eastAsia" w:ascii="宋体" w:hAnsi="宋体" w:cs="宋体"/>
                <w:szCs w:val="21"/>
              </w:rPr>
              <w:t>管理评审改进建议：</w:t>
            </w:r>
            <w:r>
              <w:rPr>
                <w:rFonts w:hint="eastAsia" w:ascii="宋体" w:hAnsi="宋体"/>
                <w:lang w:val="en-US" w:eastAsia="zh-CN"/>
              </w:rPr>
              <w:t>加强体系文件的学习</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日，由总经理组织召开，参加人员包括公司管理层、各部门负责人等。</w:t>
            </w:r>
          </w:p>
          <w:p>
            <w:pPr>
              <w:spacing w:line="360" w:lineRule="auto"/>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spacing w:line="360" w:lineRule="auto"/>
              <w:ind w:firstLine="420" w:firstLineChars="200"/>
              <w:jc w:val="left"/>
              <w:rPr>
                <w:rFonts w:ascii="宋体" w:hAnsi="宋体" w:cs="宋体"/>
                <w:szCs w:val="21"/>
              </w:rPr>
            </w:pPr>
            <w:r>
              <w:rPr>
                <w:rFonts w:hint="eastAsia" w:ascii="宋体" w:hAnsi="宋体" w:cs="宋体"/>
                <w:szCs w:val="21"/>
              </w:rPr>
              <w:t>管理评审的实施，查有：“会议记录”</w:t>
            </w:r>
          </w:p>
          <w:p>
            <w:pPr>
              <w:spacing w:line="360" w:lineRule="auto"/>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日召开，有总经理主持会议，共有</w:t>
            </w:r>
            <w:r>
              <w:rPr>
                <w:rFonts w:hint="eastAsia" w:ascii="宋体" w:hAnsi="宋体" w:cs="宋体"/>
                <w:szCs w:val="21"/>
                <w:lang w:val="en-US" w:eastAsia="zh-CN"/>
              </w:rPr>
              <w:t>7</w:t>
            </w:r>
            <w:r>
              <w:rPr>
                <w:rFonts w:hint="eastAsia" w:ascii="宋体" w:hAnsi="宋体" w:cs="宋体"/>
                <w:szCs w:val="21"/>
              </w:rPr>
              <w:t>人参加会议（其中包括：总经理、体系负责人、各部门负责人等。按计划的时间实施了管理评审。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ascii="宋体" w:hAnsi="宋体" w:cs="宋体"/>
                <w:szCs w:val="21"/>
              </w:rPr>
            </w:pPr>
            <w:r>
              <w:rPr>
                <w:rFonts w:hint="eastAsia" w:ascii="宋体" w:hAnsi="宋体" w:cs="宋体"/>
                <w:szCs w:val="21"/>
              </w:rPr>
              <w:t>《管理评审的输入资料》：</w:t>
            </w:r>
          </w:p>
          <w:p>
            <w:pPr>
              <w:spacing w:line="360" w:lineRule="auto"/>
              <w:ind w:firstLine="420" w:firstLineChars="200"/>
              <w:jc w:val="left"/>
              <w:rPr>
                <w:rFonts w:ascii="宋体" w:hAnsi="宋体" w:cs="宋体"/>
                <w:szCs w:val="21"/>
              </w:rPr>
            </w:pPr>
            <w:r>
              <w:rPr>
                <w:rFonts w:hint="eastAsia" w:ascii="宋体" w:hAnsi="宋体" w:cs="宋体"/>
                <w:szCs w:val="21"/>
              </w:rPr>
              <w:t>查看有：各部门提交体系工作总结，</w:t>
            </w:r>
          </w:p>
          <w:p>
            <w:pPr>
              <w:spacing w:line="360" w:lineRule="auto"/>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lang w:val="en-US" w:eastAsia="zh-CN"/>
              </w:rPr>
              <w:t>加强体系文件的学习</w:t>
            </w:r>
            <w:r>
              <w:rPr>
                <w:rFonts w:hint="eastAsia" w:ascii="宋体" w:hAnsi="宋体" w:cs="宋体"/>
                <w:szCs w:val="21"/>
              </w:rPr>
              <w:t>。输入资料较全，对改进的意见的措施基本落实。</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Chars="200"/>
              <w:rPr>
                <w:rFonts w:ascii="宋体" w:hAnsi="宋体" w:cs="宋体"/>
                <w:szCs w:val="21"/>
              </w:rPr>
            </w:pPr>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Chars="200"/>
              <w:rPr>
                <w:rFonts w:ascii="宋体" w:hAnsi="宋体" w:cs="宋体"/>
                <w:szCs w:val="21"/>
              </w:rPr>
            </w:pPr>
            <w:r>
              <w:rPr>
                <w:rFonts w:hint="eastAsia" w:ascii="宋体" w:hAnsi="宋体" w:cs="宋体"/>
                <w:szCs w:val="21"/>
              </w:rPr>
              <w:t>未收到顾客大投诉；电话顾客电话及时处理；</w:t>
            </w:r>
          </w:p>
          <w:p>
            <w:pPr>
              <w:spacing w:line="360" w:lineRule="auto"/>
              <w:ind w:leftChars="200"/>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hint="eastAsia"/>
                <w:color w:val="000000"/>
                <w:szCs w:val="21"/>
              </w:rPr>
            </w:pPr>
            <w:r>
              <w:rPr>
                <w:rFonts w:hint="eastAsia" w:ascii="宋体" w:hAnsi="宋体" w:cs="Arial"/>
                <w:spacing w:val="-6"/>
                <w:sz w:val="21"/>
                <w:szCs w:val="21"/>
                <w:lang w:val="en-US" w:eastAsia="zh-CN"/>
              </w:rPr>
              <w:t>证书、标识使用情况；上次审核不符合整改情况。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ind w:left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2160" w:type="dxa"/>
          </w:tcPr>
          <w:p>
            <w:pPr>
              <w:spacing w:line="360" w:lineRule="auto"/>
              <w:rPr>
                <w:rFonts w:hint="default" w:eastAsia="宋体"/>
                <w:color w:val="000000"/>
                <w:szCs w:val="21"/>
                <w:lang w:val="en-US" w:eastAsia="zh-CN"/>
              </w:rPr>
            </w:pPr>
            <w:r>
              <w:rPr>
                <w:rFonts w:hint="eastAsia"/>
                <w:color w:val="000000"/>
                <w:szCs w:val="21"/>
                <w:lang w:val="en-US" w:eastAsia="zh-CN"/>
              </w:rPr>
              <w:t>员工代表</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查该公司通过员工选举</w:t>
            </w:r>
            <w:r>
              <w:rPr>
                <w:rFonts w:hint="eastAsia" w:ascii="宋体" w:hAnsi="宋体" w:cs="宋体"/>
                <w:szCs w:val="21"/>
                <w:lang w:val="en-US" w:eastAsia="zh-CN"/>
              </w:rPr>
              <w:t>穆应应</w:t>
            </w:r>
            <w:r>
              <w:rPr>
                <w:rFonts w:hint="eastAsia" w:ascii="宋体" w:hAnsi="宋体" w:cs="宋体"/>
                <w:szCs w:val="21"/>
              </w:rPr>
              <w:t>为公司的职业健康安全事务代表</w:t>
            </w:r>
            <w:r>
              <w:rPr>
                <w:rFonts w:hint="eastAsia" w:ascii="宋体" w:hAnsi="宋体" w:cs="宋体"/>
                <w:szCs w:val="21"/>
                <w:lang w:eastAsia="zh-CN"/>
              </w:rPr>
              <w:t>，</w:t>
            </w:r>
            <w:r>
              <w:rPr>
                <w:rFonts w:hint="eastAsia" w:ascii="宋体" w:hAnsi="宋体" w:cs="宋体"/>
                <w:szCs w:val="21"/>
                <w:lang w:val="en-US" w:eastAsia="zh-CN"/>
              </w:rPr>
              <w:t>手册中见任命书</w:t>
            </w:r>
            <w:r>
              <w:rPr>
                <w:rFonts w:hint="eastAsia" w:ascii="宋体" w:hAnsi="宋体" w:cs="宋体"/>
                <w:szCs w:val="21"/>
              </w:rPr>
              <w:t>。经询问</w:t>
            </w:r>
            <w:r>
              <w:rPr>
                <w:rFonts w:hint="eastAsia" w:ascii="宋体" w:hAnsi="宋体" w:cs="宋体"/>
                <w:szCs w:val="21"/>
                <w:lang w:val="en-US" w:eastAsia="zh-CN"/>
              </w:rPr>
              <w:t>穆应应</w:t>
            </w:r>
            <w:r>
              <w:rPr>
                <w:rFonts w:hint="eastAsia" w:ascii="宋体" w:hAnsi="宋体" w:cs="宋体"/>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360" w:lineRule="auto"/>
              <w:rPr>
                <w:rFonts w:hint="eastAsia" w:ascii="宋体" w:hAnsi="宋体" w:cs="宋体"/>
                <w:szCs w:val="21"/>
              </w:rPr>
            </w:pPr>
            <w:r>
              <w:rPr>
                <w:rFonts w:hint="eastAsia" w:ascii="宋体" w:hAnsi="宋体" w:cs="宋体"/>
                <w:szCs w:val="21"/>
              </w:rPr>
              <w:t>参与了公司职业健康安全管理体系文件等相关职业健康安全活动的策划工作。</w:t>
            </w:r>
          </w:p>
          <w:p>
            <w:pPr>
              <w:spacing w:line="360" w:lineRule="auto"/>
              <w:rPr>
                <w:rFonts w:hint="eastAsia" w:ascii="宋体" w:hAnsi="宋体" w:cs="宋体"/>
                <w:szCs w:val="21"/>
              </w:rPr>
            </w:pPr>
            <w:r>
              <w:rPr>
                <w:rFonts w:hint="eastAsia" w:ascii="宋体" w:hAnsi="宋体" w:cs="宋体"/>
                <w:szCs w:val="21"/>
              </w:rPr>
              <w:t>查该公司人员比较少，沟通基本无不畅通的状况。</w:t>
            </w:r>
          </w:p>
          <w:p>
            <w:pPr>
              <w:spacing w:line="360" w:lineRule="auto"/>
              <w:rPr>
                <w:rFonts w:hint="eastAsia" w:ascii="宋体" w:hAnsi="宋体" w:cs="宋体"/>
                <w:szCs w:val="21"/>
              </w:rPr>
            </w:pPr>
            <w:r>
              <w:rPr>
                <w:rFonts w:hint="eastAsia" w:ascii="宋体" w:hAnsi="宋体" w:cs="宋体"/>
                <w:szCs w:val="21"/>
              </w:rPr>
              <w:t>管理体系运行至今无员工投诉，也无改进的建议。</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5E30006"/>
    <w:rsid w:val="07713FF2"/>
    <w:rsid w:val="087E2C00"/>
    <w:rsid w:val="0D490622"/>
    <w:rsid w:val="10363DE7"/>
    <w:rsid w:val="10670D7E"/>
    <w:rsid w:val="1167590B"/>
    <w:rsid w:val="141005E1"/>
    <w:rsid w:val="15112004"/>
    <w:rsid w:val="1A1B4EBB"/>
    <w:rsid w:val="1B5C56DB"/>
    <w:rsid w:val="24062BA4"/>
    <w:rsid w:val="2BB8135F"/>
    <w:rsid w:val="2E3F655A"/>
    <w:rsid w:val="2EBC55DC"/>
    <w:rsid w:val="315F6EF0"/>
    <w:rsid w:val="32030C6C"/>
    <w:rsid w:val="36C97312"/>
    <w:rsid w:val="453413AE"/>
    <w:rsid w:val="4C931D3C"/>
    <w:rsid w:val="4EF214B3"/>
    <w:rsid w:val="504B11EE"/>
    <w:rsid w:val="51F21ABD"/>
    <w:rsid w:val="59111666"/>
    <w:rsid w:val="5FC82583"/>
    <w:rsid w:val="60B011B4"/>
    <w:rsid w:val="60F3236F"/>
    <w:rsid w:val="69614E77"/>
    <w:rsid w:val="6E194DBB"/>
    <w:rsid w:val="74886692"/>
    <w:rsid w:val="7F782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2</TotalTime>
  <ScaleCrop>false</ScaleCrop>
  <LinksUpToDate>false</LinksUpToDate>
  <CharactersWithSpaces>9374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郭力</cp:lastModifiedBy>
  <dcterms:modified xsi:type="dcterms:W3CDTF">2021-11-20T12:54:39Z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A1FD8415B9D4451F84702252EC495124</vt:lpwstr>
  </property>
</Properties>
</file>