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江特科技股份有限公司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10164-2024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2026年03月10日上午至2026年03月10日下午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011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