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sz w:val="48"/>
          <w:szCs w:val="48"/>
          <w:lang w:eastAsia="zh-CN"/>
        </w:rPr>
      </w:pPr>
    </w:p>
    <w:p>
      <w:pPr>
        <w:jc w:val="center"/>
        <w:rPr>
          <w:rFonts w:hint="eastAsia" w:eastAsiaTheme="minorEastAsia"/>
          <w:b/>
          <w:sz w:val="48"/>
          <w:szCs w:val="48"/>
          <w:lang w:eastAsia="zh-CN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r>
        <w:rPr>
          <w:rFonts w:hint="eastAsia"/>
          <w:b/>
          <w:sz w:val="36"/>
          <w:szCs w:val="36"/>
          <w:u w:val="single"/>
        </w:rPr>
        <w:t>河北北铭光电设备股份有限公司</w:t>
      </w:r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我公司的QMS/</w:t>
      </w:r>
      <w:bookmarkStart w:id="0" w:name="E勾选"/>
      <w:r>
        <w:rPr>
          <w:rFonts w:hint="eastAsia" w:ascii="Wingdings" w:hAnsi="Wingdings"/>
          <w:b/>
          <w:sz w:val="36"/>
          <w:szCs w:val="36"/>
        </w:rPr>
        <w:t>■</w:t>
      </w:r>
      <w:bookmarkEnd w:id="0"/>
      <w:r>
        <w:rPr>
          <w:rFonts w:hint="eastAsia"/>
          <w:b/>
          <w:sz w:val="36"/>
          <w:szCs w:val="36"/>
        </w:rPr>
        <w:t>EMS/</w:t>
      </w:r>
      <w:bookmarkStart w:id="1" w:name="S勾选"/>
      <w:r>
        <w:rPr>
          <w:rFonts w:hint="eastAsia" w:ascii="Wingdings" w:hAnsi="Wingdings"/>
          <w:b/>
          <w:sz w:val="36"/>
          <w:szCs w:val="36"/>
        </w:rPr>
        <w:t>□</w:t>
      </w:r>
      <w:bookmarkEnd w:id="1"/>
      <w:r>
        <w:rPr>
          <w:rFonts w:hint="eastAsia"/>
          <w:b/>
          <w:sz w:val="36"/>
          <w:szCs w:val="36"/>
        </w:rPr>
        <w:t>OHSMS/</w:t>
      </w:r>
      <w:bookmarkStart w:id="2" w:name="F勾选"/>
      <w:r>
        <w:rPr>
          <w:rFonts w:hint="eastAsia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 xml:space="preserve">FSMS/ </w:t>
      </w:r>
      <w:bookmarkStart w:id="3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HACCP/</w:t>
      </w:r>
      <w:bookmarkStart w:id="4" w:name="EnMS勾选"/>
      <w:r>
        <w:rPr>
          <w:rFonts w:hint="eastAsia" w:ascii="Wingdings" w:hAnsi="Wingdings"/>
          <w:b/>
          <w:sz w:val="36"/>
          <w:szCs w:val="36"/>
        </w:rPr>
        <w:t>¨</w:t>
      </w:r>
      <w:bookmarkEnd w:id="4"/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河北北铭光电设备股份有限公司（盖章）</w:t>
      </w:r>
    </w:p>
    <w:p>
      <w:pPr>
        <w:ind w:firstLine="945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</w:t>
      </w:r>
      <w:r>
        <w:rPr>
          <w:rFonts w:hint="eastAsia"/>
          <w:b/>
          <w:sz w:val="36"/>
          <w:szCs w:val="36"/>
          <w:lang w:val="en-US" w:eastAsia="zh-CN"/>
        </w:rPr>
        <w:t>021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11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12</w:t>
      </w:r>
      <w:r>
        <w:rPr>
          <w:rFonts w:hint="eastAsia"/>
          <w:b/>
          <w:sz w:val="36"/>
          <w:szCs w:val="36"/>
        </w:rPr>
        <w:t>日</w:t>
      </w:r>
      <w:bookmarkStart w:id="5" w:name="_GoBack"/>
      <w:bookmarkEnd w:id="5"/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6651"/>
              <wp:lineTo x="19393" y="380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B1627C8"/>
    <w:rsid w:val="27B51031"/>
    <w:rsid w:val="3C396932"/>
    <w:rsid w:val="4FD00606"/>
    <w:rsid w:val="5608216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30</Words>
  <Characters>171</Characters>
  <Lines>1</Lines>
  <Paragraphs>1</Paragraphs>
  <TotalTime>0</TotalTime>
  <ScaleCrop>false</ScaleCrop>
  <LinksUpToDate>false</LinksUpToDate>
  <CharactersWithSpaces>200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企业咨询17334292415</cp:lastModifiedBy>
  <cp:lastPrinted>2019-04-22T01:40:00Z</cp:lastPrinted>
  <dcterms:modified xsi:type="dcterms:W3CDTF">2021-11-15T07:35:05Z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2052-11.1.0.11045</vt:lpwstr>
  </property>
</Properties>
</file>