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河北孚领商品混凝土有限公司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5" w:name="审核组成员不含组长"/>
            <w:r>
              <w:rPr>
                <w:rFonts w:hint="eastAsia" w:ascii="方正仿宋简体" w:eastAsia="方正仿宋简体"/>
                <w:b/>
                <w:sz w:val="24"/>
              </w:rPr>
              <w:t>王宁敏，孔祥春</w:t>
            </w:r>
            <w:bookmarkEnd w:id="1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李丽英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  <w:bookmarkStart w:id="17" w:name="_GoBack"/>
            <w:bookmarkEnd w:id="1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401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103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2021-11-12T01:30:45Z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