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10134-2024-Q</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09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河北禾采翔新材料科技有限公司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周文廷</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周文廷</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68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周文廷</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2022-N1QMS-2244880</w:t>
            </w:r>
          </w:p>
        </w:tc>
        <w:tc>
          <w:tcPr>
            <w:tcW w:w="3145" w:type="dxa"/>
            <w:vAlign w:val="center"/>
          </w:tcPr>
          <w:p w14:paraId="20FFAAA0">
            <w:pPr>
              <w:spacing w:line="360" w:lineRule="auto"/>
              <w:jc w:val="center"/>
            </w:pPr>
            <w:bookmarkStart w:id="4" w:name="_GoBack"/>
            <w:bookmarkEnd w:id="4"/>
            <w:r>
              <w:t>14.02.02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2025年05月23日上午至2025年05月23日下午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Q:塑料包装膜和袋的生产</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河北省邢台市广宗县创业大道东侧、北环路北侧、河北广宗塑料管道产业园内</w:t>
      </w:r>
    </w:p>
    <w:p w14:paraId="1FCA9815">
      <w:pPr>
        <w:spacing w:line="360" w:lineRule="auto"/>
        <w:ind w:firstLine="420" w:firstLineChars="200"/>
      </w:pPr>
      <w:r>
        <w:rPr>
          <w:rFonts w:hint="eastAsia"/>
        </w:rPr>
        <w:t>办公地址：</w:t>
      </w:r>
      <w:r>
        <w:rPr>
          <w:rFonts w:hint="eastAsia"/>
        </w:rPr>
        <w:t>河北省邢台市广宗县创业大道东侧、北环路北侧、河北广宗塑料管道产业园内</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河北省邢台市广宗县创业大道东侧、北环路北侧、河北广宗塑料管道产业园内</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河北禾采翔新材料科技有限公司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993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