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1167-2021-QEO</w:t>
      </w:r>
      <w:bookmarkEnd w:id="0"/>
    </w:p>
    <w:p>
      <w:pPr>
        <w:snapToGrid w:val="0"/>
        <w:spacing w:after="94" w:afterLines="30"/>
        <w:jc w:val="center"/>
        <w:rPr>
          <w:rFonts w:ascii="楷体" w:hAnsi="楷体" w:eastAsia="楷体"/>
          <w:b/>
          <w:color w:val="000000"/>
          <w:szCs w:val="21"/>
        </w:rPr>
      </w:pPr>
      <w:r>
        <w:rPr>
          <w:rFonts w:ascii="楷体" w:hAnsi="楷体" w:eastAsia="楷体"/>
          <w:b/>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重庆渝双哲环保工程有限公司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534" w:firstLineChars="1100"/>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2021年11月08日 上午至2021年11月08日 下午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eastAsia="宋体" w:cs="宋体"/>
                <w:b/>
                <w:color w:val="000000"/>
                <w:szCs w:val="21"/>
                <w:lang w:val="de-DE"/>
              </w:rPr>
              <w:t>■</w:t>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eastAsia="宋体" w:cs="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eastAsia="宋体" w:cs="宋体"/>
                <w:b/>
                <w:color w:val="000000"/>
                <w:szCs w:val="21"/>
                <w:lang w:val="de-DE"/>
              </w:rPr>
              <w:t>■</w:t>
            </w:r>
            <w:r>
              <w:rPr>
                <w:rFonts w:hint="eastAsia" w:ascii="宋体" w:hAnsi="宋体"/>
                <w:b/>
                <w:color w:val="000000"/>
                <w:szCs w:val="21"/>
                <w:lang w:val="de-DE"/>
              </w:rPr>
              <w:t>适用于受审核方的法律法规及其他要求</w:t>
            </w:r>
            <w:r>
              <w:rPr>
                <w:rFonts w:hint="eastAsia" w:ascii="宋体" w:hAnsi="宋体" w:eastAsia="宋体" w:cs="宋体"/>
                <w:b/>
                <w:color w:val="000000"/>
                <w:szCs w:val="21"/>
                <w:lang w:val="de-DE"/>
              </w:rPr>
              <w:t>■</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□单一体系审核□结合审核</w:t>
            </w:r>
            <w:r>
              <w:rPr>
                <w:rFonts w:hint="eastAsia" w:ascii="宋体" w:hAnsi="宋体" w:eastAsia="宋体" w:cs="宋体"/>
                <w:b/>
                <w:szCs w:val="21"/>
              </w:rPr>
              <w:t>■</w:t>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hAnsi="宋体" w:eastAsia="宋体" w:cs="宋体"/>
                <w:b/>
                <w:color w:val="000000"/>
                <w:szCs w:val="21"/>
              </w:rPr>
              <w:t>■</w:t>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038"/>
        <w:gridCol w:w="1972"/>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038" w:type="dxa"/>
            <w:vAlign w:val="center"/>
          </w:tcPr>
          <w:p>
            <w:pPr>
              <w:spacing w:line="240" w:lineRule="exact"/>
              <w:jc w:val="center"/>
              <w:rPr>
                <w:b/>
                <w:color w:val="000000"/>
                <w:szCs w:val="21"/>
              </w:rPr>
            </w:pPr>
            <w:r>
              <w:rPr>
                <w:rFonts w:hint="eastAsia"/>
                <w:szCs w:val="21"/>
              </w:rPr>
              <w:t>审核员注册证书号</w:t>
            </w:r>
          </w:p>
        </w:tc>
        <w:tc>
          <w:tcPr>
            <w:tcW w:w="1972"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文平</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038" w:type="dxa"/>
            <w:vAlign w:val="center"/>
          </w:tcPr>
          <w:p>
            <w:pPr>
              <w:spacing w:line="240" w:lineRule="exact"/>
              <w:jc w:val="center"/>
              <w:rPr>
                <w:b/>
                <w:color w:val="000000"/>
                <w:szCs w:val="21"/>
              </w:rPr>
            </w:pPr>
            <w:r>
              <w:rPr>
                <w:b/>
                <w:color w:val="000000"/>
                <w:szCs w:val="21"/>
              </w:rPr>
              <w:t>2019-N1QMS-3093566</w:t>
            </w:r>
          </w:p>
          <w:p>
            <w:pPr>
              <w:spacing w:line="240" w:lineRule="exact"/>
              <w:jc w:val="center"/>
              <w:rPr>
                <w:b/>
                <w:color w:val="000000"/>
                <w:szCs w:val="21"/>
              </w:rPr>
            </w:pPr>
            <w:r>
              <w:rPr>
                <w:b/>
                <w:color w:val="000000"/>
                <w:szCs w:val="21"/>
              </w:rPr>
              <w:t>2021-N1EMS-3093566</w:t>
            </w:r>
          </w:p>
          <w:p>
            <w:pPr>
              <w:spacing w:line="240" w:lineRule="exact"/>
              <w:jc w:val="center"/>
              <w:rPr>
                <w:b/>
                <w:color w:val="000000"/>
                <w:szCs w:val="21"/>
              </w:rPr>
            </w:pPr>
            <w:r>
              <w:rPr>
                <w:b/>
                <w:color w:val="000000"/>
                <w:szCs w:val="21"/>
              </w:rPr>
              <w:t>2019-N1OHSMS-2093566</w:t>
            </w:r>
          </w:p>
        </w:tc>
        <w:tc>
          <w:tcPr>
            <w:tcW w:w="1972" w:type="dxa"/>
            <w:vAlign w:val="center"/>
          </w:tcPr>
          <w:p>
            <w:pPr>
              <w:spacing w:line="240" w:lineRule="exact"/>
              <w:jc w:val="center"/>
              <w:rPr>
                <w:b/>
                <w:color w:val="000000"/>
                <w:szCs w:val="21"/>
              </w:rPr>
            </w:pPr>
            <w:r>
              <w:rPr>
                <w:b/>
                <w:color w:val="000000"/>
                <w:szCs w:val="21"/>
              </w:rPr>
              <w:t>Q:35.16.02,35.16.03</w:t>
            </w:r>
          </w:p>
          <w:p>
            <w:pPr>
              <w:spacing w:line="240" w:lineRule="exact"/>
              <w:jc w:val="center"/>
              <w:rPr>
                <w:b/>
                <w:color w:val="000000"/>
                <w:szCs w:val="21"/>
              </w:rPr>
            </w:pPr>
            <w:r>
              <w:rPr>
                <w:b/>
                <w:color w:val="000000"/>
                <w:szCs w:val="21"/>
              </w:rPr>
              <w:t>E:35.16.02,35.16.03</w:t>
            </w:r>
          </w:p>
          <w:p>
            <w:pPr>
              <w:spacing w:line="240" w:lineRule="exact"/>
              <w:jc w:val="center"/>
              <w:rPr>
                <w:b/>
                <w:color w:val="000000"/>
                <w:szCs w:val="21"/>
              </w:rPr>
            </w:pPr>
            <w:r>
              <w:rPr>
                <w:b/>
                <w:color w:val="000000"/>
                <w:szCs w:val="21"/>
              </w:rPr>
              <w:t>O:35.16.02,35.16.03</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冉景洲</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038" w:type="dxa"/>
            <w:vAlign w:val="center"/>
          </w:tcPr>
          <w:p>
            <w:pPr>
              <w:spacing w:line="240" w:lineRule="exact"/>
              <w:jc w:val="center"/>
              <w:rPr>
                <w:b/>
                <w:color w:val="000000"/>
                <w:szCs w:val="21"/>
              </w:rPr>
            </w:pPr>
            <w:r>
              <w:rPr>
                <w:b/>
                <w:color w:val="000000"/>
                <w:szCs w:val="21"/>
              </w:rPr>
              <w:t>2020-N1QMS-1267598</w:t>
            </w:r>
          </w:p>
          <w:p>
            <w:pPr>
              <w:spacing w:line="240" w:lineRule="exact"/>
              <w:jc w:val="center"/>
              <w:rPr>
                <w:b/>
                <w:color w:val="000000"/>
                <w:szCs w:val="21"/>
              </w:rPr>
            </w:pPr>
            <w:r>
              <w:rPr>
                <w:b/>
                <w:color w:val="000000"/>
                <w:szCs w:val="21"/>
              </w:rPr>
              <w:t>2020-N1EMS-1267598</w:t>
            </w:r>
          </w:p>
          <w:p>
            <w:pPr>
              <w:spacing w:line="240" w:lineRule="exact"/>
              <w:jc w:val="center"/>
              <w:rPr>
                <w:b/>
                <w:color w:val="000000"/>
                <w:szCs w:val="21"/>
              </w:rPr>
            </w:pPr>
            <w:r>
              <w:rPr>
                <w:b/>
                <w:color w:val="000000"/>
                <w:szCs w:val="21"/>
              </w:rPr>
              <w:t>2021-N1OHSMS-1267598</w:t>
            </w:r>
          </w:p>
        </w:tc>
        <w:tc>
          <w:tcPr>
            <w:tcW w:w="1972" w:type="dxa"/>
            <w:vAlign w:val="center"/>
          </w:tcPr>
          <w:p>
            <w:pPr>
              <w:spacing w:line="240" w:lineRule="exact"/>
              <w:jc w:val="center"/>
              <w:rPr>
                <w:b/>
                <w:color w:val="000000"/>
                <w:szCs w:val="21"/>
              </w:rPr>
            </w:pPr>
            <w:r>
              <w:rPr>
                <w:b/>
                <w:color w:val="000000"/>
                <w:szCs w:val="21"/>
              </w:rPr>
              <w:t>O:35.16.03</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038" w:type="dxa"/>
            <w:vAlign w:val="center"/>
          </w:tcPr>
          <w:p>
            <w:pPr>
              <w:rPr>
                <w:b/>
                <w:color w:val="000000"/>
                <w:szCs w:val="21"/>
              </w:rPr>
            </w:pPr>
          </w:p>
        </w:tc>
        <w:tc>
          <w:tcPr>
            <w:tcW w:w="1972"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038" w:type="dxa"/>
            <w:vAlign w:val="center"/>
          </w:tcPr>
          <w:p>
            <w:pPr>
              <w:rPr>
                <w:b/>
                <w:color w:val="000000"/>
                <w:szCs w:val="21"/>
              </w:rPr>
            </w:pPr>
            <w:r>
              <w:rPr>
                <w:rFonts w:hint="eastAsia"/>
                <w:b/>
                <w:color w:val="000000"/>
                <w:szCs w:val="21"/>
              </w:rPr>
              <w:t>工作单位</w:t>
            </w:r>
          </w:p>
        </w:tc>
        <w:tc>
          <w:tcPr>
            <w:tcW w:w="3060"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038" w:type="dxa"/>
            <w:vAlign w:val="center"/>
          </w:tcPr>
          <w:p>
            <w:pPr>
              <w:rPr>
                <w:b/>
                <w:color w:val="000000"/>
                <w:szCs w:val="21"/>
              </w:rPr>
            </w:pPr>
          </w:p>
        </w:tc>
        <w:tc>
          <w:tcPr>
            <w:tcW w:w="3060"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038" w:type="dxa"/>
            <w:vAlign w:val="center"/>
          </w:tcPr>
          <w:p>
            <w:pPr>
              <w:rPr>
                <w:b/>
                <w:color w:val="000000"/>
                <w:szCs w:val="21"/>
                <w:highlight w:val="green"/>
              </w:rPr>
            </w:pPr>
          </w:p>
        </w:tc>
        <w:tc>
          <w:tcPr>
            <w:tcW w:w="3060"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重庆渝双哲环保工程有限公司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重庆市九龙坡区科园四路170号1幢18-15号</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400000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办公地址"/>
            <w:bookmarkStart w:id="28" w:name="生产地址"/>
            <w:r>
              <w:rPr>
                <w:rFonts w:ascii="宋体"/>
                <w:b/>
                <w:color w:val="000000"/>
                <w:szCs w:val="21"/>
              </w:rPr>
              <w:t>重庆市沙坪坝区华岩一村88号-64号</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400000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邹菲</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13708310308</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陈超</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李冬云</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rPr>
                <w:rFonts w:hint="eastAsia" w:ascii="宋体" w:hAnsi="宋体"/>
                <w:b/>
                <w:color w:val="000000"/>
                <w:szCs w:val="21"/>
                <w:highlight w:val="none"/>
              </w:rPr>
            </w:pPr>
            <w:r>
              <w:rPr>
                <w:rFonts w:hint="eastAsia" w:ascii="宋体" w:hAnsi="宋体"/>
                <w:b/>
                <w:color w:val="000000"/>
                <w:szCs w:val="21"/>
                <w:highlight w:val="none"/>
              </w:rPr>
              <w:t>服务：</w:t>
            </w:r>
            <w:bookmarkStart w:id="35" w:name="审核范围"/>
          </w:p>
          <w:p>
            <w:r>
              <w:rPr>
                <w:highlight w:val="none"/>
              </w:rPr>
              <w:t>化</w:t>
            </w:r>
            <w:r>
              <w:t>粪池清掏，管道疏通</w:t>
            </w:r>
          </w:p>
          <w:bookmarkEnd w:id="35"/>
          <w:p>
            <w:pPr>
              <w:tabs>
                <w:tab w:val="left" w:pos="360"/>
              </w:tabs>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highlight w:val="none"/>
              </w:rPr>
            </w:pPr>
            <w:r>
              <w:rPr>
                <w:rFonts w:hint="eastAsia" w:ascii="宋体" w:hAnsi="宋体"/>
                <w:color w:val="000000"/>
                <w:szCs w:val="21"/>
                <w:highlight w:val="none"/>
              </w:rPr>
              <w:t>生产/服务提供流程简图</w:t>
            </w:r>
          </w:p>
          <w:p>
            <w:pPr>
              <w:tabs>
                <w:tab w:val="left" w:pos="0"/>
              </w:tabs>
              <w:rPr>
                <w:rFonts w:ascii="宋体" w:hAnsi="宋体"/>
                <w:color w:val="000000"/>
                <w:szCs w:val="21"/>
                <w:highlight w:val="none"/>
              </w:rPr>
            </w:pPr>
          </w:p>
          <w:p>
            <w:pPr>
              <w:tabs>
                <w:tab w:val="left" w:pos="0"/>
              </w:tabs>
              <w:rPr>
                <w:rFonts w:ascii="宋体" w:hAnsi="宋体"/>
                <w:color w:val="000000"/>
                <w:szCs w:val="21"/>
                <w:highlight w:val="none"/>
              </w:rPr>
            </w:pPr>
          </w:p>
        </w:tc>
        <w:tc>
          <w:tcPr>
            <w:tcW w:w="8058" w:type="dxa"/>
            <w:gridSpan w:val="7"/>
            <w:shd w:val="clear" w:color="auto" w:fill="auto"/>
          </w:tcPr>
          <w:p>
            <w:pPr>
              <w:tabs>
                <w:tab w:val="left" w:pos="360"/>
              </w:tabs>
              <w:ind w:left="360" w:hanging="360"/>
              <w:rPr>
                <w:rFonts w:ascii="宋体"/>
                <w:color w:val="000000"/>
                <w:szCs w:val="21"/>
                <w:highlight w:val="none"/>
              </w:rPr>
            </w:pPr>
            <w:r>
              <w:rPr>
                <w:rFonts w:hint="eastAsia" w:ascii="宋体"/>
                <w:color w:val="000000"/>
                <w:szCs w:val="21"/>
                <w:highlight w:val="none"/>
              </w:rPr>
              <w:t>签订合同</w:t>
            </w:r>
            <w:r>
              <w:rPr>
                <w:rFonts w:ascii="宋体"/>
                <w:color w:val="000000"/>
                <w:szCs w:val="21"/>
                <w:highlight w:val="none"/>
              </w:rPr>
              <w:t>——</w:t>
            </w:r>
            <w:r>
              <w:rPr>
                <w:rFonts w:hint="eastAsia" w:ascii="宋体"/>
                <w:color w:val="000000"/>
                <w:szCs w:val="21"/>
                <w:highlight w:val="none"/>
                <w:lang w:val="en-US" w:eastAsia="zh-CN"/>
              </w:rPr>
              <w:t>拟定方案</w:t>
            </w:r>
            <w:r>
              <w:rPr>
                <w:rFonts w:ascii="宋体"/>
                <w:color w:val="000000"/>
                <w:szCs w:val="21"/>
                <w:highlight w:val="none"/>
              </w:rPr>
              <w:t>——</w:t>
            </w:r>
            <w:r>
              <w:rPr>
                <w:rFonts w:hint="eastAsia" w:ascii="宋体"/>
                <w:color w:val="000000"/>
                <w:szCs w:val="21"/>
                <w:highlight w:val="none"/>
                <w:lang w:val="en-US" w:eastAsia="zh-CN"/>
              </w:rPr>
              <w:t>清掏、疏通服务</w:t>
            </w:r>
            <w:r>
              <w:rPr>
                <w:rFonts w:ascii="宋体"/>
                <w:color w:val="000000"/>
                <w:szCs w:val="21"/>
                <w:highlight w:val="none"/>
              </w:rPr>
              <w:t>——</w:t>
            </w:r>
            <w:r>
              <w:rPr>
                <w:rFonts w:hint="eastAsia" w:ascii="宋体"/>
                <w:color w:val="000000"/>
                <w:szCs w:val="21"/>
                <w:highlight w:val="none"/>
                <w:lang w:val="en-US" w:eastAsia="zh-CN"/>
              </w:rPr>
              <w:t>粪渣处理</w:t>
            </w:r>
            <w:r>
              <w:rPr>
                <w:rFonts w:ascii="宋体"/>
                <w:color w:val="000000"/>
                <w:szCs w:val="21"/>
                <w:highlight w:val="none"/>
              </w:rPr>
              <w:t>——</w:t>
            </w:r>
            <w:r>
              <w:rPr>
                <w:rFonts w:hint="eastAsia" w:ascii="宋体"/>
                <w:color w:val="000000"/>
                <w:szCs w:val="21"/>
                <w:highlight w:val="none"/>
                <w:lang w:val="en-US" w:eastAsia="zh-CN"/>
              </w:rPr>
              <w:t>客户确认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rPr>
                <w:highlight w:val="none"/>
              </w:rPr>
              <w:t>化</w:t>
            </w:r>
            <w:r>
              <w:t>粪池清掏，管道疏通</w:t>
            </w:r>
          </w:p>
        </w:tc>
        <w:tc>
          <w:tcPr>
            <w:tcW w:w="2006" w:type="dxa"/>
            <w:gridSpan w:val="3"/>
            <w:vAlign w:val="center"/>
          </w:tcPr>
          <w:p>
            <w:pPr>
              <w:jc w:val="center"/>
              <w:rPr>
                <w:rFonts w:ascii="宋体" w:hAnsi="宋体"/>
                <w:b/>
                <w:color w:val="000000"/>
                <w:szCs w:val="21"/>
              </w:rPr>
            </w:pPr>
            <w:r>
              <w:rPr>
                <w:sz w:val="21"/>
                <w:szCs w:val="21"/>
              </w:rPr>
              <w:t>35.16.02,35.16.03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rPr>
                <w:rFonts w:ascii="宋体" w:hAnsi="宋体"/>
                <w:b/>
                <w:color w:val="000000"/>
                <w:szCs w:val="21"/>
              </w:rPr>
            </w:pPr>
            <w:r>
              <w:t>化粪池清掏，管道疏通所涉及场所的相关环境管理活动</w:t>
            </w:r>
          </w:p>
        </w:tc>
        <w:tc>
          <w:tcPr>
            <w:tcW w:w="2006" w:type="dxa"/>
            <w:gridSpan w:val="3"/>
            <w:vAlign w:val="center"/>
          </w:tcPr>
          <w:p>
            <w:pPr>
              <w:spacing w:line="400" w:lineRule="exact"/>
              <w:rPr>
                <w:rFonts w:ascii="宋体" w:hAnsi="宋体"/>
                <w:b/>
                <w:color w:val="000000"/>
                <w:szCs w:val="21"/>
              </w:rPr>
            </w:pPr>
            <w:r>
              <w:rPr>
                <w:sz w:val="21"/>
                <w:szCs w:val="21"/>
              </w:rPr>
              <w:t>35.16.02,35.16.03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tabs>
                <w:tab w:val="left" w:pos="360"/>
              </w:tabs>
              <w:rPr>
                <w:rFonts w:ascii="宋体" w:hAnsi="宋体"/>
                <w:b/>
                <w:color w:val="000000"/>
                <w:szCs w:val="21"/>
              </w:rPr>
            </w:pPr>
            <w:r>
              <w:t>化粪池清掏，管道疏通所涉及场所的相关职业健康安全管理活动</w:t>
            </w:r>
          </w:p>
        </w:tc>
        <w:tc>
          <w:tcPr>
            <w:tcW w:w="2006" w:type="dxa"/>
            <w:gridSpan w:val="3"/>
            <w:vAlign w:val="center"/>
          </w:tcPr>
          <w:p>
            <w:pPr>
              <w:spacing w:line="400" w:lineRule="exact"/>
              <w:rPr>
                <w:rFonts w:ascii="宋体" w:hAnsi="宋体"/>
                <w:b/>
                <w:color w:val="000000"/>
                <w:szCs w:val="21"/>
              </w:rPr>
            </w:pPr>
            <w:r>
              <w:rPr>
                <w:sz w:val="21"/>
                <w:szCs w:val="21"/>
              </w:rPr>
              <w:t>35.16.02,35.16.03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eastAsia="宋体" w:cs="宋体"/>
                <w:color w:val="000000"/>
                <w:spacing w:val="-10"/>
                <w:szCs w:val="21"/>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628"/>
        <w:gridCol w:w="1628"/>
        <w:gridCol w:w="566"/>
        <w:gridCol w:w="2479"/>
        <w:gridCol w:w="1276"/>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628"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628"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66"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479"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1276"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628" w:type="dxa"/>
          </w:tcPr>
          <w:p>
            <w:pPr>
              <w:spacing w:before="40" w:after="40"/>
              <w:rPr>
                <w:rFonts w:hint="eastAsia" w:eastAsia="宋体"/>
                <w:szCs w:val="21"/>
                <w:lang w:val="en-US" w:eastAsia="zh-CN"/>
              </w:rPr>
            </w:pPr>
            <w:r>
              <w:rPr>
                <w:sz w:val="21"/>
                <w:szCs w:val="21"/>
              </w:rPr>
              <w:t>重庆渝双哲环保工程有限公司</w:t>
            </w:r>
            <w:r>
              <w:rPr>
                <w:rFonts w:hint="eastAsia"/>
                <w:sz w:val="21"/>
                <w:szCs w:val="21"/>
                <w:lang w:val="en-US" w:eastAsia="zh-CN"/>
              </w:rPr>
              <w:t>/</w:t>
            </w:r>
            <w:r>
              <w:rPr>
                <w:sz w:val="21"/>
                <w:szCs w:val="21"/>
              </w:rPr>
              <w:t>重庆市九龙坡区科园四路170号1幢18-15号</w:t>
            </w:r>
          </w:p>
        </w:tc>
        <w:tc>
          <w:tcPr>
            <w:tcW w:w="1628" w:type="dxa"/>
          </w:tcPr>
          <w:p>
            <w:pPr>
              <w:spacing w:before="40" w:after="40"/>
              <w:rPr>
                <w:rFonts w:eastAsia="黑体"/>
                <w:szCs w:val="21"/>
                <w:lang w:val="de-DE" w:eastAsia="ja-JP"/>
              </w:rPr>
            </w:pPr>
            <w:r>
              <w:rPr>
                <w:sz w:val="21"/>
                <w:szCs w:val="21"/>
              </w:rPr>
              <w:t>重庆市沙坪坝区华岩一村88号-64号</w:t>
            </w:r>
          </w:p>
        </w:tc>
        <w:tc>
          <w:tcPr>
            <w:tcW w:w="566" w:type="dxa"/>
            <w:vAlign w:val="center"/>
          </w:tcPr>
          <w:p>
            <w:pPr>
              <w:spacing w:before="40" w:after="40"/>
              <w:rPr>
                <w:rFonts w:hint="default" w:eastAsia="黑体"/>
                <w:szCs w:val="21"/>
                <w:lang w:val="en-US" w:eastAsia="zh-CN"/>
              </w:rPr>
            </w:pPr>
            <w:r>
              <w:rPr>
                <w:rFonts w:hint="eastAsia" w:eastAsia="黑体"/>
                <w:szCs w:val="21"/>
                <w:lang w:val="en-US" w:eastAsia="zh-CN"/>
              </w:rPr>
              <w:t>25</w:t>
            </w:r>
          </w:p>
        </w:tc>
        <w:tc>
          <w:tcPr>
            <w:tcW w:w="2479" w:type="dxa"/>
            <w:vAlign w:val="center"/>
          </w:tcPr>
          <w:p>
            <w:r>
              <w:t>Q：化粪池清掏，管道疏通</w:t>
            </w:r>
          </w:p>
          <w:p>
            <w:pPr>
              <w:pStyle w:val="19"/>
              <w:rPr>
                <w:rFonts w:eastAsia="黑体" w:cs="Arial"/>
                <w:sz w:val="21"/>
                <w:szCs w:val="21"/>
                <w:lang w:val="en-US" w:eastAsia="ja-JP"/>
              </w:rPr>
            </w:pPr>
          </w:p>
        </w:tc>
        <w:tc>
          <w:tcPr>
            <w:tcW w:w="1276" w:type="dxa"/>
            <w:vAlign w:val="center"/>
          </w:tcPr>
          <w:p>
            <w:pPr>
              <w:spacing w:before="40" w:after="40"/>
              <w:rPr>
                <w:rFonts w:eastAsia="黑体"/>
                <w:b w:val="0"/>
                <w:bCs/>
                <w:szCs w:val="21"/>
                <w:lang w:eastAsia="ja-JP"/>
              </w:rPr>
            </w:pPr>
            <w:r>
              <w:rPr>
                <w:rFonts w:hint="eastAsia" w:ascii="宋体" w:hAnsi="宋体"/>
                <w:b w:val="0"/>
                <w:bCs/>
                <w:szCs w:val="21"/>
              </w:rPr>
              <w:t>GB/T19001-2016</w:t>
            </w:r>
          </w:p>
        </w:tc>
        <w:tc>
          <w:tcPr>
            <w:tcW w:w="668" w:type="dxa"/>
            <w:shd w:val="clear" w:color="auto" w:fill="FFFFFF"/>
            <w:vAlign w:val="top"/>
          </w:tcPr>
          <w:p>
            <w:pPr>
              <w:rPr>
                <w:rFonts w:eastAsia="黑体"/>
                <w:b w:val="0"/>
                <w:bCs/>
                <w:szCs w:val="21"/>
              </w:rPr>
            </w:pPr>
            <w:r>
              <w:rPr>
                <w:rFonts w:ascii="Arial" w:hAnsi="Arial" w:eastAsia="黑体" w:cs="Arial"/>
                <w:b w:val="0"/>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628" w:type="dxa"/>
            <w:vAlign w:val="top"/>
          </w:tcPr>
          <w:p>
            <w:pPr>
              <w:spacing w:before="40" w:after="40"/>
              <w:rPr>
                <w:rFonts w:hint="eastAsia" w:ascii="Times New Roman" w:hAnsi="Times New Roman" w:eastAsia="宋体" w:cs="Times New Roman"/>
                <w:kern w:val="2"/>
                <w:sz w:val="21"/>
                <w:szCs w:val="21"/>
                <w:lang w:val="en-US" w:eastAsia="ja-JP" w:bidi="ar-SA"/>
              </w:rPr>
            </w:pPr>
            <w:r>
              <w:rPr>
                <w:sz w:val="21"/>
                <w:szCs w:val="21"/>
              </w:rPr>
              <w:t>重庆渝双哲环保工程有限公司</w:t>
            </w:r>
            <w:r>
              <w:rPr>
                <w:rFonts w:hint="eastAsia"/>
                <w:sz w:val="21"/>
                <w:szCs w:val="21"/>
                <w:lang w:val="en-US" w:eastAsia="zh-CN"/>
              </w:rPr>
              <w:t>/</w:t>
            </w:r>
            <w:r>
              <w:rPr>
                <w:sz w:val="21"/>
                <w:szCs w:val="21"/>
              </w:rPr>
              <w:t>重庆市九龙坡区科园四路170号1幢18-15号</w:t>
            </w:r>
          </w:p>
        </w:tc>
        <w:tc>
          <w:tcPr>
            <w:tcW w:w="1628" w:type="dxa"/>
            <w:vAlign w:val="top"/>
          </w:tcPr>
          <w:p>
            <w:pPr>
              <w:spacing w:before="40" w:after="40"/>
              <w:rPr>
                <w:rFonts w:ascii="Times New Roman" w:hAnsi="Times New Roman" w:eastAsia="黑体" w:cs="Times New Roman"/>
                <w:kern w:val="2"/>
                <w:sz w:val="21"/>
                <w:szCs w:val="21"/>
                <w:lang w:val="de-DE" w:eastAsia="ja-JP" w:bidi="ar-SA"/>
              </w:rPr>
            </w:pPr>
            <w:r>
              <w:rPr>
                <w:sz w:val="21"/>
                <w:szCs w:val="21"/>
              </w:rPr>
              <w:t>重庆市沙坪坝区华岩一村88号-64号</w:t>
            </w:r>
          </w:p>
        </w:tc>
        <w:tc>
          <w:tcPr>
            <w:tcW w:w="566" w:type="dxa"/>
            <w:vAlign w:val="center"/>
          </w:tcPr>
          <w:p>
            <w:pPr>
              <w:spacing w:before="40" w:after="40"/>
              <w:rPr>
                <w:rFonts w:hint="default" w:ascii="Times New Roman" w:hAnsi="Times New Roman" w:eastAsia="黑体" w:cs="Times New Roman"/>
                <w:kern w:val="2"/>
                <w:sz w:val="21"/>
                <w:szCs w:val="21"/>
                <w:lang w:val="en-US" w:eastAsia="ja-JP" w:bidi="ar-SA"/>
              </w:rPr>
            </w:pPr>
            <w:r>
              <w:rPr>
                <w:rFonts w:hint="eastAsia" w:eastAsia="黑体"/>
                <w:szCs w:val="21"/>
                <w:lang w:val="en-US" w:eastAsia="zh-CN"/>
              </w:rPr>
              <w:t>25</w:t>
            </w:r>
          </w:p>
        </w:tc>
        <w:tc>
          <w:tcPr>
            <w:tcW w:w="2479" w:type="dxa"/>
            <w:vAlign w:val="center"/>
          </w:tcPr>
          <w:p>
            <w:pPr>
              <w:rPr>
                <w:rFonts w:eastAsia="黑体"/>
                <w:szCs w:val="21"/>
                <w:lang w:eastAsia="ja-JP"/>
              </w:rPr>
            </w:pPr>
            <w:r>
              <w:t>E：化粪池清掏，管道疏通所涉及场所的相关环境管理活动</w:t>
            </w:r>
          </w:p>
        </w:tc>
        <w:tc>
          <w:tcPr>
            <w:tcW w:w="1276" w:type="dxa"/>
            <w:vAlign w:val="center"/>
          </w:tcPr>
          <w:p>
            <w:pPr>
              <w:spacing w:before="40" w:after="40"/>
              <w:rPr>
                <w:rFonts w:eastAsia="黑体"/>
                <w:b w:val="0"/>
                <w:bCs/>
                <w:szCs w:val="21"/>
                <w:lang w:eastAsia="ja-JP"/>
              </w:rPr>
            </w:pPr>
            <w:r>
              <w:rPr>
                <w:rFonts w:hint="eastAsia" w:ascii="宋体" w:hAnsi="宋体"/>
                <w:b w:val="0"/>
                <w:bCs/>
                <w:szCs w:val="21"/>
              </w:rPr>
              <w:t>GB/T24001-2016</w:t>
            </w:r>
          </w:p>
        </w:tc>
        <w:tc>
          <w:tcPr>
            <w:tcW w:w="668" w:type="dxa"/>
            <w:shd w:val="clear" w:color="auto" w:fill="FFFFFF"/>
            <w:vAlign w:val="top"/>
          </w:tcPr>
          <w:p>
            <w:pPr>
              <w:rPr>
                <w:rFonts w:eastAsia="黑体"/>
                <w:b w:val="0"/>
                <w:bCs/>
                <w:szCs w:val="21"/>
              </w:rPr>
            </w:pPr>
            <w:r>
              <w:rPr>
                <w:rFonts w:ascii="Arial" w:hAnsi="Arial" w:eastAsia="黑体" w:cs="Arial"/>
                <w:b w:val="0"/>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628" w:type="dxa"/>
            <w:vAlign w:val="top"/>
          </w:tcPr>
          <w:p>
            <w:pPr>
              <w:spacing w:before="40" w:after="40"/>
              <w:rPr>
                <w:rFonts w:hint="eastAsia" w:ascii="Times New Roman" w:hAnsi="Times New Roman" w:eastAsia="宋体" w:cs="Times New Roman"/>
                <w:kern w:val="2"/>
                <w:sz w:val="21"/>
                <w:szCs w:val="21"/>
                <w:lang w:val="en-US" w:eastAsia="ja-JP" w:bidi="ar-SA"/>
              </w:rPr>
            </w:pPr>
            <w:r>
              <w:rPr>
                <w:sz w:val="21"/>
                <w:szCs w:val="21"/>
              </w:rPr>
              <w:t>重庆渝双哲环保工程有限公司</w:t>
            </w:r>
            <w:r>
              <w:rPr>
                <w:rFonts w:hint="eastAsia"/>
                <w:sz w:val="21"/>
                <w:szCs w:val="21"/>
                <w:lang w:val="en-US" w:eastAsia="zh-CN"/>
              </w:rPr>
              <w:t>/</w:t>
            </w:r>
            <w:r>
              <w:rPr>
                <w:sz w:val="21"/>
                <w:szCs w:val="21"/>
              </w:rPr>
              <w:t>重庆市九龙坡区科园四路170号1幢18-15号</w:t>
            </w:r>
          </w:p>
        </w:tc>
        <w:tc>
          <w:tcPr>
            <w:tcW w:w="1628" w:type="dxa"/>
            <w:vAlign w:val="top"/>
          </w:tcPr>
          <w:p>
            <w:pPr>
              <w:spacing w:before="40" w:after="40"/>
              <w:rPr>
                <w:rFonts w:ascii="Times New Roman" w:hAnsi="Times New Roman" w:eastAsia="黑体" w:cs="Times New Roman"/>
                <w:kern w:val="2"/>
                <w:sz w:val="21"/>
                <w:szCs w:val="21"/>
                <w:lang w:val="de-DE" w:eastAsia="ja-JP" w:bidi="ar-SA"/>
              </w:rPr>
            </w:pPr>
            <w:r>
              <w:rPr>
                <w:sz w:val="21"/>
                <w:szCs w:val="21"/>
              </w:rPr>
              <w:t>重庆市沙坪坝区华岩一村88号-64号</w:t>
            </w:r>
          </w:p>
        </w:tc>
        <w:tc>
          <w:tcPr>
            <w:tcW w:w="566" w:type="dxa"/>
            <w:vAlign w:val="center"/>
          </w:tcPr>
          <w:p>
            <w:pPr>
              <w:spacing w:before="40" w:after="40"/>
              <w:rPr>
                <w:rFonts w:hint="default" w:ascii="Times New Roman" w:hAnsi="Times New Roman" w:eastAsia="黑体" w:cs="Times New Roman"/>
                <w:kern w:val="2"/>
                <w:sz w:val="21"/>
                <w:szCs w:val="21"/>
                <w:lang w:val="en-US" w:eastAsia="ja-JP" w:bidi="ar-SA"/>
              </w:rPr>
            </w:pPr>
            <w:r>
              <w:rPr>
                <w:rFonts w:hint="eastAsia" w:eastAsia="黑体"/>
                <w:szCs w:val="21"/>
                <w:lang w:val="en-US" w:eastAsia="zh-CN"/>
              </w:rPr>
              <w:t>25</w:t>
            </w:r>
          </w:p>
        </w:tc>
        <w:tc>
          <w:tcPr>
            <w:tcW w:w="2479" w:type="dxa"/>
            <w:vAlign w:val="center"/>
          </w:tcPr>
          <w:p>
            <w:pPr>
              <w:spacing w:before="40" w:after="40"/>
              <w:rPr>
                <w:rFonts w:eastAsia="黑体"/>
                <w:szCs w:val="21"/>
                <w:lang w:eastAsia="ja-JP"/>
              </w:rPr>
            </w:pPr>
            <w:r>
              <w:t>O：化粪池清掏，管道疏通所涉及场所的相关职业健康安全管理活动</w:t>
            </w:r>
          </w:p>
        </w:tc>
        <w:tc>
          <w:tcPr>
            <w:tcW w:w="1276" w:type="dxa"/>
            <w:vAlign w:val="center"/>
          </w:tcPr>
          <w:p>
            <w:pPr>
              <w:spacing w:before="40" w:after="40"/>
              <w:rPr>
                <w:rFonts w:eastAsia="黑体"/>
                <w:b w:val="0"/>
                <w:bCs/>
                <w:szCs w:val="21"/>
                <w:lang w:eastAsia="ja-JP"/>
              </w:rPr>
            </w:pPr>
            <w:r>
              <w:rPr>
                <w:rFonts w:hint="eastAsia" w:ascii="宋体" w:hAnsi="宋体"/>
                <w:b w:val="0"/>
                <w:bCs/>
                <w:szCs w:val="21"/>
              </w:rPr>
              <w:t>GB/T 45001-2020</w:t>
            </w:r>
          </w:p>
        </w:tc>
        <w:tc>
          <w:tcPr>
            <w:tcW w:w="668" w:type="dxa"/>
            <w:shd w:val="clear" w:color="auto" w:fill="FFFFFF"/>
            <w:vAlign w:val="top"/>
          </w:tcPr>
          <w:p>
            <w:pPr>
              <w:rPr>
                <w:rFonts w:eastAsia="黑体"/>
                <w:b w:val="0"/>
                <w:bCs/>
                <w:szCs w:val="21"/>
              </w:rPr>
            </w:pPr>
            <w:r>
              <w:rPr>
                <w:rFonts w:ascii="Arial" w:hAnsi="Arial" w:eastAsia="黑体" w:cs="Arial"/>
                <w:b w:val="0"/>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628" w:type="dxa"/>
            <w:vAlign w:val="center"/>
          </w:tcPr>
          <w:p>
            <w:pPr>
              <w:spacing w:before="40" w:after="40"/>
              <w:rPr>
                <w:rFonts w:eastAsia="黑体"/>
                <w:szCs w:val="21"/>
                <w:lang w:eastAsia="ja-JP"/>
              </w:rPr>
            </w:pPr>
          </w:p>
        </w:tc>
        <w:tc>
          <w:tcPr>
            <w:tcW w:w="1628" w:type="dxa"/>
            <w:vAlign w:val="center"/>
          </w:tcPr>
          <w:p>
            <w:pPr>
              <w:spacing w:before="40" w:after="40"/>
              <w:rPr>
                <w:rFonts w:eastAsia="黑体"/>
                <w:szCs w:val="21"/>
                <w:lang w:eastAsia="ja-JP"/>
              </w:rPr>
            </w:pPr>
          </w:p>
        </w:tc>
        <w:tc>
          <w:tcPr>
            <w:tcW w:w="566" w:type="dxa"/>
            <w:vAlign w:val="center"/>
          </w:tcPr>
          <w:p>
            <w:pPr>
              <w:spacing w:before="40" w:after="40"/>
              <w:rPr>
                <w:rFonts w:eastAsia="黑体"/>
                <w:szCs w:val="21"/>
                <w:lang w:eastAsia="ja-JP"/>
              </w:rPr>
            </w:pPr>
          </w:p>
        </w:tc>
        <w:tc>
          <w:tcPr>
            <w:tcW w:w="2479" w:type="dxa"/>
            <w:vAlign w:val="center"/>
          </w:tcPr>
          <w:p>
            <w:pPr>
              <w:spacing w:before="40" w:after="40"/>
              <w:rPr>
                <w:rFonts w:eastAsia="黑体"/>
                <w:szCs w:val="21"/>
                <w:lang w:eastAsia="ja-JP"/>
              </w:rPr>
            </w:pPr>
          </w:p>
        </w:tc>
        <w:tc>
          <w:tcPr>
            <w:tcW w:w="1276"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628" w:type="dxa"/>
            <w:vAlign w:val="center"/>
          </w:tcPr>
          <w:p>
            <w:pPr>
              <w:spacing w:before="40" w:after="40"/>
              <w:rPr>
                <w:rFonts w:eastAsia="黑体"/>
                <w:szCs w:val="21"/>
                <w:lang w:eastAsia="ja-JP"/>
              </w:rPr>
            </w:pPr>
          </w:p>
        </w:tc>
        <w:tc>
          <w:tcPr>
            <w:tcW w:w="1628" w:type="dxa"/>
            <w:vAlign w:val="center"/>
          </w:tcPr>
          <w:p>
            <w:pPr>
              <w:spacing w:before="40" w:after="40"/>
              <w:rPr>
                <w:rFonts w:eastAsia="黑体"/>
                <w:szCs w:val="21"/>
                <w:lang w:eastAsia="ja-JP"/>
              </w:rPr>
            </w:pPr>
          </w:p>
        </w:tc>
        <w:tc>
          <w:tcPr>
            <w:tcW w:w="566" w:type="dxa"/>
            <w:vAlign w:val="center"/>
          </w:tcPr>
          <w:p>
            <w:pPr>
              <w:spacing w:before="40" w:after="40"/>
              <w:rPr>
                <w:rFonts w:eastAsia="黑体"/>
                <w:szCs w:val="21"/>
                <w:lang w:eastAsia="ja-JP"/>
              </w:rPr>
            </w:pPr>
          </w:p>
        </w:tc>
        <w:tc>
          <w:tcPr>
            <w:tcW w:w="2479" w:type="dxa"/>
            <w:vAlign w:val="center"/>
          </w:tcPr>
          <w:p>
            <w:pPr>
              <w:spacing w:before="40" w:after="40"/>
              <w:rPr>
                <w:rFonts w:eastAsia="黑体"/>
                <w:szCs w:val="21"/>
                <w:lang w:eastAsia="ja-JP"/>
              </w:rPr>
            </w:pPr>
          </w:p>
        </w:tc>
        <w:tc>
          <w:tcPr>
            <w:tcW w:w="1276"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b w:val="0"/>
                <w:bCs/>
                <w:color w:val="000000"/>
                <w:sz w:val="21"/>
                <w:szCs w:val="21"/>
                <w:lang w:eastAsia="zh-CN"/>
              </w:rPr>
            </w:pPr>
            <w:r>
              <w:rPr>
                <w:rFonts w:hint="eastAsia" w:ascii="Wingdings" w:hAnsi="Wingdings" w:eastAsia="宋体"/>
                <w:b w:val="0"/>
                <w:bCs/>
                <w:color w:val="000000"/>
                <w:sz w:val="21"/>
                <w:szCs w:val="21"/>
                <w:lang w:eastAsia="zh-CN"/>
              </w:rPr>
              <w:t>■</w:t>
            </w:r>
            <w:r>
              <w:rPr>
                <w:rFonts w:hint="eastAsia" w:ascii="宋体" w:hAnsi="宋体"/>
                <w:b w:val="0"/>
                <w:bCs/>
                <w:color w:val="000000"/>
                <w:sz w:val="21"/>
                <w:szCs w:val="21"/>
              </w:rPr>
              <w:t>是</w:t>
            </w:r>
          </w:p>
        </w:tc>
        <w:tc>
          <w:tcPr>
            <w:tcW w:w="1063" w:type="dxa"/>
            <w:shd w:val="clear" w:color="auto" w:fill="auto"/>
          </w:tcPr>
          <w:p>
            <w:pPr>
              <w:rPr>
                <w:rFonts w:ascii="宋体" w:hAnsi="宋体"/>
                <w:b w:val="0"/>
                <w:bCs/>
                <w:color w:val="000000"/>
                <w:spacing w:val="-10"/>
                <w:szCs w:val="21"/>
              </w:rPr>
            </w:pPr>
            <w:r>
              <w:rPr>
                <w:rFonts w:hint="eastAsia" w:ascii="Wingdings" w:hAnsi="Wingdings"/>
                <w:b w:val="0"/>
                <w:bCs/>
                <w:color w:val="000000"/>
                <w:spacing w:val="-10"/>
                <w:szCs w:val="21"/>
              </w:rPr>
              <w:t>□</w:t>
            </w:r>
            <w:r>
              <w:rPr>
                <w:rFonts w:hint="eastAsia" w:ascii="宋体" w:hAnsi="宋体"/>
                <w:b w:val="0"/>
                <w:bCs/>
                <w:color w:val="000000"/>
                <w:szCs w:val="21"/>
              </w:rPr>
              <w:t xml:space="preserve">否   </w:t>
            </w:r>
          </w:p>
        </w:tc>
        <w:tc>
          <w:tcPr>
            <w:tcW w:w="1637" w:type="dxa"/>
            <w:shd w:val="clear" w:color="auto" w:fill="auto"/>
          </w:tcPr>
          <w:p>
            <w:pPr>
              <w:rPr>
                <w:rFonts w:ascii="宋体" w:hAnsi="宋体"/>
                <w:b w:val="0"/>
                <w:bCs/>
                <w:color w:val="000000"/>
                <w:szCs w:val="21"/>
              </w:rPr>
            </w:pPr>
            <w:r>
              <w:rPr>
                <w:rFonts w:hint="eastAsia" w:ascii="宋体" w:hAnsi="宋体"/>
                <w:b w:val="0"/>
                <w:bCs/>
                <w:color w:val="000000"/>
                <w:szCs w:val="21"/>
              </w:rPr>
              <w:t xml:space="preserve">   </w:t>
            </w:r>
            <w:r>
              <w:rPr>
                <w:rFonts w:hint="eastAsia" w:ascii="Wingdings" w:hAnsi="Wingdings"/>
                <w:b w:val="0"/>
                <w:bCs/>
                <w:color w:val="000000"/>
                <w:spacing w:val="-10"/>
                <w:szCs w:val="21"/>
              </w:rPr>
              <w:t>□</w:t>
            </w:r>
            <w:r>
              <w:rPr>
                <w:rFonts w:hint="eastAsia" w:ascii="宋体" w:hAnsi="宋体"/>
                <w:b w:val="0"/>
                <w:bCs/>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b w:val="0"/>
                <w:bCs/>
                <w:color w:val="000000"/>
                <w:sz w:val="21"/>
                <w:szCs w:val="21"/>
                <w:lang w:val="en-GB" w:eastAsia="zh-CN"/>
              </w:rPr>
            </w:pPr>
            <w:r>
              <w:rPr>
                <w:rFonts w:hint="eastAsia" w:ascii="Wingdings" w:hAnsi="Wingdings" w:eastAsia="宋体"/>
                <w:b w:val="0"/>
                <w:bCs/>
                <w:color w:val="000000"/>
                <w:sz w:val="21"/>
                <w:szCs w:val="21"/>
                <w:lang w:eastAsia="zh-CN"/>
              </w:rPr>
              <w:t>■</w:t>
            </w:r>
            <w:r>
              <w:rPr>
                <w:rFonts w:hint="eastAsia" w:ascii="宋体" w:hAnsi="宋体"/>
                <w:b w:val="0"/>
                <w:bCs/>
                <w:color w:val="000000"/>
                <w:sz w:val="21"/>
                <w:szCs w:val="21"/>
              </w:rPr>
              <w:t>是</w:t>
            </w:r>
          </w:p>
        </w:tc>
        <w:tc>
          <w:tcPr>
            <w:tcW w:w="1063" w:type="dxa"/>
            <w:shd w:val="clear" w:color="auto" w:fill="auto"/>
          </w:tcPr>
          <w:p>
            <w:pPr>
              <w:rPr>
                <w:rFonts w:ascii="宋体" w:hAnsi="宋体"/>
                <w:b w:val="0"/>
                <w:bCs/>
                <w:color w:val="000000"/>
                <w:spacing w:val="-10"/>
                <w:szCs w:val="21"/>
              </w:rPr>
            </w:pPr>
            <w:r>
              <w:rPr>
                <w:rFonts w:hint="eastAsia" w:ascii="Wingdings" w:hAnsi="Wingdings"/>
                <w:b w:val="0"/>
                <w:bCs/>
                <w:color w:val="000000"/>
                <w:spacing w:val="-10"/>
                <w:szCs w:val="21"/>
              </w:rPr>
              <w:t>□</w:t>
            </w:r>
            <w:r>
              <w:rPr>
                <w:rFonts w:hint="eastAsia" w:ascii="宋体" w:hAnsi="宋体"/>
                <w:b w:val="0"/>
                <w:bCs/>
                <w:color w:val="000000"/>
                <w:szCs w:val="21"/>
              </w:rPr>
              <w:t xml:space="preserve">否   </w:t>
            </w:r>
          </w:p>
        </w:tc>
        <w:tc>
          <w:tcPr>
            <w:tcW w:w="1637" w:type="dxa"/>
            <w:shd w:val="clear" w:color="auto" w:fill="auto"/>
          </w:tcPr>
          <w:p>
            <w:pPr>
              <w:rPr>
                <w:rFonts w:ascii="宋体" w:hAnsi="宋体"/>
                <w:b w:val="0"/>
                <w:bCs/>
                <w:color w:val="000000"/>
                <w:szCs w:val="21"/>
              </w:rPr>
            </w:pPr>
            <w:r>
              <w:rPr>
                <w:rFonts w:hint="eastAsia" w:ascii="宋体" w:hAnsi="宋体"/>
                <w:b w:val="0"/>
                <w:bCs/>
                <w:color w:val="000000"/>
                <w:szCs w:val="21"/>
              </w:rPr>
              <w:t xml:space="preserve">   </w:t>
            </w:r>
            <w:r>
              <w:rPr>
                <w:rFonts w:hint="eastAsia" w:ascii="Wingdings" w:hAnsi="Wingdings"/>
                <w:b w:val="0"/>
                <w:bCs/>
                <w:color w:val="000000"/>
                <w:spacing w:val="-10"/>
                <w:szCs w:val="21"/>
              </w:rPr>
              <w:t>□</w:t>
            </w:r>
            <w:r>
              <w:rPr>
                <w:rFonts w:hint="eastAsia" w:ascii="宋体" w:hAnsi="宋体"/>
                <w:b w:val="0"/>
                <w:bCs/>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b w:val="0"/>
                <w:bCs/>
                <w:color w:val="000000"/>
                <w:sz w:val="21"/>
                <w:szCs w:val="21"/>
                <w:lang w:val="en-GB" w:eastAsia="zh-CN"/>
              </w:rPr>
            </w:pPr>
            <w:r>
              <w:rPr>
                <w:rFonts w:hint="eastAsia" w:ascii="Wingdings" w:hAnsi="Wingdings" w:eastAsia="宋体"/>
                <w:b w:val="0"/>
                <w:bCs/>
                <w:color w:val="000000"/>
                <w:sz w:val="21"/>
                <w:szCs w:val="21"/>
                <w:lang w:eastAsia="zh-CN"/>
              </w:rPr>
              <w:t>■</w:t>
            </w:r>
            <w:r>
              <w:rPr>
                <w:rFonts w:hint="eastAsia" w:ascii="宋体" w:hAnsi="宋体"/>
                <w:b w:val="0"/>
                <w:bCs/>
                <w:color w:val="000000"/>
                <w:sz w:val="21"/>
                <w:szCs w:val="21"/>
              </w:rPr>
              <w:t>是</w:t>
            </w:r>
          </w:p>
        </w:tc>
        <w:tc>
          <w:tcPr>
            <w:tcW w:w="1063" w:type="dxa"/>
            <w:shd w:val="clear" w:color="auto" w:fill="auto"/>
          </w:tcPr>
          <w:p>
            <w:pPr>
              <w:rPr>
                <w:rFonts w:ascii="宋体" w:hAnsi="宋体"/>
                <w:b w:val="0"/>
                <w:bCs/>
                <w:color w:val="000000"/>
                <w:spacing w:val="-10"/>
                <w:szCs w:val="21"/>
              </w:rPr>
            </w:pPr>
            <w:r>
              <w:rPr>
                <w:rFonts w:hint="eastAsia" w:ascii="Wingdings" w:hAnsi="Wingdings"/>
                <w:b w:val="0"/>
                <w:bCs/>
                <w:color w:val="000000"/>
                <w:spacing w:val="-10"/>
                <w:szCs w:val="21"/>
              </w:rPr>
              <w:t>□</w:t>
            </w:r>
            <w:r>
              <w:rPr>
                <w:rFonts w:hint="eastAsia" w:ascii="宋体" w:hAnsi="宋体"/>
                <w:b w:val="0"/>
                <w:bCs/>
                <w:color w:val="000000"/>
                <w:szCs w:val="21"/>
              </w:rPr>
              <w:t xml:space="preserve">否   </w:t>
            </w:r>
          </w:p>
        </w:tc>
        <w:tc>
          <w:tcPr>
            <w:tcW w:w="1637" w:type="dxa"/>
            <w:shd w:val="clear" w:color="auto" w:fill="auto"/>
          </w:tcPr>
          <w:p>
            <w:pPr>
              <w:rPr>
                <w:rFonts w:ascii="宋体" w:hAnsi="宋体"/>
                <w:b w:val="0"/>
                <w:bCs/>
                <w:color w:val="000000"/>
                <w:szCs w:val="21"/>
              </w:rPr>
            </w:pPr>
            <w:r>
              <w:rPr>
                <w:rFonts w:hint="eastAsia" w:ascii="宋体" w:hAnsi="宋体"/>
                <w:b w:val="0"/>
                <w:bCs/>
                <w:color w:val="000000"/>
                <w:szCs w:val="21"/>
              </w:rPr>
              <w:t xml:space="preserve">   </w:t>
            </w:r>
            <w:r>
              <w:rPr>
                <w:rFonts w:hint="eastAsia" w:ascii="Wingdings" w:hAnsi="Wingdings"/>
                <w:b w:val="0"/>
                <w:bCs/>
                <w:color w:val="000000"/>
                <w:spacing w:val="-10"/>
                <w:szCs w:val="21"/>
              </w:rPr>
              <w:t>□</w:t>
            </w:r>
            <w:r>
              <w:rPr>
                <w:rFonts w:hint="eastAsia" w:ascii="宋体" w:hAnsi="宋体"/>
                <w:b w:val="0"/>
                <w:bCs/>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b w:val="0"/>
                <w:bCs/>
                <w:color w:val="000000"/>
                <w:sz w:val="21"/>
                <w:szCs w:val="21"/>
                <w:lang w:val="en-GB" w:eastAsia="zh-CN"/>
              </w:rPr>
            </w:pPr>
            <w:r>
              <w:rPr>
                <w:rFonts w:ascii="Wingdings" w:hAnsi="Wingdings"/>
                <w:b w:val="0"/>
                <w:bCs/>
                <w:color w:val="000000"/>
                <w:sz w:val="21"/>
                <w:szCs w:val="21"/>
              </w:rPr>
              <w:t></w:t>
            </w:r>
            <w:r>
              <w:rPr>
                <w:rFonts w:hint="eastAsia" w:ascii="宋体" w:hAnsi="宋体"/>
                <w:b w:val="0"/>
                <w:bCs/>
                <w:color w:val="000000"/>
                <w:sz w:val="21"/>
                <w:szCs w:val="21"/>
              </w:rPr>
              <w:t>是</w:t>
            </w:r>
          </w:p>
        </w:tc>
        <w:tc>
          <w:tcPr>
            <w:tcW w:w="1063" w:type="dxa"/>
            <w:shd w:val="clear" w:color="auto" w:fill="auto"/>
          </w:tcPr>
          <w:p>
            <w:pPr>
              <w:rPr>
                <w:rFonts w:ascii="宋体" w:hAnsi="宋体"/>
                <w:b w:val="0"/>
                <w:bCs/>
                <w:color w:val="000000"/>
                <w:spacing w:val="-10"/>
                <w:szCs w:val="21"/>
              </w:rPr>
            </w:pPr>
            <w:r>
              <w:rPr>
                <w:rFonts w:hint="eastAsia" w:ascii="Wingdings" w:hAnsi="Wingdings"/>
                <w:b w:val="0"/>
                <w:bCs/>
                <w:color w:val="000000"/>
                <w:spacing w:val="-10"/>
                <w:szCs w:val="21"/>
              </w:rPr>
              <w:t>□</w:t>
            </w:r>
            <w:r>
              <w:rPr>
                <w:rFonts w:hint="eastAsia" w:ascii="宋体" w:hAnsi="宋体"/>
                <w:b w:val="0"/>
                <w:bCs/>
                <w:color w:val="000000"/>
                <w:szCs w:val="21"/>
              </w:rPr>
              <w:t xml:space="preserve">否   </w:t>
            </w:r>
          </w:p>
        </w:tc>
        <w:tc>
          <w:tcPr>
            <w:tcW w:w="1637" w:type="dxa"/>
            <w:shd w:val="clear" w:color="auto" w:fill="auto"/>
          </w:tcPr>
          <w:p>
            <w:pPr>
              <w:rPr>
                <w:rFonts w:ascii="宋体" w:hAnsi="宋体"/>
                <w:b w:val="0"/>
                <w:bCs/>
                <w:color w:val="000000"/>
                <w:szCs w:val="21"/>
              </w:rPr>
            </w:pPr>
            <w:r>
              <w:rPr>
                <w:rFonts w:hint="eastAsia" w:ascii="宋体" w:hAnsi="宋体"/>
                <w:b w:val="0"/>
                <w:bCs/>
                <w:color w:val="000000"/>
                <w:szCs w:val="21"/>
              </w:rPr>
              <w:t xml:space="preserve">   </w:t>
            </w:r>
            <w:r>
              <w:rPr>
                <w:rFonts w:hint="eastAsia" w:ascii="Wingdings" w:hAnsi="Wingdings"/>
                <w:b w:val="0"/>
                <w:bCs/>
                <w:color w:val="000000"/>
                <w:spacing w:val="-10"/>
                <w:szCs w:val="21"/>
              </w:rPr>
              <w:t>■</w:t>
            </w:r>
            <w:r>
              <w:rPr>
                <w:rFonts w:hint="eastAsia" w:ascii="宋体" w:hAnsi="宋体"/>
                <w:b w:val="0"/>
                <w:bCs/>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Wingdings" w:hAnsi="Wingdings"/>
                <w:b w:val="0"/>
                <w:bCs/>
                <w:color w:val="000000"/>
                <w:sz w:val="21"/>
                <w:szCs w:val="21"/>
                <w:lang w:eastAsia="zh-CN"/>
              </w:rPr>
            </w:pPr>
            <w:r>
              <w:rPr>
                <w:rFonts w:ascii="Wingdings" w:hAnsi="Wingdings"/>
                <w:b w:val="0"/>
                <w:bCs/>
                <w:color w:val="000000"/>
                <w:sz w:val="21"/>
                <w:szCs w:val="21"/>
              </w:rPr>
              <w:t></w:t>
            </w:r>
            <w:r>
              <w:rPr>
                <w:rFonts w:hint="eastAsia" w:ascii="Wingdings" w:hAnsi="Wingdings"/>
                <w:b w:val="0"/>
                <w:bCs/>
                <w:color w:val="000000"/>
                <w:sz w:val="21"/>
                <w:szCs w:val="21"/>
              </w:rPr>
              <w:t>是</w:t>
            </w:r>
          </w:p>
        </w:tc>
        <w:tc>
          <w:tcPr>
            <w:tcW w:w="1063" w:type="dxa"/>
            <w:shd w:val="clear" w:color="auto" w:fill="auto"/>
          </w:tcPr>
          <w:p>
            <w:pPr>
              <w:rPr>
                <w:rFonts w:ascii="宋体" w:hAnsi="宋体"/>
                <w:b w:val="0"/>
                <w:bCs/>
                <w:color w:val="000000"/>
                <w:spacing w:val="-10"/>
                <w:szCs w:val="21"/>
              </w:rPr>
            </w:pPr>
            <w:r>
              <w:rPr>
                <w:rFonts w:hint="eastAsia" w:ascii="Wingdings" w:hAnsi="Wingdings"/>
                <w:b w:val="0"/>
                <w:bCs/>
                <w:color w:val="000000"/>
                <w:spacing w:val="-10"/>
                <w:szCs w:val="21"/>
              </w:rPr>
              <w:t>□</w:t>
            </w:r>
            <w:r>
              <w:rPr>
                <w:rFonts w:hint="eastAsia" w:ascii="宋体" w:hAnsi="宋体"/>
                <w:b w:val="0"/>
                <w:bCs/>
                <w:color w:val="000000"/>
                <w:szCs w:val="21"/>
              </w:rPr>
              <w:t xml:space="preserve">否   </w:t>
            </w:r>
          </w:p>
        </w:tc>
        <w:tc>
          <w:tcPr>
            <w:tcW w:w="1637" w:type="dxa"/>
            <w:shd w:val="clear" w:color="auto" w:fill="auto"/>
          </w:tcPr>
          <w:p>
            <w:pPr>
              <w:rPr>
                <w:rFonts w:ascii="宋体" w:hAnsi="宋体"/>
                <w:b w:val="0"/>
                <w:bCs/>
                <w:color w:val="000000"/>
                <w:szCs w:val="21"/>
              </w:rPr>
            </w:pPr>
            <w:r>
              <w:rPr>
                <w:rFonts w:hint="eastAsia" w:ascii="宋体" w:hAnsi="宋体"/>
                <w:b w:val="0"/>
                <w:bCs/>
                <w:color w:val="000000"/>
                <w:szCs w:val="21"/>
              </w:rPr>
              <w:t xml:space="preserve">   </w:t>
            </w:r>
            <w:r>
              <w:rPr>
                <w:rFonts w:hint="eastAsia" w:ascii="Wingdings" w:hAnsi="Wingdings"/>
                <w:b w:val="0"/>
                <w:bCs/>
                <w:color w:val="000000"/>
                <w:spacing w:val="-10"/>
                <w:szCs w:val="21"/>
              </w:rPr>
              <w:t>■</w:t>
            </w:r>
            <w:r>
              <w:rPr>
                <w:rFonts w:hint="eastAsia" w:ascii="宋体" w:hAnsi="宋体"/>
                <w:b w:val="0"/>
                <w:bCs/>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hAnsi="宋体" w:eastAsia="Times New Roman" w:cs="Times New Roman"/>
                <w:b w:val="0"/>
                <w:bCs/>
                <w:color w:val="000000"/>
                <w:kern w:val="2"/>
                <w:sz w:val="21"/>
                <w:szCs w:val="21"/>
                <w:lang w:val="en-GB" w:eastAsia="zh-CN" w:bidi="ar-SA"/>
              </w:rPr>
            </w:pPr>
            <w:r>
              <w:rPr>
                <w:rFonts w:ascii="Wingdings" w:hAnsi="Wingdings"/>
                <w:b w:val="0"/>
                <w:bCs/>
                <w:color w:val="000000"/>
                <w:sz w:val="21"/>
                <w:szCs w:val="21"/>
              </w:rPr>
              <w:t></w:t>
            </w:r>
            <w:r>
              <w:rPr>
                <w:rFonts w:hint="eastAsia" w:ascii="宋体" w:hAnsi="宋体"/>
                <w:b w:val="0"/>
                <w:bCs/>
                <w:color w:val="000000"/>
                <w:sz w:val="21"/>
                <w:szCs w:val="21"/>
              </w:rPr>
              <w:t>是</w:t>
            </w:r>
          </w:p>
        </w:tc>
        <w:tc>
          <w:tcPr>
            <w:tcW w:w="1063" w:type="dxa"/>
            <w:shd w:val="clear" w:color="auto" w:fill="auto"/>
            <w:vAlign w:val="top"/>
          </w:tcPr>
          <w:p>
            <w:pPr>
              <w:rPr>
                <w:rFonts w:ascii="宋体" w:hAnsi="宋体" w:eastAsia="宋体" w:cs="Times New Roman"/>
                <w:b w:val="0"/>
                <w:bCs/>
                <w:color w:val="000000"/>
                <w:spacing w:val="-10"/>
                <w:kern w:val="2"/>
                <w:sz w:val="21"/>
                <w:szCs w:val="21"/>
                <w:lang w:val="en-US" w:eastAsia="zh-CN" w:bidi="ar-SA"/>
              </w:rPr>
            </w:pPr>
            <w:r>
              <w:rPr>
                <w:rFonts w:hint="eastAsia" w:ascii="Wingdings" w:hAnsi="Wingdings"/>
                <w:b w:val="0"/>
                <w:bCs/>
                <w:color w:val="000000"/>
                <w:spacing w:val="-10"/>
                <w:szCs w:val="21"/>
              </w:rPr>
              <w:t>□</w:t>
            </w:r>
            <w:r>
              <w:rPr>
                <w:rFonts w:hint="eastAsia" w:ascii="宋体" w:hAnsi="宋体"/>
                <w:b w:val="0"/>
                <w:bCs/>
                <w:color w:val="000000"/>
                <w:szCs w:val="21"/>
              </w:rPr>
              <w:t xml:space="preserve">否   </w:t>
            </w:r>
          </w:p>
        </w:tc>
        <w:tc>
          <w:tcPr>
            <w:tcW w:w="1637" w:type="dxa"/>
            <w:shd w:val="clear" w:color="auto" w:fill="auto"/>
          </w:tcPr>
          <w:p>
            <w:pPr>
              <w:rPr>
                <w:rFonts w:ascii="宋体" w:hAnsi="宋体"/>
                <w:b w:val="0"/>
                <w:bCs/>
                <w:color w:val="000000"/>
                <w:szCs w:val="21"/>
              </w:rPr>
            </w:pPr>
            <w:r>
              <w:rPr>
                <w:rFonts w:hint="eastAsia" w:ascii="宋体" w:hAnsi="宋体"/>
                <w:b w:val="0"/>
                <w:bCs/>
                <w:color w:val="000000"/>
                <w:szCs w:val="21"/>
              </w:rPr>
              <w:t xml:space="preserve">   </w:t>
            </w:r>
            <w:r>
              <w:rPr>
                <w:rFonts w:hint="eastAsia" w:ascii="宋体" w:hAnsi="宋体" w:eastAsia="宋体" w:cs="宋体"/>
                <w:b w:val="0"/>
                <w:bCs/>
                <w:color w:val="000000"/>
                <w:spacing w:val="-10"/>
                <w:szCs w:val="21"/>
              </w:rPr>
              <w:t>■</w:t>
            </w:r>
            <w:r>
              <w:rPr>
                <w:rFonts w:hint="eastAsia" w:ascii="宋体" w:hAnsi="宋体"/>
                <w:b w:val="0"/>
                <w:bCs/>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b w:val="0"/>
                <w:bCs/>
                <w:color w:val="000000"/>
                <w:sz w:val="21"/>
                <w:szCs w:val="21"/>
              </w:rPr>
            </w:pPr>
            <w:r>
              <w:rPr>
                <w:rFonts w:ascii="Wingdings" w:hAnsi="Wingdings"/>
                <w:b w:val="0"/>
                <w:bCs/>
                <w:color w:val="000000"/>
                <w:sz w:val="21"/>
                <w:szCs w:val="21"/>
              </w:rPr>
              <w:t></w:t>
            </w:r>
            <w:r>
              <w:rPr>
                <w:rFonts w:hint="eastAsia" w:ascii="宋体" w:hAnsi="宋体"/>
                <w:b w:val="0"/>
                <w:bCs/>
                <w:color w:val="000000"/>
                <w:sz w:val="21"/>
                <w:szCs w:val="21"/>
              </w:rPr>
              <w:t>是</w:t>
            </w:r>
          </w:p>
        </w:tc>
        <w:tc>
          <w:tcPr>
            <w:tcW w:w="1063" w:type="dxa"/>
            <w:shd w:val="clear" w:color="auto" w:fill="auto"/>
          </w:tcPr>
          <w:p>
            <w:pPr>
              <w:rPr>
                <w:rFonts w:ascii="宋体" w:hAnsi="宋体"/>
                <w:b w:val="0"/>
                <w:bCs/>
                <w:color w:val="000000"/>
                <w:spacing w:val="-10"/>
                <w:szCs w:val="21"/>
              </w:rPr>
            </w:pPr>
            <w:r>
              <w:rPr>
                <w:rFonts w:hint="eastAsia" w:ascii="Wingdings" w:hAnsi="Wingdings"/>
                <w:b w:val="0"/>
                <w:bCs/>
                <w:color w:val="000000"/>
                <w:spacing w:val="-10"/>
                <w:szCs w:val="21"/>
              </w:rPr>
              <w:t>□</w:t>
            </w:r>
            <w:r>
              <w:rPr>
                <w:rFonts w:hint="eastAsia" w:ascii="宋体" w:hAnsi="宋体"/>
                <w:b w:val="0"/>
                <w:bCs/>
                <w:color w:val="000000"/>
                <w:szCs w:val="21"/>
              </w:rPr>
              <w:t xml:space="preserve">否   </w:t>
            </w:r>
          </w:p>
        </w:tc>
        <w:tc>
          <w:tcPr>
            <w:tcW w:w="1637" w:type="dxa"/>
            <w:shd w:val="clear" w:color="auto" w:fill="auto"/>
          </w:tcPr>
          <w:p>
            <w:pPr>
              <w:rPr>
                <w:rFonts w:ascii="宋体" w:hAnsi="宋体"/>
                <w:b w:val="0"/>
                <w:bCs/>
                <w:color w:val="000000"/>
                <w:szCs w:val="21"/>
              </w:rPr>
            </w:pPr>
            <w:r>
              <w:rPr>
                <w:rFonts w:hint="eastAsia" w:ascii="宋体" w:hAnsi="宋体"/>
                <w:b w:val="0"/>
                <w:bCs/>
                <w:color w:val="000000"/>
                <w:szCs w:val="21"/>
              </w:rPr>
              <w:t xml:space="preserve">   </w:t>
            </w:r>
            <w:r>
              <w:rPr>
                <w:rFonts w:hint="eastAsia" w:ascii="Wingdings" w:hAnsi="Wingdings"/>
                <w:b w:val="0"/>
                <w:bCs/>
                <w:color w:val="000000"/>
                <w:spacing w:val="-10"/>
                <w:szCs w:val="21"/>
              </w:rPr>
              <w:t>■</w:t>
            </w:r>
            <w:r>
              <w:rPr>
                <w:rFonts w:hint="eastAsia" w:ascii="宋体" w:hAnsi="宋体"/>
                <w:b w:val="0"/>
                <w:bCs/>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b w:val="0"/>
                <w:bCs/>
                <w:color w:val="000000"/>
                <w:sz w:val="21"/>
                <w:szCs w:val="21"/>
                <w:lang w:val="en-GB" w:eastAsia="zh-CN"/>
              </w:rPr>
            </w:pPr>
            <w:r>
              <w:rPr>
                <w:rFonts w:hint="eastAsia" w:ascii="Wingdings" w:hAnsi="Wingdings" w:eastAsia="宋体"/>
                <w:b w:val="0"/>
                <w:bCs/>
                <w:color w:val="000000"/>
                <w:sz w:val="21"/>
                <w:szCs w:val="21"/>
                <w:lang w:eastAsia="zh-CN"/>
              </w:rPr>
              <w:t>■</w:t>
            </w:r>
            <w:r>
              <w:rPr>
                <w:rFonts w:hint="eastAsia" w:ascii="宋体" w:hAnsi="宋体"/>
                <w:b w:val="0"/>
                <w:bCs/>
                <w:color w:val="000000"/>
                <w:sz w:val="21"/>
                <w:szCs w:val="21"/>
              </w:rPr>
              <w:t>是</w:t>
            </w:r>
          </w:p>
        </w:tc>
        <w:tc>
          <w:tcPr>
            <w:tcW w:w="1063" w:type="dxa"/>
            <w:shd w:val="clear" w:color="auto" w:fill="auto"/>
          </w:tcPr>
          <w:p>
            <w:pPr>
              <w:rPr>
                <w:rFonts w:ascii="宋体" w:hAnsi="宋体"/>
                <w:b w:val="0"/>
                <w:bCs/>
                <w:color w:val="000000"/>
                <w:spacing w:val="-10"/>
                <w:szCs w:val="21"/>
              </w:rPr>
            </w:pPr>
            <w:r>
              <w:rPr>
                <w:rFonts w:hint="eastAsia" w:ascii="Wingdings" w:hAnsi="Wingdings"/>
                <w:b w:val="0"/>
                <w:bCs/>
                <w:color w:val="000000"/>
                <w:spacing w:val="-10"/>
                <w:szCs w:val="21"/>
              </w:rPr>
              <w:t>□</w:t>
            </w:r>
            <w:r>
              <w:rPr>
                <w:rFonts w:hint="eastAsia" w:ascii="宋体" w:hAnsi="宋体"/>
                <w:b w:val="0"/>
                <w:bCs/>
                <w:color w:val="000000"/>
                <w:szCs w:val="21"/>
              </w:rPr>
              <w:t xml:space="preserve">否   </w:t>
            </w:r>
          </w:p>
        </w:tc>
        <w:tc>
          <w:tcPr>
            <w:tcW w:w="1637" w:type="dxa"/>
            <w:shd w:val="clear" w:color="auto" w:fill="auto"/>
          </w:tcPr>
          <w:p>
            <w:pPr>
              <w:rPr>
                <w:rFonts w:ascii="宋体" w:hAnsi="宋体"/>
                <w:b w:val="0"/>
                <w:bCs/>
                <w:color w:val="000000"/>
                <w:szCs w:val="21"/>
              </w:rPr>
            </w:pPr>
            <w:r>
              <w:rPr>
                <w:rFonts w:hint="eastAsia" w:ascii="宋体" w:hAnsi="宋体"/>
                <w:b w:val="0"/>
                <w:bCs/>
                <w:color w:val="000000"/>
                <w:szCs w:val="21"/>
              </w:rPr>
              <w:t xml:space="preserve">   </w:t>
            </w:r>
            <w:r>
              <w:rPr>
                <w:rFonts w:hint="eastAsia" w:ascii="Wingdings" w:hAnsi="Wingdings"/>
                <w:b w:val="0"/>
                <w:bCs/>
                <w:color w:val="000000"/>
                <w:spacing w:val="-10"/>
                <w:szCs w:val="21"/>
              </w:rPr>
              <w:t>□</w:t>
            </w:r>
            <w:r>
              <w:rPr>
                <w:rFonts w:hint="eastAsia" w:ascii="宋体" w:hAnsi="宋体"/>
                <w:b w:val="0"/>
                <w:bCs/>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b w:val="0"/>
                <w:bCs/>
                <w:color w:val="000000"/>
                <w:sz w:val="21"/>
                <w:szCs w:val="21"/>
                <w:lang w:val="en-US" w:eastAsia="zh-CN"/>
              </w:rPr>
            </w:pPr>
            <w:r>
              <w:rPr>
                <w:rFonts w:ascii="Wingdings" w:hAnsi="Wingdings"/>
                <w:b w:val="0"/>
                <w:bCs/>
                <w:color w:val="000000"/>
                <w:sz w:val="21"/>
                <w:szCs w:val="21"/>
              </w:rPr>
              <w:t></w:t>
            </w:r>
            <w:r>
              <w:rPr>
                <w:rFonts w:hint="eastAsia" w:ascii="宋体" w:hAnsi="宋体"/>
                <w:b w:val="0"/>
                <w:bCs/>
                <w:color w:val="000000"/>
                <w:sz w:val="21"/>
                <w:szCs w:val="21"/>
              </w:rPr>
              <w:t>是</w:t>
            </w:r>
          </w:p>
        </w:tc>
        <w:tc>
          <w:tcPr>
            <w:tcW w:w="1063" w:type="dxa"/>
            <w:shd w:val="clear" w:color="auto" w:fill="auto"/>
            <w:vAlign w:val="top"/>
          </w:tcPr>
          <w:p>
            <w:pPr>
              <w:rPr>
                <w:rFonts w:ascii="宋体" w:hAnsi="宋体"/>
                <w:b w:val="0"/>
                <w:bCs/>
                <w:color w:val="000000"/>
                <w:spacing w:val="-10"/>
                <w:szCs w:val="21"/>
              </w:rPr>
            </w:pPr>
            <w:r>
              <w:rPr>
                <w:rFonts w:hint="eastAsia" w:ascii="Wingdings" w:hAnsi="Wingdings"/>
                <w:b w:val="0"/>
                <w:bCs/>
                <w:color w:val="000000"/>
                <w:spacing w:val="-10"/>
                <w:szCs w:val="21"/>
              </w:rPr>
              <w:t>□</w:t>
            </w:r>
            <w:r>
              <w:rPr>
                <w:rFonts w:hint="eastAsia" w:ascii="宋体" w:hAnsi="宋体"/>
                <w:b w:val="0"/>
                <w:bCs/>
                <w:color w:val="000000"/>
                <w:szCs w:val="21"/>
              </w:rPr>
              <w:t xml:space="preserve">否   </w:t>
            </w:r>
          </w:p>
        </w:tc>
        <w:tc>
          <w:tcPr>
            <w:tcW w:w="1637" w:type="dxa"/>
            <w:shd w:val="clear" w:color="auto" w:fill="auto"/>
            <w:vAlign w:val="top"/>
          </w:tcPr>
          <w:p>
            <w:pPr>
              <w:rPr>
                <w:rFonts w:ascii="宋体" w:hAnsi="宋体"/>
                <w:b w:val="0"/>
                <w:bCs/>
                <w:color w:val="000000"/>
                <w:szCs w:val="21"/>
              </w:rPr>
            </w:pPr>
            <w:r>
              <w:rPr>
                <w:rFonts w:hint="eastAsia" w:ascii="宋体" w:hAnsi="宋体"/>
                <w:b w:val="0"/>
                <w:bCs/>
                <w:color w:val="000000"/>
                <w:szCs w:val="21"/>
              </w:rPr>
              <w:t xml:space="preserve">   </w:t>
            </w:r>
            <w:r>
              <w:rPr>
                <w:rFonts w:hint="eastAsia" w:ascii="宋体" w:hAnsi="宋体" w:eastAsia="宋体" w:cs="宋体"/>
                <w:b w:val="0"/>
                <w:bCs/>
                <w:color w:val="000000"/>
                <w:spacing w:val="-10"/>
                <w:szCs w:val="21"/>
              </w:rPr>
              <w:t>■</w:t>
            </w:r>
            <w:r>
              <w:rPr>
                <w:rFonts w:hint="eastAsia" w:ascii="宋体" w:hAnsi="宋体"/>
                <w:b w:val="0"/>
                <w:bCs/>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b w:val="0"/>
                <w:bCs/>
                <w:color w:val="000000"/>
                <w:sz w:val="21"/>
                <w:szCs w:val="21"/>
                <w:lang w:val="en-US" w:eastAsia="zh-CN"/>
              </w:rPr>
            </w:pPr>
            <w:r>
              <w:rPr>
                <w:rFonts w:ascii="Wingdings" w:hAnsi="Wingdings"/>
                <w:b w:val="0"/>
                <w:bCs/>
                <w:color w:val="000000"/>
                <w:sz w:val="21"/>
                <w:szCs w:val="21"/>
              </w:rPr>
              <w:t></w:t>
            </w:r>
            <w:r>
              <w:rPr>
                <w:rFonts w:hint="eastAsia" w:ascii="宋体" w:hAnsi="宋体"/>
                <w:b w:val="0"/>
                <w:bCs/>
                <w:color w:val="000000"/>
                <w:sz w:val="21"/>
                <w:szCs w:val="21"/>
              </w:rPr>
              <w:t>是</w:t>
            </w:r>
          </w:p>
        </w:tc>
        <w:tc>
          <w:tcPr>
            <w:tcW w:w="1063" w:type="dxa"/>
            <w:shd w:val="clear" w:color="auto" w:fill="auto"/>
            <w:vAlign w:val="top"/>
          </w:tcPr>
          <w:p>
            <w:pPr>
              <w:rPr>
                <w:rFonts w:ascii="宋体" w:hAnsi="宋体"/>
                <w:b w:val="0"/>
                <w:bCs/>
                <w:color w:val="000000"/>
                <w:spacing w:val="-10"/>
                <w:szCs w:val="21"/>
              </w:rPr>
            </w:pPr>
            <w:r>
              <w:rPr>
                <w:rFonts w:hint="eastAsia" w:ascii="Wingdings" w:hAnsi="Wingdings"/>
                <w:b w:val="0"/>
                <w:bCs/>
                <w:color w:val="000000"/>
                <w:spacing w:val="-10"/>
                <w:szCs w:val="21"/>
              </w:rPr>
              <w:t>□</w:t>
            </w:r>
            <w:r>
              <w:rPr>
                <w:rFonts w:hint="eastAsia" w:ascii="宋体" w:hAnsi="宋体"/>
                <w:b w:val="0"/>
                <w:bCs/>
                <w:color w:val="000000"/>
                <w:szCs w:val="21"/>
              </w:rPr>
              <w:t xml:space="preserve">否   </w:t>
            </w:r>
          </w:p>
        </w:tc>
        <w:tc>
          <w:tcPr>
            <w:tcW w:w="1637" w:type="dxa"/>
            <w:shd w:val="clear" w:color="auto" w:fill="auto"/>
            <w:vAlign w:val="top"/>
          </w:tcPr>
          <w:p>
            <w:pPr>
              <w:rPr>
                <w:rFonts w:ascii="宋体" w:hAnsi="宋体"/>
                <w:b w:val="0"/>
                <w:bCs/>
                <w:color w:val="000000"/>
                <w:szCs w:val="21"/>
              </w:rPr>
            </w:pPr>
            <w:r>
              <w:rPr>
                <w:rFonts w:hint="eastAsia" w:ascii="宋体" w:hAnsi="宋体"/>
                <w:b w:val="0"/>
                <w:bCs/>
                <w:color w:val="000000"/>
                <w:szCs w:val="21"/>
              </w:rPr>
              <w:t xml:space="preserve">   </w:t>
            </w:r>
            <w:r>
              <w:rPr>
                <w:rFonts w:hint="eastAsia" w:ascii="Wingdings" w:hAnsi="Wingdings"/>
                <w:b w:val="0"/>
                <w:bCs/>
                <w:color w:val="000000"/>
                <w:spacing w:val="-10"/>
                <w:szCs w:val="21"/>
              </w:rPr>
              <w:t>■</w:t>
            </w:r>
            <w:r>
              <w:rPr>
                <w:rFonts w:hint="eastAsia" w:ascii="宋体" w:hAnsi="宋体"/>
                <w:b w:val="0"/>
                <w:bCs/>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sdt>
              <w:sdtPr>
                <w:rPr>
                  <w:rFonts w:eastAsia="黑体"/>
                  <w:szCs w:val="21"/>
                </w:rPr>
                <w:id w:val="436627667"/>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sdt>
              <w:sdtPr>
                <w:rPr>
                  <w:rFonts w:eastAsia="黑体"/>
                  <w:szCs w:val="21"/>
                </w:rPr>
                <w:id w:val="436627666"/>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sdt>
              <w:sdtPr>
                <w:rPr>
                  <w:rFonts w:eastAsia="黑体"/>
                  <w:szCs w:val="21"/>
                </w:rPr>
                <w:id w:val="436627669"/>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sdt>
              <w:sdtPr>
                <w:rPr>
                  <w:rFonts w:eastAsia="黑体"/>
                  <w:szCs w:val="21"/>
                </w:rPr>
                <w:id w:val="436627668"/>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tcPr>
          <w:p>
            <w:pPr>
              <w:rPr>
                <w:rFonts w:ascii="宋体"/>
                <w:color w:val="000000"/>
                <w:szCs w:val="21"/>
              </w:rPr>
            </w:pPr>
            <w:sdt>
              <w:sdtPr>
                <w:rPr>
                  <w:rFonts w:eastAsia="黑体"/>
                  <w:szCs w:val="21"/>
                </w:rPr>
                <w:id w:val="436627671"/>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sdt>
              <w:sdtPr>
                <w:rPr>
                  <w:rFonts w:eastAsia="黑体"/>
                  <w:szCs w:val="21"/>
                </w:rPr>
                <w:id w:val="436627670"/>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sdt>
              <w:sdtPr>
                <w:rPr>
                  <w:rFonts w:eastAsia="黑体"/>
                  <w:szCs w:val="21"/>
                </w:rPr>
                <w:id w:val="436627672"/>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于2021年</w:t>
            </w:r>
            <w:r>
              <w:rPr>
                <w:rFonts w:hint="eastAsia" w:ascii="宋体" w:hAnsi="宋体"/>
                <w:b/>
                <w:color w:val="000000"/>
                <w:szCs w:val="21"/>
                <w:u w:val="single"/>
                <w:lang w:val="en-US" w:eastAsia="zh-CN"/>
              </w:rPr>
              <w:t>4</w:t>
            </w:r>
            <w:r>
              <w:rPr>
                <w:rFonts w:hint="eastAsia" w:ascii="宋体" w:hAnsi="宋体"/>
                <w:b/>
                <w:color w:val="000000"/>
                <w:szCs w:val="21"/>
                <w:u w:val="single"/>
              </w:rPr>
              <w:t>月1日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color w:val="000000"/>
                <w:szCs w:val="18"/>
                <w:u w:val="single"/>
              </w:rPr>
              <w:t>2021</w:t>
            </w:r>
            <w:r>
              <w:rPr>
                <w:color w:val="000000"/>
                <w:szCs w:val="18"/>
                <w:u w:val="single"/>
              </w:rPr>
              <w:t xml:space="preserve"> </w:t>
            </w:r>
            <w:r>
              <w:rPr>
                <w:rFonts w:hint="eastAsia"/>
                <w:color w:val="000000"/>
                <w:szCs w:val="18"/>
                <w:u w:val="single"/>
              </w:rPr>
              <w:t>年</w:t>
            </w:r>
            <w:r>
              <w:rPr>
                <w:rFonts w:hint="eastAsia"/>
                <w:color w:val="000000"/>
                <w:szCs w:val="18"/>
                <w:u w:val="single"/>
                <w:lang w:val="en-US" w:eastAsia="zh-CN"/>
              </w:rPr>
              <w:t>7</w:t>
            </w:r>
            <w:r>
              <w:rPr>
                <w:color w:val="000000"/>
                <w:szCs w:val="18"/>
                <w:u w:val="single"/>
              </w:rPr>
              <w:t xml:space="preserve"> </w:t>
            </w:r>
            <w:r>
              <w:rPr>
                <w:rFonts w:hint="eastAsia"/>
                <w:color w:val="000000"/>
                <w:szCs w:val="18"/>
              </w:rPr>
              <w:t>月</w:t>
            </w:r>
            <w:r>
              <w:rPr>
                <w:color w:val="000000"/>
                <w:szCs w:val="18"/>
                <w:u w:val="single"/>
              </w:rPr>
              <w:t xml:space="preserve"> </w:t>
            </w:r>
            <w:r>
              <w:rPr>
                <w:rFonts w:hint="eastAsia"/>
                <w:color w:val="000000"/>
                <w:szCs w:val="18"/>
                <w:u w:val="single"/>
                <w:lang w:val="en-US" w:eastAsia="zh-CN"/>
              </w:rPr>
              <w:t>14-15</w:t>
            </w:r>
            <w:r>
              <w:rPr>
                <w:rFonts w:hint="eastAsia"/>
                <w:color w:val="000000"/>
                <w:szCs w:val="18"/>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eastAsia="宋体"/>
                <w:b w:val="0"/>
                <w:color w:val="000000"/>
                <w:sz w:val="21"/>
                <w:szCs w:val="18"/>
                <w:u w:val="single"/>
                <w:lang w:val="en-US" w:eastAsia="zh-CN"/>
              </w:rPr>
              <w:t xml:space="preserve"> 2021年7月30日完</w:t>
            </w:r>
            <w:r>
              <w:rPr>
                <w:rFonts w:hint="eastAsia" w:ascii="宋体" w:hAnsi="宋体" w:eastAsia="宋体"/>
                <w:color w:val="000000"/>
                <w:sz w:val="21"/>
                <w:szCs w:val="21"/>
                <w:lang w:val="en-US" w:eastAsia="zh-CN"/>
              </w:rPr>
              <w:t>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80"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8"/>
        <w:gridCol w:w="1088"/>
        <w:gridCol w:w="239"/>
        <w:gridCol w:w="1537"/>
        <w:gridCol w:w="4089"/>
        <w:gridCol w:w="102"/>
        <w:gridCol w:w="274"/>
        <w:gridCol w:w="627"/>
        <w:gridCol w:w="162"/>
        <w:gridCol w:w="128"/>
        <w:gridCol w:w="1500"/>
        <w:gridCol w:w="9"/>
        <w:gridCol w:w="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1"/>
          <w:wAfter w:w="17" w:type="dxa"/>
          <w:cantSplit/>
          <w:trHeight w:val="340" w:hRule="exact"/>
        </w:trPr>
        <w:tc>
          <w:tcPr>
            <w:tcW w:w="9763" w:type="dxa"/>
            <w:gridSpan w:val="12"/>
            <w:shd w:val="clear" w:color="auto" w:fill="F3F3F3"/>
            <w:vAlign w:val="center"/>
          </w:tcPr>
          <w:p>
            <w:pPr>
              <w:spacing w:before="40" w:after="40"/>
              <w:rPr>
                <w:rFonts w:eastAsia="黑体"/>
                <w:szCs w:val="21"/>
              </w:rPr>
            </w:pPr>
            <w:r>
              <w:rPr>
                <w:rFonts w:eastAsia="黑体"/>
                <w:b/>
                <w:szCs w:val="21"/>
              </w:rPr>
              <w:t xml:space="preserve">ISO 9001:2015认证的基本条款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92" w:hRule="atLeast"/>
          <w:jc w:val="center"/>
        </w:trPr>
        <w:tc>
          <w:tcPr>
            <w:tcW w:w="9763" w:type="dxa"/>
            <w:gridSpan w:val="12"/>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92" w:hRule="atLeast"/>
          <w:jc w:val="center"/>
        </w:trPr>
        <w:tc>
          <w:tcPr>
            <w:tcW w:w="7063" w:type="dxa"/>
            <w:gridSpan w:val="6"/>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gridSpan w:val="3"/>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gridSpan w:val="3"/>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92" w:hRule="atLeast"/>
          <w:jc w:val="center"/>
        </w:trPr>
        <w:tc>
          <w:tcPr>
            <w:tcW w:w="7063" w:type="dxa"/>
            <w:gridSpan w:val="6"/>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gridSpan w:val="3"/>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有</w:t>
            </w:r>
          </w:p>
        </w:tc>
        <w:tc>
          <w:tcPr>
            <w:tcW w:w="1637" w:type="dxa"/>
            <w:gridSpan w:val="3"/>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92" w:hRule="atLeast"/>
          <w:jc w:val="center"/>
        </w:trPr>
        <w:tc>
          <w:tcPr>
            <w:tcW w:w="7063" w:type="dxa"/>
            <w:gridSpan w:val="6"/>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gridSpan w:val="3"/>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gridSpan w:val="3"/>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92" w:hRule="atLeast"/>
          <w:jc w:val="center"/>
        </w:trPr>
        <w:tc>
          <w:tcPr>
            <w:tcW w:w="7063" w:type="dxa"/>
            <w:gridSpan w:val="6"/>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gridSpan w:val="3"/>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gridSpan w:val="3"/>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90" w:hRule="atLeast"/>
          <w:jc w:val="center"/>
        </w:trPr>
        <w:tc>
          <w:tcPr>
            <w:tcW w:w="9763" w:type="dxa"/>
            <w:gridSpan w:val="12"/>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52" w:hRule="atLeast"/>
          <w:jc w:val="center"/>
        </w:trPr>
        <w:tc>
          <w:tcPr>
            <w:tcW w:w="2872" w:type="dxa"/>
            <w:gridSpan w:val="4"/>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gridSpan w:val="2"/>
            <w:shd w:val="clear" w:color="auto" w:fill="DBEEF3" w:themeFill="accent5" w:themeFillTint="32"/>
          </w:tcPr>
          <w:p>
            <w:pPr>
              <w:rPr>
                <w:rFonts w:ascii="宋体"/>
                <w:color w:val="000000"/>
                <w:szCs w:val="21"/>
              </w:rPr>
            </w:pPr>
          </w:p>
        </w:tc>
        <w:tc>
          <w:tcPr>
            <w:tcW w:w="1063" w:type="dxa"/>
            <w:gridSpan w:val="3"/>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gridSpan w:val="3"/>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418" w:hRule="atLeast"/>
          <w:jc w:val="center"/>
        </w:trPr>
        <w:tc>
          <w:tcPr>
            <w:tcW w:w="2872" w:type="dxa"/>
            <w:gridSpan w:val="4"/>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gridSpan w:val="2"/>
            <w:shd w:val="clear" w:color="auto" w:fill="DBEEF3" w:themeFill="accent5" w:themeFillTint="32"/>
          </w:tcPr>
          <w:p>
            <w:pPr>
              <w:rPr>
                <w:rFonts w:ascii="宋体"/>
                <w:color w:val="000000"/>
                <w:spacing w:val="-10"/>
                <w:szCs w:val="21"/>
              </w:rPr>
            </w:pPr>
          </w:p>
        </w:tc>
        <w:tc>
          <w:tcPr>
            <w:tcW w:w="1063" w:type="dxa"/>
            <w:gridSpan w:val="3"/>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gridSpan w:val="3"/>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413" w:hRule="atLeast"/>
          <w:jc w:val="center"/>
        </w:trPr>
        <w:tc>
          <w:tcPr>
            <w:tcW w:w="2872"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gridSpan w:val="2"/>
            <w:shd w:val="clear" w:color="auto" w:fill="DBEEF3" w:themeFill="accent5" w:themeFillTint="32"/>
          </w:tcPr>
          <w:p>
            <w:pPr>
              <w:rPr>
                <w:rFonts w:ascii="宋体"/>
                <w:color w:val="000000"/>
                <w:spacing w:val="-10"/>
                <w:szCs w:val="21"/>
              </w:rPr>
            </w:pPr>
          </w:p>
        </w:tc>
        <w:tc>
          <w:tcPr>
            <w:tcW w:w="1063" w:type="dxa"/>
            <w:gridSpan w:val="3"/>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gridSpan w:val="3"/>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94" w:hRule="atLeast"/>
          <w:jc w:val="center"/>
        </w:trPr>
        <w:tc>
          <w:tcPr>
            <w:tcW w:w="2872"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gridSpan w:val="2"/>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是否满足生产/服务的需要且完好运行     </w:t>
            </w:r>
          </w:p>
        </w:tc>
        <w:tc>
          <w:tcPr>
            <w:tcW w:w="1063" w:type="dxa"/>
            <w:gridSpan w:val="3"/>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     </w:t>
            </w:r>
          </w:p>
        </w:tc>
        <w:tc>
          <w:tcPr>
            <w:tcW w:w="1637" w:type="dxa"/>
            <w:gridSpan w:val="3"/>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94" w:hRule="atLeast"/>
          <w:jc w:val="center"/>
        </w:trPr>
        <w:tc>
          <w:tcPr>
            <w:tcW w:w="2872" w:type="dxa"/>
            <w:gridSpan w:val="4"/>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gridSpan w:val="2"/>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是否按法规要求检测和备案要且完好运行     </w:t>
            </w:r>
          </w:p>
        </w:tc>
        <w:tc>
          <w:tcPr>
            <w:tcW w:w="1063" w:type="dxa"/>
            <w:gridSpan w:val="3"/>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     </w:t>
            </w:r>
          </w:p>
        </w:tc>
        <w:tc>
          <w:tcPr>
            <w:tcW w:w="1637" w:type="dxa"/>
            <w:gridSpan w:val="3"/>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90" w:hRule="atLeast"/>
          <w:jc w:val="center"/>
        </w:trPr>
        <w:tc>
          <w:tcPr>
            <w:tcW w:w="2872" w:type="dxa"/>
            <w:gridSpan w:val="4"/>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gridSpan w:val="2"/>
            <w:shd w:val="clear" w:color="auto" w:fill="DBEEF3" w:themeFill="accent5" w:themeFillTint="32"/>
          </w:tcPr>
          <w:p>
            <w:pPr>
              <w:rPr>
                <w:rFonts w:ascii="宋体"/>
                <w:color w:val="000000"/>
                <w:szCs w:val="21"/>
              </w:rPr>
            </w:pPr>
            <w:r>
              <w:rPr>
                <w:rFonts w:hint="eastAsia" w:ascii="宋体"/>
                <w:color w:val="000000"/>
                <w:szCs w:val="21"/>
              </w:rPr>
              <w:t xml:space="preserve">是否满足产品检测的需要                </w:t>
            </w:r>
          </w:p>
        </w:tc>
        <w:tc>
          <w:tcPr>
            <w:tcW w:w="1063" w:type="dxa"/>
            <w:gridSpan w:val="3"/>
            <w:shd w:val="clear" w:color="auto" w:fill="DBEEF3" w:themeFill="accent5" w:themeFillTint="32"/>
          </w:tcPr>
          <w:p>
            <w:pPr>
              <w:rPr>
                <w:rFonts w:ascii="宋体"/>
                <w:color w:val="000000"/>
                <w:szCs w:val="21"/>
              </w:rPr>
            </w:pPr>
            <w:r>
              <w:rPr>
                <w:rFonts w:hint="eastAsia" w:ascii="宋体"/>
                <w:color w:val="000000"/>
                <w:szCs w:val="21"/>
              </w:rPr>
              <w:t xml:space="preserve">■是     </w:t>
            </w:r>
          </w:p>
        </w:tc>
        <w:tc>
          <w:tcPr>
            <w:tcW w:w="1637" w:type="dxa"/>
            <w:gridSpan w:val="3"/>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48" w:hRule="atLeast"/>
          <w:jc w:val="center"/>
        </w:trPr>
        <w:tc>
          <w:tcPr>
            <w:tcW w:w="2872" w:type="dxa"/>
            <w:gridSpan w:val="4"/>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gridSpan w:val="2"/>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是否满足生产/服务的需要               </w:t>
            </w:r>
          </w:p>
        </w:tc>
        <w:tc>
          <w:tcPr>
            <w:tcW w:w="1063" w:type="dxa"/>
            <w:gridSpan w:val="3"/>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     </w:t>
            </w:r>
          </w:p>
        </w:tc>
        <w:tc>
          <w:tcPr>
            <w:tcW w:w="1637" w:type="dxa"/>
            <w:gridSpan w:val="3"/>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90" w:hRule="atLeast"/>
          <w:jc w:val="center"/>
        </w:trPr>
        <w:tc>
          <w:tcPr>
            <w:tcW w:w="9763" w:type="dxa"/>
            <w:gridSpan w:val="12"/>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21" w:hRule="atLeast"/>
          <w:jc w:val="center"/>
        </w:trPr>
        <w:tc>
          <w:tcPr>
            <w:tcW w:w="2872" w:type="dxa"/>
            <w:gridSpan w:val="4"/>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gridSpan w:val="2"/>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 xml:space="preserve">□ 产品技术标准                          </w:t>
            </w:r>
          </w:p>
        </w:tc>
        <w:tc>
          <w:tcPr>
            <w:tcW w:w="1063" w:type="dxa"/>
            <w:gridSpan w:val="3"/>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正确</w:t>
            </w:r>
          </w:p>
        </w:tc>
        <w:tc>
          <w:tcPr>
            <w:tcW w:w="1637" w:type="dxa"/>
            <w:gridSpan w:val="3"/>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21" w:hRule="atLeast"/>
          <w:jc w:val="center"/>
        </w:trPr>
        <w:tc>
          <w:tcPr>
            <w:tcW w:w="2872" w:type="dxa"/>
            <w:gridSpan w:val="4"/>
            <w:vMerge w:val="continue"/>
            <w:shd w:val="clear" w:color="auto" w:fill="DBEEF3" w:themeFill="accent5" w:themeFillTint="32"/>
          </w:tcPr>
          <w:p>
            <w:pPr>
              <w:ind w:left="-1" w:leftChars="-1" w:hanging="1"/>
              <w:jc w:val="left"/>
              <w:rPr>
                <w:rFonts w:ascii="宋体"/>
                <w:color w:val="000000"/>
                <w:szCs w:val="21"/>
              </w:rPr>
            </w:pPr>
          </w:p>
        </w:tc>
        <w:tc>
          <w:tcPr>
            <w:tcW w:w="4191" w:type="dxa"/>
            <w:gridSpan w:val="2"/>
            <w:shd w:val="clear" w:color="auto" w:fill="DBEEF3" w:themeFill="accent5" w:themeFillTint="3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pacing w:val="-10"/>
                <w:szCs w:val="21"/>
              </w:rPr>
              <w:t xml:space="preserve"> 技术要求（合同）                  </w:t>
            </w:r>
          </w:p>
        </w:tc>
        <w:tc>
          <w:tcPr>
            <w:tcW w:w="1063" w:type="dxa"/>
            <w:gridSpan w:val="3"/>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gridSpan w:val="3"/>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21" w:hRule="atLeast"/>
          <w:jc w:val="center"/>
        </w:trPr>
        <w:tc>
          <w:tcPr>
            <w:tcW w:w="2872" w:type="dxa"/>
            <w:gridSpan w:val="4"/>
            <w:vMerge w:val="continue"/>
            <w:shd w:val="clear" w:color="auto" w:fill="DBEEF3" w:themeFill="accent5" w:themeFillTint="32"/>
          </w:tcPr>
          <w:p>
            <w:pPr>
              <w:ind w:left="-1" w:leftChars="-1" w:hanging="1"/>
              <w:jc w:val="left"/>
              <w:rPr>
                <w:rFonts w:ascii="宋体"/>
                <w:color w:val="000000"/>
                <w:szCs w:val="21"/>
              </w:rPr>
            </w:pPr>
          </w:p>
        </w:tc>
        <w:tc>
          <w:tcPr>
            <w:tcW w:w="4191" w:type="dxa"/>
            <w:gridSpan w:val="2"/>
            <w:shd w:val="clear" w:color="auto" w:fill="DBEEF3" w:themeFill="accent5" w:themeFillTint="32"/>
          </w:tcPr>
          <w:p>
            <w:pPr>
              <w:rPr>
                <w:rFonts w:ascii="宋体" w:hAnsi="宋体"/>
                <w:color w:val="000000"/>
                <w:spacing w:val="-10"/>
                <w:szCs w:val="21"/>
              </w:rPr>
            </w:pPr>
            <w:r>
              <w:rPr>
                <w:rFonts w:hint="eastAsia" w:ascii="宋体"/>
                <w:color w:val="000000"/>
                <w:szCs w:val="21"/>
              </w:rPr>
              <w:t xml:space="preserve">是否需要型式试验                 </w:t>
            </w:r>
          </w:p>
        </w:tc>
        <w:tc>
          <w:tcPr>
            <w:tcW w:w="1063" w:type="dxa"/>
            <w:gridSpan w:val="3"/>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gridSpan w:val="3"/>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21" w:hRule="atLeast"/>
          <w:jc w:val="center"/>
        </w:trPr>
        <w:tc>
          <w:tcPr>
            <w:tcW w:w="2872" w:type="dxa"/>
            <w:gridSpan w:val="4"/>
            <w:vMerge w:val="continue"/>
            <w:shd w:val="clear" w:color="auto" w:fill="DBEEF3" w:themeFill="accent5" w:themeFillTint="32"/>
          </w:tcPr>
          <w:p>
            <w:pPr>
              <w:rPr>
                <w:rFonts w:ascii="宋体"/>
                <w:color w:val="000000"/>
                <w:spacing w:val="-10"/>
                <w:szCs w:val="21"/>
              </w:rPr>
            </w:pPr>
          </w:p>
        </w:tc>
        <w:tc>
          <w:tcPr>
            <w:tcW w:w="4191" w:type="dxa"/>
            <w:gridSpan w:val="2"/>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 xml:space="preserve">报告               </w:t>
            </w:r>
          </w:p>
        </w:tc>
        <w:tc>
          <w:tcPr>
            <w:tcW w:w="1063" w:type="dxa"/>
            <w:gridSpan w:val="3"/>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gridSpan w:val="3"/>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08" w:hRule="atLeast"/>
          <w:jc w:val="center"/>
        </w:trPr>
        <w:tc>
          <w:tcPr>
            <w:tcW w:w="2872" w:type="dxa"/>
            <w:gridSpan w:val="4"/>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gridSpan w:val="2"/>
            <w:shd w:val="clear" w:color="auto" w:fill="DBEEF3" w:themeFill="accent5" w:themeFillTint="32"/>
          </w:tcPr>
          <w:p>
            <w:pPr>
              <w:rPr>
                <w:rFonts w:ascii="宋体"/>
                <w:color w:val="000000"/>
                <w:spacing w:val="-10"/>
                <w:szCs w:val="21"/>
              </w:rPr>
            </w:pPr>
            <w:r>
              <w:rPr>
                <w:rFonts w:hint="eastAsia" w:ascii="宋体"/>
                <w:color w:val="000000"/>
                <w:szCs w:val="21"/>
              </w:rPr>
              <w:t xml:space="preserve">是否受到行政主管部门的处罚       </w:t>
            </w:r>
          </w:p>
        </w:tc>
        <w:tc>
          <w:tcPr>
            <w:tcW w:w="1063" w:type="dxa"/>
            <w:gridSpan w:val="3"/>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gridSpan w:val="3"/>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08" w:hRule="atLeast"/>
          <w:jc w:val="center"/>
        </w:trPr>
        <w:tc>
          <w:tcPr>
            <w:tcW w:w="2872" w:type="dxa"/>
            <w:gridSpan w:val="4"/>
            <w:vMerge w:val="continue"/>
            <w:shd w:val="clear" w:color="auto" w:fill="DBEEF3" w:themeFill="accent5" w:themeFillTint="32"/>
          </w:tcPr>
          <w:p>
            <w:pPr>
              <w:ind w:left="168" w:leftChars="80"/>
              <w:rPr>
                <w:rFonts w:ascii="宋体"/>
                <w:color w:val="000000"/>
                <w:spacing w:val="-10"/>
                <w:szCs w:val="21"/>
              </w:rPr>
            </w:pPr>
          </w:p>
        </w:tc>
        <w:tc>
          <w:tcPr>
            <w:tcW w:w="4191" w:type="dxa"/>
            <w:gridSpan w:val="2"/>
            <w:shd w:val="clear" w:color="auto" w:fill="DBEEF3" w:themeFill="accent5" w:themeFillTint="32"/>
          </w:tcPr>
          <w:p>
            <w:pPr>
              <w:rPr>
                <w:rFonts w:ascii="宋体"/>
                <w:color w:val="000000"/>
                <w:spacing w:val="-10"/>
                <w:szCs w:val="21"/>
              </w:rPr>
            </w:pPr>
            <w:r>
              <w:rPr>
                <w:rFonts w:hint="eastAsia" w:ascii="宋体"/>
                <w:color w:val="000000"/>
                <w:szCs w:val="21"/>
              </w:rPr>
              <w:t xml:space="preserve">是否因质量问题受到媒体的曝光        </w:t>
            </w:r>
          </w:p>
        </w:tc>
        <w:tc>
          <w:tcPr>
            <w:tcW w:w="1063" w:type="dxa"/>
            <w:gridSpan w:val="3"/>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gridSpan w:val="3"/>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08" w:hRule="atLeast"/>
          <w:jc w:val="center"/>
        </w:trPr>
        <w:tc>
          <w:tcPr>
            <w:tcW w:w="2872" w:type="dxa"/>
            <w:gridSpan w:val="4"/>
            <w:vMerge w:val="continue"/>
            <w:shd w:val="clear" w:color="auto" w:fill="DBEEF3" w:themeFill="accent5" w:themeFillTint="32"/>
          </w:tcPr>
          <w:p>
            <w:pPr>
              <w:rPr>
                <w:szCs w:val="21"/>
              </w:rPr>
            </w:pPr>
          </w:p>
        </w:tc>
        <w:tc>
          <w:tcPr>
            <w:tcW w:w="4191"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是否发生了重大质量事故/召回         </w:t>
            </w:r>
          </w:p>
        </w:tc>
        <w:tc>
          <w:tcPr>
            <w:tcW w:w="1063" w:type="dxa"/>
            <w:gridSpan w:val="3"/>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gridSpan w:val="3"/>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08" w:hRule="atLeast"/>
          <w:jc w:val="center"/>
        </w:trPr>
        <w:tc>
          <w:tcPr>
            <w:tcW w:w="2872" w:type="dxa"/>
            <w:gridSpan w:val="4"/>
            <w:vMerge w:val="continue"/>
            <w:shd w:val="clear" w:color="auto" w:fill="DBEEF3" w:themeFill="accent5" w:themeFillTint="32"/>
          </w:tcPr>
          <w:p>
            <w:pPr>
              <w:rPr>
                <w:rFonts w:ascii="宋体" w:hAnsi="宋体"/>
                <w:color w:val="000000"/>
                <w:szCs w:val="21"/>
              </w:rPr>
            </w:pPr>
          </w:p>
        </w:tc>
        <w:tc>
          <w:tcPr>
            <w:tcW w:w="4191"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是否有重大顾客投诉                  </w:t>
            </w:r>
          </w:p>
        </w:tc>
        <w:tc>
          <w:tcPr>
            <w:tcW w:w="1063" w:type="dxa"/>
            <w:gridSpan w:val="3"/>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gridSpan w:val="3"/>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08" w:hRule="atLeast"/>
          <w:jc w:val="center"/>
        </w:trPr>
        <w:tc>
          <w:tcPr>
            <w:tcW w:w="2872" w:type="dxa"/>
            <w:gridSpan w:val="4"/>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8"/>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设计、■关键生产</w:t>
            </w:r>
            <w:r>
              <w:rPr>
                <w:rFonts w:ascii="宋体" w:hAnsi="宋体"/>
                <w:b/>
                <w:color w:val="000000"/>
                <w:sz w:val="20"/>
                <w:szCs w:val="20"/>
              </w:rPr>
              <w:t>/</w:t>
            </w:r>
            <w:r>
              <w:rPr>
                <w:rFonts w:hint="eastAsia" w:ascii="宋体" w:hAnsi="宋体"/>
                <w:b/>
                <w:color w:val="000000"/>
                <w:sz w:val="20"/>
                <w:szCs w:val="20"/>
              </w:rPr>
              <w:t>服务、■检验、</w:t>
            </w:r>
            <w:r>
              <w:rPr>
                <w:rFonts w:hint="eastAsia" w:ascii="宋体" w:hAnsi="宋体"/>
                <w:color w:val="000000"/>
                <w:spacing w:val="-10"/>
                <w:szCs w:val="21"/>
              </w:rPr>
              <w:t>■</w:t>
            </w:r>
            <w:r>
              <w:rPr>
                <w:rFonts w:hint="eastAsia" w:ascii="宋体" w:hAnsi="宋体"/>
                <w:b/>
                <w:color w:val="000000"/>
                <w:sz w:val="20"/>
                <w:szCs w:val="20"/>
              </w:rPr>
              <w:t>采购过程 ■生产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Before w:val="1"/>
          <w:wBefore w:w="8" w:type="dxa"/>
          <w:cantSplit/>
          <w:trHeight w:val="57" w:hRule="atLeast"/>
        </w:trPr>
        <w:tc>
          <w:tcPr>
            <w:tcW w:w="9772" w:type="dxa"/>
            <w:gridSpan w:val="12"/>
            <w:shd w:val="clear" w:color="auto" w:fill="F3F3F3"/>
            <w:vAlign w:val="center"/>
          </w:tcPr>
          <w:p>
            <w:pPr>
              <w:spacing w:before="40" w:after="40"/>
              <w:rPr>
                <w:rFonts w:eastAsia="黑体"/>
                <w:szCs w:val="21"/>
              </w:rPr>
            </w:pPr>
            <w:r>
              <w:rPr>
                <w:rFonts w:eastAsia="黑体"/>
                <w:b/>
                <w:szCs w:val="21"/>
              </w:rPr>
              <w:t xml:space="preserve">ISO 14001:2015认证的基本条款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92" w:hRule="atLeast"/>
          <w:jc w:val="center"/>
        </w:trPr>
        <w:tc>
          <w:tcPr>
            <w:tcW w:w="9772" w:type="dxa"/>
            <w:gridSpan w:val="12"/>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92" w:hRule="atLeast"/>
          <w:jc w:val="center"/>
        </w:trPr>
        <w:tc>
          <w:tcPr>
            <w:tcW w:w="7329" w:type="dxa"/>
            <w:gridSpan w:val="6"/>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gridSpan w:val="3"/>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gridSpan w:val="3"/>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92" w:hRule="atLeast"/>
          <w:jc w:val="center"/>
        </w:trPr>
        <w:tc>
          <w:tcPr>
            <w:tcW w:w="7329" w:type="dxa"/>
            <w:gridSpan w:val="6"/>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gridSpan w:val="3"/>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充分</w:t>
            </w:r>
          </w:p>
        </w:tc>
        <w:tc>
          <w:tcPr>
            <w:tcW w:w="1526" w:type="dxa"/>
            <w:gridSpan w:val="3"/>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92" w:hRule="atLeast"/>
          <w:jc w:val="center"/>
        </w:trPr>
        <w:tc>
          <w:tcPr>
            <w:tcW w:w="7329" w:type="dxa"/>
            <w:gridSpan w:val="6"/>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gridSpan w:val="3"/>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gridSpan w:val="3"/>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19" w:hRule="atLeast"/>
          <w:jc w:val="center"/>
        </w:trPr>
        <w:tc>
          <w:tcPr>
            <w:tcW w:w="7329" w:type="dxa"/>
            <w:gridSpan w:val="6"/>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gridSpan w:val="3"/>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gridSpan w:val="3"/>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412" w:hRule="atLeast"/>
          <w:jc w:val="center"/>
        </w:trPr>
        <w:tc>
          <w:tcPr>
            <w:tcW w:w="7329" w:type="dxa"/>
            <w:gridSpan w:val="6"/>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gridSpan w:val="3"/>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gridSpan w:val="3"/>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412" w:hRule="atLeast"/>
          <w:jc w:val="center"/>
        </w:trPr>
        <w:tc>
          <w:tcPr>
            <w:tcW w:w="7329" w:type="dxa"/>
            <w:gridSpan w:val="6"/>
            <w:shd w:val="clear" w:color="auto" w:fill="92D050"/>
          </w:tcPr>
          <w:p>
            <w:pPr>
              <w:rPr>
                <w:rFonts w:ascii="宋体" w:hAnsi="宋体"/>
                <w:color w:val="000000"/>
                <w:szCs w:val="21"/>
              </w:rPr>
            </w:pPr>
            <w:r>
              <w:rPr>
                <w:rFonts w:hint="eastAsia" w:ascii="宋体" w:hAnsi="宋体"/>
                <w:color w:val="000000"/>
                <w:szCs w:val="21"/>
              </w:rPr>
              <w:t xml:space="preserve">（6）对特种设备是否按法规要求检测和备案且完好运行 </w:t>
            </w:r>
          </w:p>
        </w:tc>
        <w:tc>
          <w:tcPr>
            <w:tcW w:w="917" w:type="dxa"/>
            <w:gridSpan w:val="3"/>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gridSpan w:val="3"/>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412" w:hRule="atLeast"/>
          <w:jc w:val="center"/>
        </w:trPr>
        <w:tc>
          <w:tcPr>
            <w:tcW w:w="7329" w:type="dxa"/>
            <w:gridSpan w:val="6"/>
            <w:shd w:val="clear" w:color="auto" w:fill="92D050"/>
          </w:tcPr>
          <w:p>
            <w:pPr>
              <w:rPr>
                <w:rFonts w:ascii="宋体" w:hAnsi="宋体"/>
                <w:color w:val="000000"/>
                <w:szCs w:val="21"/>
              </w:rPr>
            </w:pPr>
            <w:r>
              <w:rPr>
                <w:rFonts w:hint="eastAsia" w:ascii="宋体" w:hAnsi="宋体"/>
                <w:color w:val="000000"/>
                <w:szCs w:val="21"/>
              </w:rPr>
              <w:t xml:space="preserve">（7）环保设施是否满足合规义务要求且完好运行 </w:t>
            </w:r>
          </w:p>
        </w:tc>
        <w:tc>
          <w:tcPr>
            <w:tcW w:w="917" w:type="dxa"/>
            <w:gridSpan w:val="3"/>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gridSpan w:val="3"/>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412" w:hRule="atLeast"/>
          <w:jc w:val="center"/>
        </w:trPr>
        <w:tc>
          <w:tcPr>
            <w:tcW w:w="7329" w:type="dxa"/>
            <w:gridSpan w:val="6"/>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gridSpan w:val="3"/>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gridSpan w:val="3"/>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412" w:hRule="atLeast"/>
          <w:jc w:val="center"/>
        </w:trPr>
        <w:tc>
          <w:tcPr>
            <w:tcW w:w="7329" w:type="dxa"/>
            <w:gridSpan w:val="6"/>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gridSpan w:val="3"/>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gridSpan w:val="3"/>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412" w:hRule="atLeast"/>
          <w:jc w:val="center"/>
        </w:trPr>
        <w:tc>
          <w:tcPr>
            <w:tcW w:w="7329" w:type="dxa"/>
            <w:gridSpan w:val="6"/>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gridSpan w:val="3"/>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gridSpan w:val="3"/>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412" w:hRule="atLeast"/>
          <w:jc w:val="center"/>
        </w:trPr>
        <w:tc>
          <w:tcPr>
            <w:tcW w:w="7329" w:type="dxa"/>
            <w:gridSpan w:val="6"/>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 xml:space="preserve"> 针对潜在的紧急情况是否建立了应急准备与响应预案</w:t>
            </w:r>
          </w:p>
        </w:tc>
        <w:tc>
          <w:tcPr>
            <w:tcW w:w="917" w:type="dxa"/>
            <w:gridSpan w:val="3"/>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gridSpan w:val="3"/>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412" w:hRule="atLeast"/>
          <w:jc w:val="center"/>
        </w:trPr>
        <w:tc>
          <w:tcPr>
            <w:tcW w:w="7329" w:type="dxa"/>
            <w:gridSpan w:val="6"/>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 xml:space="preserve">  是否发生了紧急情况并采取了有效的控制措施</w:t>
            </w:r>
          </w:p>
        </w:tc>
        <w:tc>
          <w:tcPr>
            <w:tcW w:w="917" w:type="dxa"/>
            <w:gridSpan w:val="3"/>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gridSpan w:val="3"/>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412" w:hRule="atLeast"/>
          <w:jc w:val="center"/>
        </w:trPr>
        <w:tc>
          <w:tcPr>
            <w:tcW w:w="7329" w:type="dxa"/>
            <w:gridSpan w:val="6"/>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 xml:space="preserve"> 是否对不符合进行了充分的整改并防止重复发生。</w:t>
            </w:r>
          </w:p>
        </w:tc>
        <w:tc>
          <w:tcPr>
            <w:tcW w:w="917" w:type="dxa"/>
            <w:gridSpan w:val="3"/>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gridSpan w:val="3"/>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gridSpan w:val="5"/>
            <w:shd w:val="clear" w:color="auto" w:fill="92D050"/>
          </w:tcPr>
          <w:p>
            <w:pPr>
              <w:rPr>
                <w:rFonts w:ascii="宋体"/>
                <w:color w:val="000000"/>
                <w:szCs w:val="21"/>
              </w:rPr>
            </w:pPr>
            <w:r>
              <w:rPr>
                <w:rFonts w:hint="eastAsia" w:ascii="宋体"/>
                <w:color w:val="000000"/>
                <w:szCs w:val="21"/>
              </w:rPr>
              <w:t xml:space="preserve">是否按法规办理了环境影响评价登记表/报告表/报告书  </w:t>
            </w:r>
          </w:p>
        </w:tc>
        <w:tc>
          <w:tcPr>
            <w:tcW w:w="2443" w:type="dxa"/>
            <w:gridSpan w:val="6"/>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gridSpan w:val="5"/>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6"/>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gridSpan w:val="5"/>
            <w:shd w:val="clear" w:color="auto" w:fill="92D050"/>
          </w:tcPr>
          <w:p>
            <w:pPr>
              <w:rPr>
                <w:rFonts w:ascii="宋体"/>
                <w:color w:val="000000"/>
                <w:szCs w:val="21"/>
              </w:rPr>
            </w:pPr>
            <w:r>
              <w:rPr>
                <w:rFonts w:hint="eastAsia" w:ascii="宋体"/>
                <w:color w:val="000000"/>
                <w:szCs w:val="21"/>
              </w:rPr>
              <w:t xml:space="preserve">是否按法规办理了环境影响评价报告表/报告书的验收                    </w:t>
            </w:r>
          </w:p>
        </w:tc>
        <w:tc>
          <w:tcPr>
            <w:tcW w:w="2443" w:type="dxa"/>
            <w:gridSpan w:val="6"/>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gridSpan w:val="5"/>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6"/>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gridSpan w:val="5"/>
            <w:shd w:val="clear" w:color="auto" w:fill="92D050"/>
          </w:tcPr>
          <w:p>
            <w:pPr>
              <w:rPr>
                <w:rFonts w:ascii="宋体"/>
                <w:color w:val="000000"/>
                <w:szCs w:val="21"/>
              </w:rPr>
            </w:pPr>
            <w:r>
              <w:rPr>
                <w:rFonts w:hint="eastAsia" w:ascii="宋体"/>
                <w:color w:val="000000"/>
                <w:szCs w:val="21"/>
              </w:rPr>
              <w:t xml:space="preserve">是否按法规办理了《排污许可证》                    </w:t>
            </w:r>
          </w:p>
        </w:tc>
        <w:tc>
          <w:tcPr>
            <w:tcW w:w="2443" w:type="dxa"/>
            <w:gridSpan w:val="6"/>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gridSpan w:val="5"/>
            <w:shd w:val="clear" w:color="auto" w:fill="92D050"/>
          </w:tcPr>
          <w:p>
            <w:pPr>
              <w:rPr>
                <w:rFonts w:ascii="宋体"/>
                <w:color w:val="000000"/>
                <w:szCs w:val="21"/>
              </w:rPr>
            </w:pPr>
            <w:r>
              <w:rPr>
                <w:rFonts w:hint="eastAsia" w:ascii="宋体"/>
                <w:color w:val="000000"/>
                <w:szCs w:val="21"/>
              </w:rPr>
              <w:t xml:space="preserve">是否提供近期环境监测报告                  </w:t>
            </w:r>
          </w:p>
        </w:tc>
        <w:tc>
          <w:tcPr>
            <w:tcW w:w="2443" w:type="dxa"/>
            <w:gridSpan w:val="6"/>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gridSpan w:val="5"/>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6"/>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gridSpan w:val="5"/>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6"/>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gridSpan w:val="5"/>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6"/>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gridSpan w:val="5"/>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 xml:space="preserve">投诉 </w:t>
            </w:r>
          </w:p>
        </w:tc>
        <w:tc>
          <w:tcPr>
            <w:tcW w:w="2443" w:type="dxa"/>
            <w:gridSpan w:val="6"/>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11"/>
            <w:shd w:val="clear" w:color="auto" w:fill="92D050"/>
          </w:tcPr>
          <w:p>
            <w:pPr>
              <w:rPr>
                <w:rFonts w:ascii="宋体"/>
                <w:color w:val="000000"/>
                <w:spacing w:val="-10"/>
                <w:szCs w:val="21"/>
              </w:rPr>
            </w:pPr>
            <w:r>
              <w:rPr>
                <w:rFonts w:hint="eastAsia" w:ascii="宋体"/>
                <w:color w:val="000000"/>
                <w:spacing w:val="-10"/>
                <w:szCs w:val="21"/>
              </w:rPr>
              <w:t>■环境主管部门、□动力装置场所、□危险化学品仓库、□污染物治疗设施、□危废堆放场所，■作业现场，包括周边境况</w:t>
            </w:r>
          </w:p>
          <w:p>
            <w:pPr>
              <w:rPr>
                <w:rFonts w:ascii="宋体"/>
                <w:color w:val="000000"/>
                <w:spacing w:val="-10"/>
                <w:szCs w:val="21"/>
              </w:rPr>
            </w:pPr>
            <w:r>
              <w:rPr>
                <w:rFonts w:hint="eastAsia" w:ascii="宋体"/>
                <w:color w:val="000000"/>
                <w:spacing w:val="-10"/>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2"/>
          <w:wAfter w:w="26" w:type="dxa"/>
          <w:cantSplit/>
          <w:trHeight w:val="57" w:hRule="atLeast"/>
        </w:trPr>
        <w:tc>
          <w:tcPr>
            <w:tcW w:w="9754" w:type="dxa"/>
            <w:gridSpan w:val="11"/>
            <w:shd w:val="clear" w:color="auto" w:fill="F3F3F3"/>
            <w:vAlign w:val="center"/>
          </w:tcPr>
          <w:p>
            <w:pPr>
              <w:spacing w:before="40" w:after="40"/>
              <w:rPr>
                <w:rFonts w:eastAsia="黑体"/>
                <w:szCs w:val="21"/>
              </w:rPr>
            </w:pPr>
            <w:r>
              <w:rPr>
                <w:rFonts w:eastAsia="黑体"/>
                <w:b/>
                <w:szCs w:val="21"/>
              </w:rPr>
              <w:t xml:space="preserve"> </w:t>
            </w:r>
            <w:r>
              <w:rPr>
                <w:rFonts w:hint="eastAsia" w:ascii="Wingdings" w:hAnsi="Wingdings"/>
                <w:color w:val="000000"/>
                <w:spacing w:val="-10"/>
                <w:szCs w:val="21"/>
              </w:rPr>
              <w:t>□</w:t>
            </w:r>
            <w:r>
              <w:rPr>
                <w:rFonts w:eastAsia="黑体"/>
                <w:b/>
                <w:szCs w:val="21"/>
              </w:rPr>
              <w:t>OHSAS 18001:2007</w:t>
            </w:r>
            <w:r>
              <w:rPr>
                <w:rFonts w:hint="eastAsia" w:eastAsia="黑体"/>
                <w:b/>
                <w:szCs w:val="21"/>
              </w:rPr>
              <w:t>/</w:t>
            </w:r>
            <w:r>
              <w:rPr>
                <w:rFonts w:hint="eastAsia" w:ascii="Wingdings" w:hAnsi="Wingdings"/>
                <w:color w:val="000000"/>
                <w:spacing w:val="-10"/>
                <w:szCs w:val="21"/>
              </w:rPr>
              <w:t>□</w:t>
            </w:r>
            <w:r>
              <w:rPr>
                <w:rFonts w:eastAsia="黑体"/>
                <w:b/>
                <w:szCs w:val="21"/>
              </w:rPr>
              <w:t>ISO 45001</w:t>
            </w:r>
            <w:r>
              <w:rPr>
                <w:rFonts w:hint="eastAsia" w:eastAsia="黑体"/>
                <w:b/>
                <w:szCs w:val="21"/>
              </w:rPr>
              <w:t>:2018</w:t>
            </w:r>
            <w:r>
              <w:rPr>
                <w:rFonts w:eastAsia="黑体"/>
                <w:b/>
                <w:szCs w:val="21"/>
              </w:rPr>
              <w:t xml:space="preserve">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6" w:type="dxa"/>
          <w:cantSplit/>
          <w:trHeight w:val="412" w:hRule="atLeast"/>
          <w:jc w:val="center"/>
        </w:trPr>
        <w:tc>
          <w:tcPr>
            <w:tcW w:w="9754" w:type="dxa"/>
            <w:gridSpan w:val="11"/>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6" w:type="dxa"/>
          <w:cantSplit/>
          <w:trHeight w:val="412" w:hRule="atLeast"/>
          <w:jc w:val="center"/>
        </w:trPr>
        <w:tc>
          <w:tcPr>
            <w:tcW w:w="6961" w:type="dxa"/>
            <w:gridSpan w:val="5"/>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gridSpan w:val="3"/>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gridSpan w:val="3"/>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6" w:type="dxa"/>
          <w:cantSplit/>
          <w:trHeight w:val="412" w:hRule="atLeast"/>
          <w:jc w:val="center"/>
        </w:trPr>
        <w:tc>
          <w:tcPr>
            <w:tcW w:w="6961" w:type="dxa"/>
            <w:gridSpan w:val="5"/>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gridSpan w:val="3"/>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gridSpan w:val="3"/>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6" w:type="dxa"/>
          <w:cantSplit/>
          <w:trHeight w:val="412" w:hRule="atLeast"/>
          <w:jc w:val="center"/>
        </w:trPr>
        <w:tc>
          <w:tcPr>
            <w:tcW w:w="6961" w:type="dxa"/>
            <w:gridSpan w:val="5"/>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gridSpan w:val="3"/>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充分</w:t>
            </w:r>
          </w:p>
        </w:tc>
        <w:tc>
          <w:tcPr>
            <w:tcW w:w="1790" w:type="dxa"/>
            <w:gridSpan w:val="3"/>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6" w:type="dxa"/>
          <w:cantSplit/>
          <w:trHeight w:val="412" w:hRule="atLeast"/>
          <w:jc w:val="center"/>
        </w:trPr>
        <w:tc>
          <w:tcPr>
            <w:tcW w:w="6961" w:type="dxa"/>
            <w:gridSpan w:val="5"/>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gridSpan w:val="3"/>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gridSpan w:val="3"/>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6" w:type="dxa"/>
          <w:cantSplit/>
          <w:trHeight w:val="412" w:hRule="atLeast"/>
          <w:jc w:val="center"/>
        </w:trPr>
        <w:tc>
          <w:tcPr>
            <w:tcW w:w="6961" w:type="dxa"/>
            <w:gridSpan w:val="5"/>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gridSpan w:val="3"/>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gridSpan w:val="3"/>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6" w:type="dxa"/>
          <w:cantSplit/>
          <w:trHeight w:val="412" w:hRule="atLeast"/>
          <w:jc w:val="center"/>
        </w:trPr>
        <w:tc>
          <w:tcPr>
            <w:tcW w:w="6961" w:type="dxa"/>
            <w:gridSpan w:val="5"/>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gridSpan w:val="3"/>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gridSpan w:val="3"/>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6" w:type="dxa"/>
          <w:cantSplit/>
          <w:trHeight w:val="412" w:hRule="atLeast"/>
          <w:jc w:val="center"/>
        </w:trPr>
        <w:tc>
          <w:tcPr>
            <w:tcW w:w="6961" w:type="dxa"/>
            <w:gridSpan w:val="5"/>
            <w:shd w:val="clear" w:color="auto" w:fill="FFFF00"/>
          </w:tcPr>
          <w:p>
            <w:pPr>
              <w:rPr>
                <w:rFonts w:ascii="宋体" w:hAnsi="宋体"/>
                <w:color w:val="000000"/>
                <w:szCs w:val="21"/>
              </w:rPr>
            </w:pPr>
            <w:r>
              <w:rPr>
                <w:rFonts w:hint="eastAsia" w:ascii="宋体" w:hAnsi="宋体"/>
                <w:color w:val="000000"/>
                <w:szCs w:val="21"/>
              </w:rPr>
              <w:t xml:space="preserve">（7）对特种设备是否按法规要求检测和备案且完好运行 </w:t>
            </w:r>
          </w:p>
        </w:tc>
        <w:tc>
          <w:tcPr>
            <w:tcW w:w="1003" w:type="dxa"/>
            <w:gridSpan w:val="3"/>
            <w:shd w:val="clear" w:color="auto" w:fill="FFFF00"/>
          </w:tcPr>
          <w:p>
            <w:pPr>
              <w:rPr>
                <w:rFonts w:ascii="宋体" w:hAnsi="宋体"/>
                <w:color w:val="000000"/>
                <w:szCs w:val="21"/>
              </w:rPr>
            </w:pPr>
            <w:r>
              <w:rPr>
                <w:rFonts w:hint="eastAsia" w:ascii="宋体" w:hAnsi="宋体"/>
                <w:color w:val="000000"/>
                <w:szCs w:val="21"/>
              </w:rPr>
              <w:t>■是</w:t>
            </w:r>
          </w:p>
        </w:tc>
        <w:tc>
          <w:tcPr>
            <w:tcW w:w="1790" w:type="dxa"/>
            <w:gridSpan w:val="3"/>
            <w:shd w:val="clear" w:color="auto" w:fill="FFFF00"/>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6" w:type="dxa"/>
          <w:cantSplit/>
          <w:trHeight w:val="412" w:hRule="atLeast"/>
          <w:jc w:val="center"/>
        </w:trPr>
        <w:tc>
          <w:tcPr>
            <w:tcW w:w="6961" w:type="dxa"/>
            <w:gridSpan w:val="5"/>
            <w:shd w:val="clear" w:color="auto" w:fill="FFFF00"/>
          </w:tcPr>
          <w:p>
            <w:pPr>
              <w:rPr>
                <w:rFonts w:ascii="宋体" w:hAnsi="宋体"/>
                <w:color w:val="000000"/>
                <w:szCs w:val="21"/>
              </w:rPr>
            </w:pPr>
            <w:r>
              <w:rPr>
                <w:rFonts w:hint="eastAsia" w:ascii="宋体" w:hAnsi="宋体"/>
                <w:color w:val="000000"/>
                <w:szCs w:val="21"/>
              </w:rPr>
              <w:t xml:space="preserve">（8）安全装置是否满足合规义务要求且完好运行 </w:t>
            </w:r>
          </w:p>
        </w:tc>
        <w:tc>
          <w:tcPr>
            <w:tcW w:w="1003" w:type="dxa"/>
            <w:gridSpan w:val="3"/>
            <w:shd w:val="clear" w:color="auto" w:fill="FFFF00"/>
          </w:tcPr>
          <w:p>
            <w:pPr>
              <w:rPr>
                <w:rFonts w:ascii="宋体" w:hAnsi="宋体"/>
                <w:color w:val="000000"/>
                <w:szCs w:val="21"/>
              </w:rPr>
            </w:pPr>
            <w:r>
              <w:rPr>
                <w:rFonts w:hint="eastAsia" w:ascii="宋体" w:hAnsi="宋体"/>
                <w:color w:val="000000"/>
                <w:szCs w:val="21"/>
              </w:rPr>
              <w:t>■是</w:t>
            </w:r>
          </w:p>
        </w:tc>
        <w:tc>
          <w:tcPr>
            <w:tcW w:w="1790" w:type="dxa"/>
            <w:gridSpan w:val="3"/>
            <w:shd w:val="clear" w:color="auto" w:fill="FFFF00"/>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6" w:type="dxa"/>
          <w:cantSplit/>
          <w:trHeight w:val="412" w:hRule="atLeast"/>
          <w:jc w:val="center"/>
        </w:trPr>
        <w:tc>
          <w:tcPr>
            <w:tcW w:w="6961" w:type="dxa"/>
            <w:gridSpan w:val="5"/>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gridSpan w:val="3"/>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gridSpan w:val="3"/>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6" w:type="dxa"/>
          <w:cantSplit/>
          <w:trHeight w:val="412" w:hRule="atLeast"/>
          <w:jc w:val="center"/>
        </w:trPr>
        <w:tc>
          <w:tcPr>
            <w:tcW w:w="6961" w:type="dxa"/>
            <w:gridSpan w:val="5"/>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gridSpan w:val="3"/>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gridSpan w:val="3"/>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6" w:type="dxa"/>
          <w:cantSplit/>
          <w:trHeight w:val="412" w:hRule="atLeast"/>
          <w:jc w:val="center"/>
        </w:trPr>
        <w:tc>
          <w:tcPr>
            <w:tcW w:w="6961" w:type="dxa"/>
            <w:gridSpan w:val="5"/>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gridSpan w:val="3"/>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gridSpan w:val="3"/>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6" w:type="dxa"/>
          <w:cantSplit/>
          <w:trHeight w:val="412" w:hRule="atLeast"/>
          <w:jc w:val="center"/>
        </w:trPr>
        <w:tc>
          <w:tcPr>
            <w:tcW w:w="6961" w:type="dxa"/>
            <w:gridSpan w:val="5"/>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 xml:space="preserve"> 是否充分识别了潜在的紧急情况</w:t>
            </w:r>
          </w:p>
        </w:tc>
        <w:tc>
          <w:tcPr>
            <w:tcW w:w="1003" w:type="dxa"/>
            <w:gridSpan w:val="3"/>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gridSpan w:val="3"/>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6" w:type="dxa"/>
          <w:cantSplit/>
          <w:trHeight w:val="412" w:hRule="atLeast"/>
          <w:jc w:val="center"/>
        </w:trPr>
        <w:tc>
          <w:tcPr>
            <w:tcW w:w="6961" w:type="dxa"/>
            <w:gridSpan w:val="5"/>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 xml:space="preserve"> 针对潜在的紧急情况是否建立了应急准备与响应预案</w:t>
            </w:r>
          </w:p>
        </w:tc>
        <w:tc>
          <w:tcPr>
            <w:tcW w:w="1003" w:type="dxa"/>
            <w:gridSpan w:val="3"/>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gridSpan w:val="3"/>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6" w:type="dxa"/>
          <w:cantSplit/>
          <w:trHeight w:val="412" w:hRule="atLeast"/>
          <w:jc w:val="center"/>
        </w:trPr>
        <w:tc>
          <w:tcPr>
            <w:tcW w:w="6961" w:type="dxa"/>
            <w:gridSpan w:val="5"/>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 xml:space="preserve"> 是否发生了紧急情况并采取了有效的控制措施</w:t>
            </w:r>
          </w:p>
        </w:tc>
        <w:tc>
          <w:tcPr>
            <w:tcW w:w="1003" w:type="dxa"/>
            <w:gridSpan w:val="3"/>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gridSpan w:val="3"/>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6" w:type="dxa"/>
          <w:cantSplit/>
          <w:trHeight w:val="412" w:hRule="atLeast"/>
          <w:jc w:val="center"/>
        </w:trPr>
        <w:tc>
          <w:tcPr>
            <w:tcW w:w="6961" w:type="dxa"/>
            <w:gridSpan w:val="5"/>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 xml:space="preserve"> 是否对事件、不符合进行了充分的整改并防止重复发生</w:t>
            </w:r>
          </w:p>
        </w:tc>
        <w:tc>
          <w:tcPr>
            <w:tcW w:w="1003" w:type="dxa"/>
            <w:gridSpan w:val="3"/>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gridSpan w:val="3"/>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6" w:type="dxa"/>
          <w:cantSplit/>
          <w:trHeight w:val="321" w:hRule="atLeast"/>
          <w:jc w:val="center"/>
        </w:trPr>
        <w:tc>
          <w:tcPr>
            <w:tcW w:w="1335" w:type="dxa"/>
            <w:gridSpan w:val="3"/>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gridSpan w:val="2"/>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6"/>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6" w:type="dxa"/>
          <w:cantSplit/>
          <w:trHeight w:val="321" w:hRule="atLeast"/>
          <w:jc w:val="center"/>
        </w:trPr>
        <w:tc>
          <w:tcPr>
            <w:tcW w:w="1335" w:type="dxa"/>
            <w:gridSpan w:val="3"/>
            <w:vMerge w:val="continue"/>
            <w:shd w:val="clear" w:color="auto" w:fill="FFFF00"/>
            <w:vAlign w:val="center"/>
          </w:tcPr>
          <w:p>
            <w:pPr>
              <w:ind w:left="-1" w:leftChars="-1" w:hanging="1"/>
              <w:jc w:val="left"/>
              <w:rPr>
                <w:rFonts w:ascii="宋体"/>
                <w:color w:val="000000"/>
                <w:szCs w:val="21"/>
              </w:rPr>
            </w:pPr>
          </w:p>
        </w:tc>
        <w:tc>
          <w:tcPr>
            <w:tcW w:w="5626" w:type="dxa"/>
            <w:gridSpan w:val="2"/>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6"/>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6" w:type="dxa"/>
          <w:cantSplit/>
          <w:trHeight w:val="321" w:hRule="atLeast"/>
          <w:jc w:val="center"/>
        </w:trPr>
        <w:tc>
          <w:tcPr>
            <w:tcW w:w="1335" w:type="dxa"/>
            <w:gridSpan w:val="3"/>
            <w:vMerge w:val="continue"/>
            <w:shd w:val="clear" w:color="auto" w:fill="FFFF00"/>
            <w:vAlign w:val="center"/>
          </w:tcPr>
          <w:p>
            <w:pPr>
              <w:ind w:left="-1" w:leftChars="-1" w:hanging="1"/>
              <w:jc w:val="left"/>
              <w:rPr>
                <w:rFonts w:ascii="宋体"/>
                <w:color w:val="000000"/>
                <w:szCs w:val="21"/>
              </w:rPr>
            </w:pPr>
          </w:p>
        </w:tc>
        <w:tc>
          <w:tcPr>
            <w:tcW w:w="5626" w:type="dxa"/>
            <w:gridSpan w:val="2"/>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6"/>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6" w:type="dxa"/>
          <w:cantSplit/>
          <w:trHeight w:val="321" w:hRule="atLeast"/>
          <w:jc w:val="center"/>
        </w:trPr>
        <w:tc>
          <w:tcPr>
            <w:tcW w:w="1335" w:type="dxa"/>
            <w:gridSpan w:val="3"/>
            <w:vMerge w:val="continue"/>
            <w:shd w:val="clear" w:color="auto" w:fill="FFFF00"/>
            <w:vAlign w:val="center"/>
          </w:tcPr>
          <w:p>
            <w:pPr>
              <w:ind w:left="-1" w:leftChars="-1" w:hanging="1"/>
              <w:jc w:val="left"/>
              <w:rPr>
                <w:rFonts w:ascii="宋体"/>
                <w:color w:val="000000"/>
                <w:szCs w:val="21"/>
              </w:rPr>
            </w:pPr>
          </w:p>
        </w:tc>
        <w:tc>
          <w:tcPr>
            <w:tcW w:w="5626" w:type="dxa"/>
            <w:gridSpan w:val="2"/>
            <w:shd w:val="clear" w:color="auto" w:fill="FFFF00"/>
          </w:tcPr>
          <w:p>
            <w:pPr>
              <w:rPr>
                <w:rFonts w:ascii="宋体"/>
                <w:color w:val="000000"/>
                <w:szCs w:val="21"/>
              </w:rPr>
            </w:pPr>
            <w:r>
              <w:rPr>
                <w:rFonts w:hint="eastAsia" w:ascii="宋体"/>
                <w:color w:val="000000"/>
                <w:szCs w:val="21"/>
              </w:rPr>
              <w:t xml:space="preserve">是否提供近一年的作业场所有害物质监测报告                  </w:t>
            </w:r>
          </w:p>
        </w:tc>
        <w:tc>
          <w:tcPr>
            <w:tcW w:w="2793" w:type="dxa"/>
            <w:gridSpan w:val="6"/>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6" w:type="dxa"/>
          <w:cantSplit/>
          <w:trHeight w:val="321" w:hRule="atLeast"/>
          <w:jc w:val="center"/>
        </w:trPr>
        <w:tc>
          <w:tcPr>
            <w:tcW w:w="1335" w:type="dxa"/>
            <w:gridSpan w:val="3"/>
            <w:vMerge w:val="continue"/>
            <w:shd w:val="clear" w:color="auto" w:fill="FFFF00"/>
            <w:vAlign w:val="center"/>
          </w:tcPr>
          <w:p>
            <w:pPr>
              <w:ind w:left="-1" w:leftChars="-1" w:hanging="1"/>
              <w:jc w:val="left"/>
              <w:rPr>
                <w:rFonts w:ascii="宋体"/>
                <w:color w:val="000000"/>
                <w:szCs w:val="21"/>
              </w:rPr>
            </w:pPr>
          </w:p>
        </w:tc>
        <w:tc>
          <w:tcPr>
            <w:tcW w:w="5626" w:type="dxa"/>
            <w:gridSpan w:val="2"/>
            <w:shd w:val="clear" w:color="auto" w:fill="FFFF00"/>
          </w:tcPr>
          <w:p>
            <w:pPr>
              <w:rPr>
                <w:rFonts w:ascii="宋体"/>
                <w:color w:val="000000"/>
                <w:szCs w:val="21"/>
              </w:rPr>
            </w:pPr>
            <w:r>
              <w:rPr>
                <w:rFonts w:hint="eastAsia" w:ascii="宋体"/>
                <w:color w:val="000000"/>
                <w:szCs w:val="21"/>
              </w:rPr>
              <w:t xml:space="preserve">是否提供近一年的职业健康体检报告                  </w:t>
            </w:r>
          </w:p>
        </w:tc>
        <w:tc>
          <w:tcPr>
            <w:tcW w:w="2793" w:type="dxa"/>
            <w:gridSpan w:val="6"/>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6" w:type="dxa"/>
          <w:cantSplit/>
          <w:trHeight w:val="321" w:hRule="atLeast"/>
          <w:jc w:val="center"/>
        </w:trPr>
        <w:tc>
          <w:tcPr>
            <w:tcW w:w="1335" w:type="dxa"/>
            <w:gridSpan w:val="3"/>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gridSpan w:val="2"/>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6"/>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6" w:type="dxa"/>
          <w:cantSplit/>
          <w:trHeight w:val="321" w:hRule="atLeast"/>
          <w:jc w:val="center"/>
        </w:trPr>
        <w:tc>
          <w:tcPr>
            <w:tcW w:w="1335" w:type="dxa"/>
            <w:gridSpan w:val="3"/>
            <w:vMerge w:val="continue"/>
            <w:shd w:val="clear" w:color="auto" w:fill="FFFF00"/>
          </w:tcPr>
          <w:p>
            <w:pPr>
              <w:ind w:left="168" w:leftChars="80"/>
              <w:rPr>
                <w:rFonts w:ascii="宋体"/>
                <w:color w:val="000000"/>
                <w:spacing w:val="-10"/>
                <w:szCs w:val="21"/>
              </w:rPr>
            </w:pPr>
          </w:p>
        </w:tc>
        <w:tc>
          <w:tcPr>
            <w:tcW w:w="5626" w:type="dxa"/>
            <w:gridSpan w:val="2"/>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6"/>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6" w:type="dxa"/>
          <w:cantSplit/>
          <w:trHeight w:val="321" w:hRule="atLeast"/>
          <w:jc w:val="center"/>
        </w:trPr>
        <w:tc>
          <w:tcPr>
            <w:tcW w:w="1335" w:type="dxa"/>
            <w:gridSpan w:val="3"/>
            <w:vMerge w:val="continue"/>
            <w:shd w:val="clear" w:color="auto" w:fill="FFFF00"/>
          </w:tcPr>
          <w:p>
            <w:pPr>
              <w:ind w:left="168" w:leftChars="80"/>
              <w:rPr>
                <w:rFonts w:ascii="宋体"/>
                <w:color w:val="000000"/>
                <w:spacing w:val="-10"/>
                <w:szCs w:val="21"/>
              </w:rPr>
            </w:pPr>
          </w:p>
        </w:tc>
        <w:tc>
          <w:tcPr>
            <w:tcW w:w="5626" w:type="dxa"/>
            <w:gridSpan w:val="2"/>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6"/>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6" w:type="dxa"/>
          <w:cantSplit/>
          <w:trHeight w:val="321" w:hRule="atLeast"/>
          <w:jc w:val="center"/>
        </w:trPr>
        <w:tc>
          <w:tcPr>
            <w:tcW w:w="1335" w:type="dxa"/>
            <w:gridSpan w:val="3"/>
            <w:vMerge w:val="continue"/>
            <w:shd w:val="clear" w:color="auto" w:fill="FFFF00"/>
          </w:tcPr>
          <w:p>
            <w:pPr>
              <w:ind w:left="168" w:leftChars="80"/>
              <w:rPr>
                <w:rFonts w:ascii="宋体"/>
                <w:color w:val="000000"/>
                <w:spacing w:val="-10"/>
                <w:szCs w:val="21"/>
              </w:rPr>
            </w:pPr>
          </w:p>
        </w:tc>
        <w:tc>
          <w:tcPr>
            <w:tcW w:w="5626" w:type="dxa"/>
            <w:gridSpan w:val="2"/>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 xml:space="preserve">重大投诉 </w:t>
            </w:r>
          </w:p>
        </w:tc>
        <w:tc>
          <w:tcPr>
            <w:tcW w:w="2793" w:type="dxa"/>
            <w:gridSpan w:val="6"/>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6" w:type="dxa"/>
          <w:cantSplit/>
          <w:trHeight w:val="321" w:hRule="atLeast"/>
          <w:jc w:val="center"/>
        </w:trPr>
        <w:tc>
          <w:tcPr>
            <w:tcW w:w="1335" w:type="dxa"/>
            <w:gridSpan w:val="3"/>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8"/>
            <w:shd w:val="clear" w:color="auto" w:fill="FFFF00"/>
          </w:tcPr>
          <w:p>
            <w:pPr>
              <w:rPr>
                <w:rFonts w:ascii="宋体"/>
                <w:color w:val="000000"/>
                <w:spacing w:val="-10"/>
                <w:szCs w:val="21"/>
              </w:rPr>
            </w:pPr>
            <w:r>
              <w:rPr>
                <w:rFonts w:hint="eastAsia" w:ascii="宋体"/>
                <w:color w:val="000000"/>
                <w:spacing w:val="-10"/>
                <w:szCs w:val="21"/>
              </w:rPr>
              <w:t>■安全和职业健康主管部门、</w:t>
            </w:r>
            <w:r>
              <w:rPr>
                <w:rFonts w:hint="eastAsia" w:ascii="宋体" w:hAnsi="宋体"/>
                <w:color w:val="000000"/>
                <w:spacing w:val="-10"/>
                <w:szCs w:val="21"/>
              </w:rPr>
              <w:t>□</w:t>
            </w:r>
            <w:r>
              <w:rPr>
                <w:rFonts w:hint="eastAsia" w:ascii="宋体"/>
                <w:color w:val="000000"/>
                <w:spacing w:val="-10"/>
                <w:szCs w:val="21"/>
              </w:rPr>
              <w:t>职业危害场所、</w:t>
            </w:r>
            <w:r>
              <w:rPr>
                <w:rFonts w:hint="eastAsia" w:ascii="宋体" w:hAnsi="宋体" w:eastAsia="宋体" w:cs="宋体"/>
                <w:color w:val="000000"/>
                <w:spacing w:val="-10"/>
                <w:szCs w:val="21"/>
              </w:rPr>
              <w:t>■</w:t>
            </w:r>
            <w:r>
              <w:rPr>
                <w:rFonts w:hint="eastAsia" w:ascii="宋体"/>
                <w:color w:val="000000"/>
                <w:spacing w:val="-10"/>
                <w:szCs w:val="21"/>
              </w:rPr>
              <w:t>高风险作业场所，</w:t>
            </w:r>
            <w:r>
              <w:rPr>
                <w:rFonts w:hint="eastAsia" w:ascii="宋体" w:hAnsi="宋体"/>
                <w:color w:val="000000"/>
                <w:spacing w:val="-10"/>
                <w:szCs w:val="21"/>
              </w:rPr>
              <w:t>□</w:t>
            </w:r>
            <w:r>
              <w:rPr>
                <w:rFonts w:hint="eastAsia" w:ascii="宋体"/>
                <w:color w:val="000000"/>
                <w:spacing w:val="-10"/>
                <w:szCs w:val="21"/>
              </w:rPr>
              <w:t>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eastAsia="宋体" w:cs="宋体"/>
                <w:b/>
                <w:color w:val="000000"/>
                <w:szCs w:val="21"/>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highlight w:val="none"/>
              </w:rPr>
            </w:pPr>
            <w:r>
              <w:rPr>
                <w:rFonts w:hint="eastAsia" w:ascii="宋体" w:hAnsi="宋体"/>
                <w:b/>
                <w:color w:val="000000"/>
                <w:szCs w:val="21"/>
                <w:highlight w:val="none"/>
              </w:rPr>
              <w:t>确定多场所/临时场所的分布、距离及预估路途时间（适用时）</w:t>
            </w:r>
          </w:p>
        </w:tc>
        <w:tc>
          <w:tcPr>
            <w:tcW w:w="7134" w:type="dxa"/>
          </w:tcPr>
          <w:p>
            <w:pPr>
              <w:spacing w:line="360" w:lineRule="auto"/>
              <w:rPr>
                <w:rFonts w:hint="default" w:ascii="宋体" w:eastAsia="宋体"/>
                <w:b/>
                <w:color w:val="000000"/>
                <w:szCs w:val="21"/>
                <w:highlight w:val="none"/>
                <w:lang w:val="en-US" w:eastAsia="zh-CN"/>
              </w:rPr>
            </w:pPr>
            <w:r>
              <w:rPr>
                <w:rFonts w:hint="eastAsia" w:ascii="宋体"/>
                <w:b/>
                <w:color w:val="000000"/>
                <w:szCs w:val="21"/>
                <w:highlight w:val="none"/>
                <w:lang w:val="en-US" w:eastAsia="zh-CN"/>
              </w:rPr>
              <w:t>往返30分钟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eastAsia="宋体" w:cs="宋体"/>
                <w:b/>
                <w:color w:val="000000"/>
                <w:szCs w:val="21"/>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6" w:name="二阶段审核日期"/>
            <w:bookmarkEnd w:id="36"/>
            <w:r>
              <w:rPr>
                <w:rFonts w:hint="eastAsia" w:ascii="宋体"/>
                <w:b/>
                <w:color w:val="000000"/>
                <w:szCs w:val="21"/>
                <w:lang w:val="en-US" w:eastAsia="zh-CN"/>
              </w:rPr>
              <w:t>2021.11.10</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vAlign w:val="top"/>
          </w:tcPr>
          <w:p>
            <w:pPr>
              <w:spacing w:line="280" w:lineRule="exact"/>
              <w:ind w:left="316" w:leftChars="0" w:hanging="316" w:hangingChars="150"/>
              <w:rPr>
                <w:rFonts w:ascii="宋体" w:hAnsi="Times New Roman" w:eastAsia="宋体" w:cs="Times New Roman"/>
                <w:b/>
                <w:color w:val="000000" w:themeColor="text1"/>
                <w:kern w:val="2"/>
                <w:sz w:val="21"/>
                <w:szCs w:val="21"/>
                <w:lang w:val="en-US" w:eastAsia="zh-CN" w:bidi="ar-SA"/>
              </w:rPr>
            </w:pPr>
            <w:r>
              <w:rPr>
                <w:rFonts w:hint="eastAsia" w:ascii="宋体" w:hAnsi="宋体"/>
                <w:b/>
                <w:color w:val="000000" w:themeColor="text1"/>
                <w:szCs w:val="21"/>
              </w:rPr>
              <w:t>受审核组织</w:t>
            </w:r>
            <w:r>
              <w:rPr>
                <w:rFonts w:ascii="宋体" w:hAnsi="宋体"/>
                <w:b/>
                <w:color w:val="000000" w:themeColor="text1"/>
                <w:szCs w:val="21"/>
              </w:rPr>
              <w:t>(</w:t>
            </w:r>
            <w:r>
              <w:rPr>
                <w:rFonts w:hint="eastAsia" w:ascii="宋体" w:hAnsi="宋体"/>
                <w:b/>
                <w:color w:val="000000" w:themeColor="text1"/>
                <w:spacing w:val="-10"/>
                <w:szCs w:val="21"/>
                <w:lang w:val="de-DE"/>
              </w:rPr>
              <w:t>■</w:t>
            </w:r>
            <w:r>
              <w:rPr>
                <w:rFonts w:ascii="宋体" w:hAnsi="宋体"/>
                <w:b/>
                <w:color w:val="000000" w:themeColor="text1"/>
                <w:szCs w:val="21"/>
              </w:rPr>
              <w:t>QMS/</w:t>
            </w:r>
            <w:r>
              <w:rPr>
                <w:rFonts w:hint="eastAsia" w:ascii="宋体" w:hAnsi="宋体"/>
                <w:b/>
                <w:color w:val="000000" w:themeColor="text1"/>
                <w:spacing w:val="-10"/>
                <w:szCs w:val="21"/>
                <w:lang w:val="de-DE"/>
              </w:rPr>
              <w:t>□5</w:t>
            </w:r>
            <w:r>
              <w:rPr>
                <w:rFonts w:ascii="宋体" w:hAnsi="宋体"/>
                <w:b/>
                <w:color w:val="000000" w:themeColor="text1"/>
                <w:spacing w:val="-10"/>
                <w:szCs w:val="21"/>
                <w:lang w:val="de-DE"/>
              </w:rPr>
              <w:t>0430</w:t>
            </w:r>
            <w:r>
              <w:rPr>
                <w:rFonts w:ascii="宋体" w:hAnsi="宋体"/>
                <w:b/>
                <w:color w:val="000000" w:themeColor="text1"/>
                <w:szCs w:val="21"/>
              </w:rPr>
              <w:t xml:space="preserve"> /</w:t>
            </w:r>
            <w:r>
              <w:rPr>
                <w:rFonts w:hint="eastAsia" w:ascii="宋体" w:hAnsi="宋体"/>
                <w:b/>
                <w:color w:val="000000" w:themeColor="text1"/>
                <w:szCs w:val="21"/>
              </w:rPr>
              <w:t>■</w:t>
            </w:r>
            <w:r>
              <w:rPr>
                <w:rFonts w:ascii="宋体" w:hAnsi="宋体"/>
                <w:b/>
                <w:color w:val="000000" w:themeColor="text1"/>
                <w:szCs w:val="21"/>
              </w:rPr>
              <w:t>EMS/</w:t>
            </w:r>
            <w:r>
              <w:rPr>
                <w:rFonts w:hint="eastAsia" w:ascii="宋体" w:hAnsi="宋体"/>
                <w:b/>
                <w:color w:val="000000" w:themeColor="text1"/>
                <w:szCs w:val="21"/>
              </w:rPr>
              <w:t>■</w:t>
            </w:r>
            <w:r>
              <w:rPr>
                <w:rFonts w:ascii="宋体" w:hAnsi="宋体"/>
                <w:b/>
                <w:color w:val="000000" w:themeColor="text1"/>
                <w:szCs w:val="21"/>
              </w:rPr>
              <w:t>OHSMS</w:t>
            </w:r>
            <w:r>
              <w:rPr>
                <w:rFonts w:hint="eastAsia" w:ascii="宋体" w:hAnsi="宋体"/>
                <w:b/>
                <w:color w:val="000000" w:themeColor="text1"/>
                <w:szCs w:val="21"/>
              </w:rPr>
              <w:t>/</w:t>
            </w:r>
            <w:r>
              <w:rPr>
                <w:rFonts w:hint="eastAsia" w:ascii="宋体" w:hAnsi="宋体"/>
                <w:b/>
                <w:color w:val="000000" w:themeColor="text1"/>
                <w:spacing w:val="-10"/>
                <w:szCs w:val="21"/>
                <w:lang w:val="de-DE"/>
              </w:rPr>
              <w:t>□</w:t>
            </w:r>
            <w:r>
              <w:rPr>
                <w:rFonts w:ascii="宋体" w:hAnsi="宋体"/>
                <w:b/>
                <w:color w:val="000000" w:themeColor="text1"/>
                <w:szCs w:val="21"/>
              </w:rPr>
              <w:t>EnMS)/</w:t>
            </w:r>
            <w:r>
              <w:rPr>
                <w:rFonts w:hint="eastAsia" w:ascii="宋体" w:hAnsi="宋体"/>
                <w:b/>
                <w:color w:val="000000" w:themeColor="text1"/>
                <w:spacing w:val="-10"/>
                <w:szCs w:val="21"/>
                <w:lang w:val="de-DE"/>
              </w:rPr>
              <w:t>□</w:t>
            </w:r>
            <w:r>
              <w:rPr>
                <w:rFonts w:hint="eastAsia" w:ascii="宋体" w:hAnsi="宋体"/>
                <w:b/>
                <w:color w:val="000000" w:themeColor="text1"/>
                <w:szCs w:val="21"/>
              </w:rPr>
              <w:t>FS</w:t>
            </w:r>
            <w:r>
              <w:rPr>
                <w:rFonts w:ascii="宋体" w:hAnsi="宋体"/>
                <w:b/>
                <w:color w:val="000000" w:themeColor="text1"/>
                <w:szCs w:val="21"/>
              </w:rPr>
              <w:t>MS/</w:t>
            </w:r>
            <w:r>
              <w:rPr>
                <w:rFonts w:hint="eastAsia" w:ascii="宋体" w:hAnsi="宋体"/>
                <w:b/>
                <w:color w:val="000000" w:themeColor="text1"/>
                <w:spacing w:val="-10"/>
                <w:szCs w:val="21"/>
                <w:lang w:val="de-DE"/>
              </w:rPr>
              <w:t>□</w:t>
            </w:r>
            <w:r>
              <w:rPr>
                <w:rFonts w:hint="eastAsia" w:ascii="宋体" w:hAnsi="宋体"/>
                <w:b/>
                <w:color w:val="000000" w:themeColor="text1"/>
                <w:spacing w:val="-10"/>
                <w:szCs w:val="21"/>
              </w:rPr>
              <w:t>HACCP</w:t>
            </w:r>
            <w:r>
              <w:rPr>
                <w:rFonts w:ascii="宋体" w:hAnsi="宋体"/>
                <w:b/>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vAlign w:val="top"/>
          </w:tcPr>
          <w:p>
            <w:pPr>
              <w:spacing w:line="280" w:lineRule="exact"/>
              <w:rPr>
                <w:rFonts w:ascii="宋体" w:hAnsi="宋体" w:eastAsia="宋体" w:cs="Times New Roman"/>
                <w:b/>
                <w:color w:val="000000" w:themeColor="text1"/>
                <w:spacing w:val="-10"/>
                <w:kern w:val="2"/>
                <w:sz w:val="21"/>
                <w:szCs w:val="21"/>
                <w:lang w:val="en-US" w:eastAsia="zh-CN" w:bidi="ar-SA"/>
              </w:rPr>
            </w:pPr>
            <w:r>
              <w:rPr>
                <w:rFonts w:hint="eastAsia" w:ascii="宋体" w:hAnsi="宋体"/>
                <w:b/>
                <w:color w:val="000000" w:themeColor="text1"/>
                <w:spacing w:val="-10"/>
                <w:szCs w:val="21"/>
                <w:lang w:val="de-DE"/>
              </w:rPr>
              <w:t>□</w:t>
            </w:r>
            <w:r>
              <w:rPr>
                <w:rFonts w:hint="eastAsia" w:ascii="宋体" w:hAnsi="宋体"/>
                <w:b/>
                <w:color w:val="000000" w:themeColor="text1"/>
                <w:spacing w:val="-10"/>
                <w:szCs w:val="21"/>
              </w:rPr>
              <w:t>未发现任何问题</w:t>
            </w:r>
            <w:r>
              <w:rPr>
                <w:rFonts w:ascii="宋体" w:hAnsi="宋体"/>
                <w:b/>
                <w:color w:val="000000" w:themeColor="text1"/>
                <w:szCs w:val="21"/>
              </w:rPr>
              <w:t xml:space="preserve">, </w:t>
            </w:r>
            <w:r>
              <w:rPr>
                <w:rFonts w:hint="eastAsia" w:ascii="宋体" w:hAnsi="宋体"/>
                <w:b/>
                <w:color w:val="000000" w:themeColor="text1"/>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vAlign w:val="top"/>
          </w:tcPr>
          <w:p>
            <w:pPr>
              <w:spacing w:line="280" w:lineRule="exact"/>
              <w:rPr>
                <w:rFonts w:ascii="宋体" w:hAnsi="宋体" w:eastAsia="宋体" w:cs="Times New Roman"/>
                <w:b/>
                <w:color w:val="000000"/>
                <w:spacing w:val="-10"/>
                <w:kern w:val="2"/>
                <w:sz w:val="21"/>
                <w:szCs w:val="21"/>
                <w:highlight w:val="none"/>
                <w:lang w:val="en-US" w:eastAsia="zh-CN" w:bidi="ar-SA"/>
              </w:rPr>
            </w:pPr>
            <w:r>
              <w:rPr>
                <w:rFonts w:hint="eastAsia" w:ascii="宋体" w:hAnsi="宋体"/>
                <w:b/>
                <w:color w:val="000000"/>
                <w:spacing w:val="-10"/>
                <w:szCs w:val="21"/>
                <w:highlight w:val="none"/>
                <w:lang w:eastAsia="zh-CN"/>
              </w:rPr>
              <w:t>■</w:t>
            </w:r>
            <w:r>
              <w:rPr>
                <w:rFonts w:hint="eastAsia" w:ascii="宋体" w:hAnsi="宋体"/>
                <w:b/>
                <w:color w:val="000000"/>
                <w:spacing w:val="-10"/>
                <w:szCs w:val="21"/>
                <w:highlight w:val="none"/>
              </w:rPr>
              <w:t>有少量问题</w:t>
            </w:r>
            <w:r>
              <w:rPr>
                <w:rFonts w:hint="eastAsia" w:ascii="宋体" w:hAnsi="宋体"/>
                <w:b/>
                <w:color w:val="000000"/>
                <w:szCs w:val="21"/>
                <w:highlight w:val="none"/>
              </w:rPr>
              <w:t>存在</w:t>
            </w:r>
            <w:r>
              <w:rPr>
                <w:rFonts w:ascii="宋体" w:hAnsi="宋体"/>
                <w:b/>
                <w:color w:val="000000"/>
                <w:szCs w:val="21"/>
                <w:highlight w:val="none"/>
              </w:rPr>
              <w:t xml:space="preserve">, </w:t>
            </w:r>
            <w:r>
              <w:rPr>
                <w:rFonts w:hint="eastAsia" w:ascii="宋体" w:hAnsi="宋体"/>
                <w:b/>
                <w:color w:val="000000"/>
                <w:szCs w:val="21"/>
                <w:highlight w:val="none"/>
              </w:rPr>
              <w:t xml:space="preserve">可进行二阶段审核现场验证，存在的问题可与二阶段不符合项一同整改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425"/>
        <w:gridCol w:w="1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vAlign w:val="top"/>
          </w:tcPr>
          <w:p>
            <w:pPr>
              <w:spacing w:line="280" w:lineRule="exact"/>
              <w:ind w:left="316" w:leftChars="0" w:hanging="316" w:hangingChars="150"/>
              <w:rPr>
                <w:rFonts w:ascii="宋体" w:hAnsi="Times New Roman" w:eastAsia="宋体" w:cs="Times New Roman"/>
                <w:b/>
                <w:color w:val="000000"/>
                <w:kern w:val="2"/>
                <w:sz w:val="21"/>
                <w:szCs w:val="21"/>
                <w:lang w:val="en-US" w:eastAsia="zh-CN" w:bidi="ar-SA"/>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zCs w:val="21"/>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zCs w:val="21"/>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vAlign w:val="top"/>
          </w:tcPr>
          <w:p>
            <w:pPr>
              <w:spacing w:line="280" w:lineRule="exact"/>
              <w:rPr>
                <w:rFonts w:ascii="宋体" w:hAnsi="宋体" w:eastAsia="宋体" w:cs="Times New Roman"/>
                <w:b/>
                <w:color w:val="000000"/>
                <w:spacing w:val="-10"/>
                <w:kern w:val="2"/>
                <w:sz w:val="21"/>
                <w:szCs w:val="21"/>
                <w:lang w:val="en-US" w:eastAsia="zh-CN" w:bidi="ar-SA"/>
              </w:rPr>
            </w:pP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425" w:type="dxa"/>
            <w:vAlign w:val="center"/>
          </w:tcPr>
          <w:p>
            <w:pPr>
              <w:spacing w:line="400" w:lineRule="exact"/>
              <w:rPr>
                <w:rFonts w:ascii="宋体" w:hAnsi="宋体"/>
                <w:b/>
                <w:color w:val="000000"/>
                <w:szCs w:val="21"/>
              </w:rPr>
            </w:pPr>
          </w:p>
        </w:tc>
        <w:tc>
          <w:tcPr>
            <w:tcW w:w="1957"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425" w:type="dxa"/>
            <w:vAlign w:val="center"/>
          </w:tcPr>
          <w:p>
            <w:pPr>
              <w:rPr>
                <w:rFonts w:ascii="宋体" w:hAnsi="宋体"/>
                <w:b/>
                <w:color w:val="000000"/>
                <w:szCs w:val="21"/>
              </w:rPr>
            </w:pPr>
            <w:r>
              <w:t>化粪池清掏，管道疏通</w:t>
            </w:r>
          </w:p>
        </w:tc>
        <w:tc>
          <w:tcPr>
            <w:tcW w:w="1957" w:type="dxa"/>
            <w:vAlign w:val="center"/>
          </w:tcPr>
          <w:p>
            <w:pPr>
              <w:spacing w:line="400" w:lineRule="exact"/>
              <w:rPr>
                <w:rFonts w:ascii="宋体" w:hAnsi="宋体"/>
                <w:b/>
                <w:color w:val="000000"/>
                <w:szCs w:val="21"/>
              </w:rPr>
            </w:pPr>
            <w:r>
              <w:t>35.16.02;35.16.03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425" w:type="dxa"/>
            <w:vAlign w:val="center"/>
          </w:tcPr>
          <w:p>
            <w:pPr>
              <w:spacing w:line="400" w:lineRule="exact"/>
              <w:rPr>
                <w:rFonts w:ascii="宋体" w:hAnsi="宋体"/>
                <w:b/>
                <w:color w:val="000000"/>
                <w:szCs w:val="21"/>
              </w:rPr>
            </w:pPr>
          </w:p>
        </w:tc>
        <w:tc>
          <w:tcPr>
            <w:tcW w:w="1957"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425" w:type="dxa"/>
            <w:vAlign w:val="center"/>
          </w:tcPr>
          <w:p>
            <w:pPr>
              <w:rPr>
                <w:rFonts w:ascii="宋体" w:hAnsi="宋体"/>
                <w:b/>
                <w:color w:val="000000"/>
                <w:szCs w:val="21"/>
              </w:rPr>
            </w:pPr>
            <w:r>
              <w:t>化粪池清掏，管道疏通所涉及场所的相关环境管理活动</w:t>
            </w:r>
          </w:p>
        </w:tc>
        <w:tc>
          <w:tcPr>
            <w:tcW w:w="1957" w:type="dxa"/>
            <w:vAlign w:val="center"/>
          </w:tcPr>
          <w:p>
            <w:pPr>
              <w:spacing w:line="400" w:lineRule="exact"/>
              <w:rPr>
                <w:rFonts w:ascii="宋体" w:hAnsi="宋体"/>
                <w:b/>
                <w:color w:val="000000"/>
                <w:szCs w:val="21"/>
              </w:rPr>
            </w:pPr>
            <w:r>
              <w:t>35.16.02;35.16.03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425" w:type="dxa"/>
            <w:vAlign w:val="center"/>
          </w:tcPr>
          <w:p>
            <w:pPr>
              <w:spacing w:line="400" w:lineRule="exact"/>
              <w:rPr>
                <w:rFonts w:ascii="宋体" w:hAnsi="宋体"/>
                <w:b/>
                <w:color w:val="000000"/>
                <w:szCs w:val="21"/>
              </w:rPr>
            </w:pPr>
            <w:r>
              <w:t>化粪池清掏，管道疏通所涉及场所的相关职业健康安全管理活动</w:t>
            </w:r>
          </w:p>
        </w:tc>
        <w:tc>
          <w:tcPr>
            <w:tcW w:w="1957" w:type="dxa"/>
            <w:vAlign w:val="center"/>
          </w:tcPr>
          <w:p>
            <w:pPr>
              <w:spacing w:line="400" w:lineRule="exact"/>
              <w:rPr>
                <w:rFonts w:ascii="宋体" w:hAnsi="宋体"/>
                <w:b/>
                <w:color w:val="000000"/>
                <w:szCs w:val="21"/>
              </w:rPr>
            </w:pPr>
            <w:r>
              <w:t>35.16.02;35.16.03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425" w:type="dxa"/>
            <w:vAlign w:val="center"/>
          </w:tcPr>
          <w:p>
            <w:pPr>
              <w:spacing w:line="400" w:lineRule="exact"/>
              <w:rPr>
                <w:rFonts w:ascii="宋体" w:hAnsi="宋体"/>
                <w:b/>
                <w:color w:val="000000"/>
                <w:szCs w:val="21"/>
              </w:rPr>
            </w:pPr>
          </w:p>
        </w:tc>
        <w:tc>
          <w:tcPr>
            <w:tcW w:w="1957"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425" w:type="dxa"/>
            <w:vAlign w:val="center"/>
          </w:tcPr>
          <w:p>
            <w:pPr>
              <w:spacing w:line="400" w:lineRule="exact"/>
              <w:rPr>
                <w:rFonts w:ascii="宋体" w:hAnsi="宋体"/>
                <w:b/>
                <w:color w:val="000000"/>
                <w:szCs w:val="21"/>
              </w:rPr>
            </w:pPr>
          </w:p>
        </w:tc>
        <w:tc>
          <w:tcPr>
            <w:tcW w:w="1957"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425" w:type="dxa"/>
            <w:vAlign w:val="center"/>
          </w:tcPr>
          <w:p>
            <w:pPr>
              <w:spacing w:line="400" w:lineRule="exact"/>
              <w:rPr>
                <w:rFonts w:ascii="宋体" w:hAnsi="宋体"/>
                <w:b/>
                <w:color w:val="000000"/>
                <w:szCs w:val="21"/>
              </w:rPr>
            </w:pPr>
          </w:p>
        </w:tc>
        <w:tc>
          <w:tcPr>
            <w:tcW w:w="1957"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eastAsia="宋体" w:cs="Times New Roman"/>
          <w:kern w:val="2"/>
          <w:sz w:val="21"/>
          <w:szCs w:val="22"/>
          <w:lang w:val="en-US" w:eastAsia="zh-CN" w:bidi="ar-SA"/>
        </w:rPr>
        <w:drawing>
          <wp:anchor distT="0" distB="0" distL="114300" distR="114300" simplePos="0" relativeHeight="251661312" behindDoc="0" locked="0" layoutInCell="1" allowOverlap="1">
            <wp:simplePos x="0" y="0"/>
            <wp:positionH relativeFrom="column">
              <wp:posOffset>1762125</wp:posOffset>
            </wp:positionH>
            <wp:positionV relativeFrom="paragraph">
              <wp:posOffset>335915</wp:posOffset>
            </wp:positionV>
            <wp:extent cx="411480" cy="381000"/>
            <wp:effectExtent l="0" t="0" r="7620" b="0"/>
            <wp:wrapNone/>
            <wp:docPr id="4" name="图片 2" descr="45e69cce4380e02713697e955d1ff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45e69cce4380e02713697e955d1ffd9"/>
                    <pic:cNvPicPr>
                      <a:picLocks noChangeAspect="1"/>
                    </pic:cNvPicPr>
                  </pic:nvPicPr>
                  <pic:blipFill>
                    <a:blip r:embed="rId6"/>
                    <a:stretch>
                      <a:fillRect/>
                    </a:stretch>
                  </pic:blipFill>
                  <pic:spPr>
                    <a:xfrm>
                      <a:off x="0" y="0"/>
                      <a:ext cx="411480" cy="381000"/>
                    </a:xfrm>
                    <a:prstGeom prst="rect">
                      <a:avLst/>
                    </a:prstGeom>
                    <a:noFill/>
                    <a:ln>
                      <a:noFill/>
                    </a:ln>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hint="eastAsia" w:ascii="宋体" w:hAnsi="宋体" w:eastAsia="宋体"/>
          <w:b/>
          <w:color w:val="000000"/>
          <w:szCs w:val="21"/>
          <w:lang w:eastAsia="zh-CN"/>
        </w:rPr>
      </w:pPr>
      <w:r>
        <w:rPr>
          <w:rFonts w:hint="eastAsia" w:ascii="宋体" w:hAnsi="宋体" w:eastAsia="宋体"/>
          <w:b/>
          <w:color w:val="000000"/>
          <w:szCs w:val="21"/>
          <w:lang w:eastAsia="zh-CN"/>
        </w:rPr>
        <w:drawing>
          <wp:anchor distT="0" distB="0" distL="114300" distR="114300" simplePos="0" relativeHeight="251659264" behindDoc="0" locked="0" layoutInCell="1" allowOverlap="1">
            <wp:simplePos x="0" y="0"/>
            <wp:positionH relativeFrom="column">
              <wp:posOffset>4284345</wp:posOffset>
            </wp:positionH>
            <wp:positionV relativeFrom="paragraph">
              <wp:posOffset>10160</wp:posOffset>
            </wp:positionV>
            <wp:extent cx="641985" cy="323850"/>
            <wp:effectExtent l="0" t="0" r="5715" b="6350"/>
            <wp:wrapNone/>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7"/>
                    <a:stretch>
                      <a:fillRect/>
                    </a:stretch>
                  </pic:blipFill>
                  <pic:spPr>
                    <a:xfrm>
                      <a:off x="0" y="0"/>
                      <a:ext cx="641985" cy="323850"/>
                    </a:xfrm>
                    <a:prstGeom prst="rect">
                      <a:avLst/>
                    </a:prstGeom>
                  </pic:spPr>
                </pic:pic>
              </a:graphicData>
            </a:graphic>
          </wp:anchor>
        </w:drawing>
      </w: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w:t>
      </w:r>
    </w:p>
    <w:p>
      <w:pPr>
        <w:spacing w:line="400" w:lineRule="exact"/>
        <w:ind w:firstLine="843" w:firstLineChars="400"/>
        <w:rPr>
          <w:rFonts w:ascii="宋体"/>
          <w:b/>
          <w:color w:val="000000"/>
          <w:szCs w:val="21"/>
        </w:rPr>
      </w:pPr>
      <w:r>
        <w:rPr>
          <w:rFonts w:ascii="宋体" w:hAnsi="宋体"/>
          <w:b/>
          <w:color w:val="000000"/>
          <w:szCs w:val="21"/>
        </w:rPr>
        <w:t xml:space="preserve">   </w:t>
      </w: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r>
        <w:rPr>
          <w:rFonts w:hint="eastAsia"/>
          <w:b/>
          <w:sz w:val="21"/>
          <w:szCs w:val="21"/>
        </w:rPr>
        <w:t>2021年11月08日</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r>
        <w:rPr>
          <w:sz w:val="21"/>
          <w:szCs w:val="21"/>
        </w:rPr>
        <w:t>重庆渝双哲环保工程有限公司</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990"/>
        <w:gridCol w:w="1971"/>
        <w:gridCol w:w="1497"/>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themeColor="text1"/>
                <w:szCs w:val="21"/>
                <w:highlight w:val="none"/>
              </w:rPr>
            </w:pPr>
            <w:r>
              <w:rPr>
                <w:rFonts w:hint="eastAsia"/>
                <w:b/>
                <w:bCs/>
                <w:color w:val="000000" w:themeColor="text1"/>
                <w:szCs w:val="21"/>
                <w:highlight w:val="none"/>
              </w:rPr>
              <w:t>序号</w:t>
            </w:r>
          </w:p>
        </w:tc>
        <w:tc>
          <w:tcPr>
            <w:tcW w:w="4778" w:type="dxa"/>
            <w:gridSpan w:val="2"/>
            <w:vAlign w:val="center"/>
          </w:tcPr>
          <w:p>
            <w:pPr>
              <w:snapToGrid w:val="0"/>
              <w:spacing w:line="280" w:lineRule="exact"/>
              <w:jc w:val="center"/>
              <w:rPr>
                <w:b/>
                <w:bCs/>
                <w:color w:val="000000" w:themeColor="text1"/>
                <w:szCs w:val="21"/>
                <w:highlight w:val="none"/>
              </w:rPr>
            </w:pPr>
            <w:r>
              <w:rPr>
                <w:rFonts w:hint="eastAsia"/>
                <w:b/>
                <w:bCs/>
                <w:color w:val="000000" w:themeColor="text1"/>
                <w:szCs w:val="21"/>
                <w:highlight w:val="none"/>
              </w:rPr>
              <w:t>问题描述</w:t>
            </w:r>
          </w:p>
        </w:tc>
        <w:tc>
          <w:tcPr>
            <w:tcW w:w="1971" w:type="dxa"/>
            <w:vAlign w:val="center"/>
          </w:tcPr>
          <w:p>
            <w:pPr>
              <w:snapToGrid w:val="0"/>
              <w:spacing w:line="280" w:lineRule="exact"/>
              <w:jc w:val="center"/>
              <w:rPr>
                <w:b/>
                <w:bCs/>
                <w:color w:val="000000" w:themeColor="text1"/>
                <w:szCs w:val="21"/>
              </w:rPr>
            </w:pPr>
            <w:r>
              <w:rPr>
                <w:rFonts w:hint="eastAsia"/>
                <w:b/>
                <w:bCs/>
                <w:color w:val="000000" w:themeColor="text1"/>
                <w:szCs w:val="21"/>
              </w:rPr>
              <w:t>管理体系标准</w:t>
            </w:r>
          </w:p>
        </w:tc>
        <w:tc>
          <w:tcPr>
            <w:tcW w:w="1497" w:type="dxa"/>
            <w:vAlign w:val="center"/>
          </w:tcPr>
          <w:p>
            <w:pPr>
              <w:snapToGrid w:val="0"/>
              <w:spacing w:line="280" w:lineRule="exact"/>
              <w:jc w:val="center"/>
              <w:rPr>
                <w:b/>
                <w:bCs/>
                <w:color w:val="000000" w:themeColor="text1"/>
                <w:szCs w:val="21"/>
              </w:rPr>
            </w:pPr>
            <w:r>
              <w:rPr>
                <w:rFonts w:hint="eastAsia"/>
                <w:b/>
                <w:bCs/>
                <w:color w:val="000000" w:themeColor="text1"/>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rightChars="0"/>
              <w:jc w:val="both"/>
              <w:rPr>
                <w:rFonts w:hint="eastAsia" w:ascii="宋体" w:hAnsi="Calibri" w:eastAsia="宋体" w:cs="Times New Roman"/>
                <w:color w:val="000000" w:themeColor="text1"/>
                <w:kern w:val="2"/>
                <w:sz w:val="21"/>
                <w:szCs w:val="21"/>
                <w:lang w:val="en-US" w:eastAsia="zh-CN" w:bidi="ar-SA"/>
              </w:rPr>
            </w:pPr>
            <w:r>
              <w:rPr>
                <w:rFonts w:hint="eastAsia" w:ascii="宋体"/>
                <w:color w:val="000000" w:themeColor="text1"/>
                <w:sz w:val="21"/>
                <w:szCs w:val="21"/>
                <w:lang w:val="en-US" w:eastAsia="zh-CN"/>
              </w:rPr>
              <w:t>1</w:t>
            </w:r>
          </w:p>
        </w:tc>
        <w:tc>
          <w:tcPr>
            <w:tcW w:w="4778" w:type="dxa"/>
            <w:gridSpan w:val="2"/>
            <w:vAlign w:val="center"/>
          </w:tcPr>
          <w:p>
            <w:pPr>
              <w:pStyle w:val="6"/>
              <w:pBdr>
                <w:bottom w:val="none" w:color="auto" w:sz="0" w:space="0"/>
              </w:pBdr>
              <w:tabs>
                <w:tab w:val="center" w:pos="5737"/>
                <w:tab w:val="clear" w:pos="4153"/>
              </w:tabs>
              <w:jc w:val="both"/>
              <w:rPr>
                <w:rFonts w:hint="default" w:eastAsia="宋体"/>
                <w:color w:val="000000" w:themeColor="text1"/>
                <w:sz w:val="21"/>
                <w:szCs w:val="21"/>
                <w:lang w:val="en-US" w:eastAsia="zh-CN"/>
              </w:rPr>
            </w:pPr>
            <w:r>
              <w:rPr>
                <w:rFonts w:hint="eastAsia" w:eastAsia="宋体"/>
                <w:color w:val="000000" w:themeColor="text1"/>
                <w:sz w:val="21"/>
                <w:szCs w:val="21"/>
                <w:lang w:val="en-US" w:eastAsia="zh-CN"/>
              </w:rPr>
              <w:t>未能提供气体检测仪的有效校准证书。</w:t>
            </w:r>
            <w:bookmarkStart w:id="37" w:name="_GoBack"/>
            <w:bookmarkEnd w:id="37"/>
          </w:p>
        </w:tc>
        <w:tc>
          <w:tcPr>
            <w:tcW w:w="1971" w:type="dxa"/>
            <w:vAlign w:val="center"/>
          </w:tcPr>
          <w:p>
            <w:pPr>
              <w:pStyle w:val="6"/>
              <w:pBdr>
                <w:bottom w:val="none" w:color="auto" w:sz="0" w:space="0"/>
              </w:pBdr>
              <w:tabs>
                <w:tab w:val="center" w:pos="5737"/>
                <w:tab w:val="clear" w:pos="4153"/>
              </w:tabs>
              <w:jc w:val="both"/>
              <w:rPr>
                <w:rFonts w:hint="eastAsia" w:eastAsia="宋体"/>
                <w:color w:val="000000" w:themeColor="text1"/>
                <w:sz w:val="21"/>
                <w:szCs w:val="21"/>
                <w:lang w:val="en-US" w:eastAsia="zh-CN"/>
              </w:rPr>
            </w:pPr>
            <w:r>
              <w:rPr>
                <w:rFonts w:hint="eastAsia" w:eastAsia="宋体"/>
                <w:color w:val="000000" w:themeColor="text1"/>
                <w:sz w:val="21"/>
                <w:szCs w:val="21"/>
                <w:lang w:val="en-US" w:eastAsia="zh-CN"/>
              </w:rPr>
              <w:t>GB/T19001-2016</w:t>
            </w:r>
          </w:p>
        </w:tc>
        <w:tc>
          <w:tcPr>
            <w:tcW w:w="1497" w:type="dxa"/>
            <w:vAlign w:val="center"/>
          </w:tcPr>
          <w:p>
            <w:pPr>
              <w:pStyle w:val="6"/>
              <w:pBdr>
                <w:bottom w:val="none" w:color="auto" w:sz="0" w:space="0"/>
              </w:pBdr>
              <w:tabs>
                <w:tab w:val="center" w:pos="5737"/>
                <w:tab w:val="clear" w:pos="4153"/>
              </w:tabs>
              <w:jc w:val="both"/>
              <w:rPr>
                <w:rFonts w:hint="default" w:eastAsia="宋体"/>
                <w:color w:val="000000" w:themeColor="text1"/>
                <w:sz w:val="21"/>
                <w:szCs w:val="21"/>
                <w:lang w:val="en-US" w:eastAsia="zh-CN"/>
              </w:rPr>
            </w:pPr>
            <w:r>
              <w:rPr>
                <w:rFonts w:hint="eastAsia" w:eastAsia="宋体"/>
                <w:color w:val="000000" w:themeColor="text1"/>
                <w:sz w:val="21"/>
                <w:szCs w:val="21"/>
                <w:lang w:val="en-US" w:eastAsia="zh-CN"/>
              </w:rPr>
              <w:t>7.1.5</w:t>
            </w:r>
          </w:p>
        </w:tc>
        <w:tc>
          <w:tcPr>
            <w:tcW w:w="934" w:type="dxa"/>
            <w:vAlign w:val="center"/>
          </w:tcPr>
          <w:p>
            <w:pPr>
              <w:pStyle w:val="6"/>
              <w:pBdr>
                <w:bottom w:val="none" w:color="auto" w:sz="0" w:space="0"/>
              </w:pBdr>
              <w:tabs>
                <w:tab w:val="center" w:pos="5737"/>
                <w:tab w:val="clear" w:pos="4153"/>
              </w:tabs>
              <w:jc w:val="both"/>
              <w:rPr>
                <w:rFonts w:hint="eastAsia" w:eastAsia="宋体"/>
                <w:color w:val="000000" w:themeColor="text1"/>
                <w:sz w:val="21"/>
                <w:szCs w:val="21"/>
                <w:lang w:val="en-US" w:eastAsia="zh-CN"/>
              </w:rPr>
            </w:pPr>
            <w:r>
              <w:rPr>
                <w:rFonts w:hint="eastAsia" w:eastAsia="宋体"/>
                <w:color w:val="000000" w:themeColor="text1"/>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4778"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1971" w:type="dxa"/>
            <w:vAlign w:val="center"/>
          </w:tcPr>
          <w:p>
            <w:pPr>
              <w:pStyle w:val="6"/>
              <w:pBdr>
                <w:bottom w:val="none" w:color="auto" w:sz="0" w:space="0"/>
              </w:pBdr>
              <w:ind w:right="600"/>
              <w:jc w:val="both"/>
              <w:rPr>
                <w:color w:val="000000"/>
                <w:sz w:val="21"/>
                <w:szCs w:val="21"/>
              </w:rPr>
            </w:pPr>
          </w:p>
        </w:tc>
        <w:tc>
          <w:tcPr>
            <w:tcW w:w="1497"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4778"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1971" w:type="dxa"/>
            <w:vAlign w:val="center"/>
          </w:tcPr>
          <w:p>
            <w:pPr>
              <w:pStyle w:val="6"/>
              <w:pBdr>
                <w:bottom w:val="none" w:color="auto" w:sz="0" w:space="0"/>
              </w:pBdr>
              <w:ind w:right="600"/>
              <w:jc w:val="both"/>
              <w:rPr>
                <w:color w:val="000000"/>
                <w:sz w:val="21"/>
                <w:szCs w:val="21"/>
              </w:rPr>
            </w:pPr>
          </w:p>
        </w:tc>
        <w:tc>
          <w:tcPr>
            <w:tcW w:w="1497"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4778"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1971" w:type="dxa"/>
            <w:vAlign w:val="center"/>
          </w:tcPr>
          <w:p>
            <w:pPr>
              <w:pStyle w:val="6"/>
              <w:pBdr>
                <w:bottom w:val="none" w:color="auto" w:sz="0" w:space="0"/>
              </w:pBdr>
              <w:ind w:right="600"/>
              <w:jc w:val="both"/>
              <w:rPr>
                <w:color w:val="000000"/>
                <w:sz w:val="21"/>
                <w:szCs w:val="21"/>
              </w:rPr>
            </w:pPr>
          </w:p>
        </w:tc>
        <w:tc>
          <w:tcPr>
            <w:tcW w:w="1497"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4778"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1971" w:type="dxa"/>
            <w:vAlign w:val="center"/>
          </w:tcPr>
          <w:p>
            <w:pPr>
              <w:pStyle w:val="6"/>
              <w:pBdr>
                <w:bottom w:val="none" w:color="auto" w:sz="0" w:space="0"/>
              </w:pBdr>
              <w:ind w:right="600"/>
              <w:jc w:val="both"/>
              <w:rPr>
                <w:color w:val="000000"/>
                <w:sz w:val="21"/>
                <w:szCs w:val="21"/>
              </w:rPr>
            </w:pPr>
          </w:p>
        </w:tc>
        <w:tc>
          <w:tcPr>
            <w:tcW w:w="1497"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4736" w:type="dxa"/>
            <w:gridSpan w:val="2"/>
          </w:tcPr>
          <w:p>
            <w:pPr>
              <w:spacing w:line="280" w:lineRule="exact"/>
              <w:rPr>
                <w:b/>
                <w:color w:val="000000"/>
                <w:szCs w:val="21"/>
              </w:rPr>
            </w:pPr>
            <w:r>
              <w:rPr>
                <w:rFonts w:hint="eastAsia" w:ascii="宋体" w:hAnsi="宋体" w:eastAsia="宋体" w:cs="Times New Roman"/>
                <w:kern w:val="2"/>
                <w:sz w:val="21"/>
                <w:szCs w:val="22"/>
                <w:lang w:val="en-US" w:eastAsia="zh-CN" w:bidi="ar-SA"/>
              </w:rPr>
              <w:drawing>
                <wp:anchor distT="0" distB="0" distL="114300" distR="114300" simplePos="0" relativeHeight="251662336" behindDoc="0" locked="0" layoutInCell="1" allowOverlap="1">
                  <wp:simplePos x="0" y="0"/>
                  <wp:positionH relativeFrom="column">
                    <wp:posOffset>715645</wp:posOffset>
                  </wp:positionH>
                  <wp:positionV relativeFrom="paragraph">
                    <wp:posOffset>47625</wp:posOffset>
                  </wp:positionV>
                  <wp:extent cx="411480" cy="381000"/>
                  <wp:effectExtent l="0" t="0" r="7620" b="0"/>
                  <wp:wrapNone/>
                  <wp:docPr id="5" name="图片 3" descr="45e69cce4380e02713697e955d1ff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45e69cce4380e02713697e955d1ffd9"/>
                          <pic:cNvPicPr>
                            <a:picLocks noChangeAspect="1"/>
                          </pic:cNvPicPr>
                        </pic:nvPicPr>
                        <pic:blipFill>
                          <a:blip r:embed="rId6"/>
                          <a:stretch>
                            <a:fillRect/>
                          </a:stretch>
                        </pic:blipFill>
                        <pic:spPr>
                          <a:xfrm>
                            <a:off x="0" y="0"/>
                            <a:ext cx="411480" cy="381000"/>
                          </a:xfrm>
                          <a:prstGeom prst="rect">
                            <a:avLst/>
                          </a:prstGeom>
                          <a:noFill/>
                          <a:ln>
                            <a:noFill/>
                          </a:ln>
                        </pic:spPr>
                      </pic:pic>
                    </a:graphicData>
                  </a:graphic>
                </wp:anchor>
              </w:drawing>
            </w:r>
            <w:r>
              <w:rPr>
                <w:rFonts w:hint="eastAsia"/>
                <w:b/>
                <w:color w:val="000000"/>
                <w:szCs w:val="21"/>
              </w:rPr>
              <w:t>审核组长：</w:t>
            </w:r>
          </w:p>
          <w:p>
            <w:pPr>
              <w:spacing w:line="280" w:lineRule="exact"/>
              <w:rPr>
                <w:b/>
                <w:color w:val="000000"/>
                <w:szCs w:val="21"/>
              </w:rPr>
            </w:pP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 xml:space="preserve">    </w:t>
            </w:r>
            <w:r>
              <w:rPr>
                <w:rFonts w:hint="eastAsia"/>
                <w:b/>
                <w:sz w:val="21"/>
                <w:szCs w:val="21"/>
              </w:rPr>
              <w:t>2021年11月08日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rFonts w:hint="eastAsia"/>
                <w:b/>
                <w:color w:val="000000"/>
                <w:szCs w:val="21"/>
              </w:rPr>
            </w:pPr>
          </w:p>
          <w:p>
            <w:pPr>
              <w:spacing w:line="280" w:lineRule="exact"/>
              <w:rPr>
                <w:b/>
                <w:color w:val="000000"/>
                <w:szCs w:val="21"/>
              </w:rPr>
            </w:pPr>
            <w:r>
              <w:rPr>
                <w:rFonts w:hint="eastAsia"/>
                <w:b/>
                <w:color w:val="000000"/>
                <w:szCs w:val="21"/>
              </w:rPr>
              <w:t>日期：</w:t>
            </w:r>
            <w:r>
              <w:rPr>
                <w:rFonts w:hint="eastAsia"/>
                <w:b/>
                <w:sz w:val="21"/>
                <w:szCs w:val="21"/>
              </w:rPr>
              <w:t>2021年11月08日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highlight w:val="none"/>
              </w:rPr>
              <w:t>所有严重问题全部整改，并符合要求</w:t>
            </w:r>
            <w:r>
              <w:rPr>
                <w:rFonts w:hint="eastAsia" w:ascii="宋体" w:hAnsi="宋体" w:eastAsia="宋体" w:cs="宋体"/>
                <w:b/>
                <w:color w:val="000000"/>
                <w:spacing w:val="-10"/>
                <w:szCs w:val="21"/>
                <w:highlight w:val="none"/>
              </w:rPr>
              <w:t>■</w:t>
            </w:r>
            <w:r>
              <w:rPr>
                <w:rFonts w:hint="eastAsia"/>
                <w:b/>
                <w:color w:val="000000"/>
                <w:spacing w:val="-10"/>
                <w:szCs w:val="21"/>
                <w:highlight w:val="none"/>
              </w:rPr>
              <w:t>未</w:t>
            </w:r>
            <w:r>
              <w:rPr>
                <w:rFonts w:hint="eastAsia"/>
                <w:b/>
                <w:color w:val="000000"/>
                <w:szCs w:val="21"/>
                <w:highlight w:val="none"/>
              </w:rPr>
              <w:t>按期完成整改</w:t>
            </w:r>
            <w:r>
              <w:rPr>
                <w:rFonts w:hint="eastAsia"/>
                <w:b/>
                <w:color w:val="000000"/>
                <w:spacing w:val="-10"/>
                <w:szCs w:val="21"/>
                <w:highlight w:val="none"/>
              </w:rPr>
              <w:t>□整改后</w:t>
            </w:r>
            <w:r>
              <w:rPr>
                <w:rFonts w:hint="eastAsia"/>
                <w:b/>
                <w:color w:val="000000"/>
                <w:spacing w:val="-10"/>
                <w:szCs w:val="21"/>
              </w:rPr>
              <w:t>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0128" w:type="dxa"/>
            <w:gridSpan w:val="6"/>
          </w:tcPr>
          <w:p>
            <w:pPr>
              <w:tabs>
                <w:tab w:val="left" w:pos="8740"/>
              </w:tabs>
              <w:spacing w:line="360" w:lineRule="exact"/>
              <w:rPr>
                <w:b/>
                <w:color w:val="000000"/>
                <w:szCs w:val="21"/>
              </w:rPr>
            </w:pPr>
            <w:r>
              <w:rPr>
                <w:rFonts w:hint="eastAsia" w:ascii="宋体" w:hAnsi="宋体" w:eastAsia="宋体" w:cs="Times New Roman"/>
                <w:kern w:val="2"/>
                <w:sz w:val="21"/>
                <w:szCs w:val="22"/>
                <w:lang w:val="en-US" w:eastAsia="zh-CN" w:bidi="ar-SA"/>
              </w:rPr>
              <w:drawing>
                <wp:anchor distT="0" distB="0" distL="114300" distR="114300" simplePos="0" relativeHeight="251663360" behindDoc="0" locked="0" layoutInCell="1" allowOverlap="1">
                  <wp:simplePos x="0" y="0"/>
                  <wp:positionH relativeFrom="column">
                    <wp:posOffset>530225</wp:posOffset>
                  </wp:positionH>
                  <wp:positionV relativeFrom="paragraph">
                    <wp:posOffset>226060</wp:posOffset>
                  </wp:positionV>
                  <wp:extent cx="411480" cy="381000"/>
                  <wp:effectExtent l="0" t="0" r="7620" b="0"/>
                  <wp:wrapNone/>
                  <wp:docPr id="6" name="图片 3" descr="45e69cce4380e02713697e955d1ff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45e69cce4380e02713697e955d1ffd9"/>
                          <pic:cNvPicPr>
                            <a:picLocks noChangeAspect="1"/>
                          </pic:cNvPicPr>
                        </pic:nvPicPr>
                        <pic:blipFill>
                          <a:blip r:embed="rId6"/>
                          <a:stretch>
                            <a:fillRect/>
                          </a:stretch>
                        </pic:blipFill>
                        <pic:spPr>
                          <a:xfrm>
                            <a:off x="0" y="0"/>
                            <a:ext cx="411480" cy="381000"/>
                          </a:xfrm>
                          <a:prstGeom prst="rect">
                            <a:avLst/>
                          </a:prstGeom>
                          <a:noFill/>
                          <a:ln>
                            <a:noFill/>
                          </a:ln>
                        </pic:spPr>
                      </pic:pic>
                    </a:graphicData>
                  </a:graphic>
                </wp:anchor>
              </w:drawing>
            </w:r>
            <w:r>
              <w:rPr>
                <w:rFonts w:hint="eastAsia"/>
                <w:b/>
                <w:color w:val="000000"/>
                <w:spacing w:val="-10"/>
                <w:szCs w:val="21"/>
              </w:rPr>
              <w:t>推荐意见：</w:t>
            </w:r>
            <w:r>
              <w:rPr>
                <w:rFonts w:hint="eastAsia" w:ascii="宋体" w:hAnsi="宋体" w:eastAsia="宋体" w:cs="宋体"/>
                <w:b/>
                <w:color w:val="000000"/>
                <w:spacing w:val="-10"/>
                <w:szCs w:val="21"/>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 xml:space="preserve"> </w:t>
            </w:r>
            <w:r>
              <w:rPr>
                <w:rFonts w:hint="eastAsia"/>
                <w:b/>
                <w:sz w:val="21"/>
                <w:szCs w:val="21"/>
              </w:rPr>
              <w:t>2021年11月08日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041B4DCC"/>
    <w:rsid w:val="068B7FDF"/>
    <w:rsid w:val="41B60883"/>
    <w:rsid w:val="569752EE"/>
    <w:rsid w:val="623905BF"/>
    <w:rsid w:val="7EE707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1413</Words>
  <Characters>8060</Characters>
  <Lines>67</Lines>
  <Paragraphs>18</Paragraphs>
  <TotalTime>3</TotalTime>
  <ScaleCrop>false</ScaleCrop>
  <LinksUpToDate>false</LinksUpToDate>
  <CharactersWithSpaces>9455</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小冉</cp:lastModifiedBy>
  <dcterms:modified xsi:type="dcterms:W3CDTF">2021-11-10T13:32:31Z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2052-11.1.0.11045</vt:lpwstr>
  </property>
</Properties>
</file>