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江西盛通网络有限公司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r>
              <w:rPr>
                <w:rFonts w:hint="eastAsia"/>
                <w:sz w:val="22"/>
                <w:szCs w:val="22"/>
              </w:rPr>
              <w:sym w:font="Wingdings 2" w:char="0052"/>
            </w:r>
            <w:r>
              <w:rPr>
                <w:rFonts w:hint="eastAsia"/>
                <w:sz w:val="22"/>
                <w:szCs w:val="22"/>
              </w:rPr>
              <w:t>GB/T19001-2016</w:t>
            </w:r>
            <w:r>
              <w:rPr>
                <w:rFonts w:hint="eastAsia"/>
                <w:sz w:val="22"/>
                <w:szCs w:val="22"/>
              </w:rPr>
              <w:sym w:font="Wingdings 2" w:char="0052"/>
            </w:r>
            <w:r>
              <w:rPr>
                <w:rFonts w:hint="eastAsia"/>
                <w:sz w:val="22"/>
                <w:szCs w:val="22"/>
              </w:rPr>
              <w:t>GB/T 50430-2017</w:t>
            </w:r>
          </w:p>
          <w:p>
            <w:pPr>
              <w:rPr>
                <w:rFonts w:hint="default" w:eastAsia="宋体"/>
                <w:sz w:val="22"/>
                <w:szCs w:val="22"/>
                <w:lang w:val="en-US" w:eastAsia="zh-CN"/>
              </w:rPr>
            </w:pPr>
            <w:bookmarkStart w:id="1" w:name="E勾选"/>
            <w:r>
              <w:rPr>
                <w:rFonts w:hint="eastAsia"/>
                <w:sz w:val="22"/>
                <w:szCs w:val="22"/>
                <w:lang w:eastAsia="zh-CN"/>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3" w:name="EnMS勾选"/>
            <w:r>
              <w:rPr>
                <w:rFonts w:hint="eastAsia"/>
                <w:sz w:val="22"/>
                <w:szCs w:val="22"/>
              </w:rPr>
              <w:t>□</w:t>
            </w:r>
            <w:bookmarkEnd w:id="3"/>
            <w:r>
              <w:rPr>
                <w:rFonts w:hint="eastAsia"/>
                <w:lang w:val="en-US" w:eastAsia="zh-CN"/>
              </w:rPr>
              <w:t>GB/T 23331-2020/</w:t>
            </w:r>
            <w:r>
              <w:rPr>
                <w:rFonts w:hint="eastAsia"/>
                <w:lang w:val="de-DE"/>
              </w:rPr>
              <w:t>ISO50001：2018</w:t>
            </w:r>
          </w:p>
          <w:p>
            <w:pPr>
              <w:spacing w:line="240" w:lineRule="exact"/>
              <w:rPr>
                <w:sz w:val="22"/>
                <w:szCs w:val="22"/>
              </w:rPr>
            </w:pPr>
            <w:bookmarkStart w:id="4" w:name="F勾选"/>
            <w:r>
              <w:rPr>
                <w:rFonts w:hint="eastAsia"/>
                <w:sz w:val="22"/>
                <w:szCs w:val="22"/>
              </w:rPr>
              <w:t>□</w:t>
            </w:r>
            <w:bookmarkEnd w:id="4"/>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5" w:name="H勾选"/>
            <w:r>
              <w:rPr>
                <w:rFonts w:hint="eastAsia"/>
                <w:sz w:val="22"/>
                <w:szCs w:val="22"/>
              </w:rPr>
              <w:t>□</w:t>
            </w:r>
            <w:bookmarkEnd w:id="5"/>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6" w:name="合同编号"/>
            <w:r>
              <w:rPr>
                <w:rFonts w:hint="eastAsia" w:eastAsia="宋体"/>
                <w:sz w:val="22"/>
                <w:szCs w:val="22"/>
                <w:lang w:val="en-US" w:eastAsia="zh-CN"/>
              </w:rPr>
              <w:t>0011-2020-</w:t>
            </w:r>
            <w:bookmarkStart w:id="12" w:name="_GoBack"/>
            <w:bookmarkEnd w:id="12"/>
            <w:r>
              <w:rPr>
                <w:rFonts w:hint="eastAsia" w:eastAsia="宋体"/>
                <w:sz w:val="22"/>
                <w:szCs w:val="22"/>
                <w:lang w:val="en-US" w:eastAsia="zh-CN"/>
              </w:rPr>
              <w:t>QJEO-2021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初审"/>
            <w:r>
              <w:rPr>
                <w:rFonts w:hint="eastAsia"/>
                <w:sz w:val="22"/>
                <w:szCs w:val="22"/>
              </w:rPr>
              <w:t>□</w:t>
            </w:r>
            <w:bookmarkEnd w:id="7"/>
            <w:r>
              <w:rPr>
                <w:rFonts w:hint="eastAsia"/>
                <w:sz w:val="22"/>
                <w:szCs w:val="22"/>
              </w:rPr>
              <w:t>初审</w:t>
            </w:r>
            <w:bookmarkStart w:id="8" w:name="监督勾选"/>
            <w:r>
              <w:rPr>
                <w:rFonts w:hint="eastAsia"/>
                <w:sz w:val="22"/>
                <w:szCs w:val="22"/>
              </w:rPr>
              <w:t>■</w:t>
            </w:r>
            <w:bookmarkEnd w:id="8"/>
            <w:r>
              <w:rPr>
                <w:rFonts w:hint="eastAsia"/>
                <w:sz w:val="22"/>
                <w:szCs w:val="22"/>
              </w:rPr>
              <w:t>第</w:t>
            </w:r>
            <w:r>
              <w:rPr>
                <w:sz w:val="22"/>
                <w:szCs w:val="22"/>
              </w:rPr>
              <w:t xml:space="preserve">( </w:t>
            </w:r>
            <w:bookmarkStart w:id="9" w:name="监督次数"/>
            <w:r>
              <w:rPr>
                <w:sz w:val="22"/>
                <w:szCs w:val="22"/>
              </w:rPr>
              <w:t>一</w:t>
            </w:r>
            <w:bookmarkEnd w:id="9"/>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sz w:val="16"/>
                <w:szCs w:val="16"/>
              </w:rPr>
            </w:pPr>
            <w:r>
              <w:rPr>
                <w:rFonts w:hint="eastAsia"/>
                <w:b/>
                <w:sz w:val="22"/>
                <w:szCs w:val="22"/>
              </w:rPr>
              <w:t>审核组成员信息</w:t>
            </w:r>
          </w:p>
        </w:tc>
        <w:tc>
          <w:tcPr>
            <w:tcW w:w="1185" w:type="dxa"/>
            <w:vAlign w:val="center"/>
          </w:tcPr>
          <w:p>
            <w:pPr>
              <w:keepNext w:val="0"/>
              <w:keepLines w:val="0"/>
              <w:pageBreakBefore w:val="0"/>
              <w:kinsoku/>
              <w:wordWrap/>
              <w:overflowPunct/>
              <w:topLinePunct w:val="0"/>
              <w:autoSpaceDE/>
              <w:autoSpaceDN/>
              <w:bidi w:val="0"/>
              <w:adjustRightInd/>
              <w:snapToGrid w:val="0"/>
              <w:spacing w:line="240" w:lineRule="exact"/>
              <w:textAlignment w:val="auto"/>
              <w:rPr>
                <w:sz w:val="16"/>
                <w:szCs w:val="16"/>
              </w:rPr>
            </w:pPr>
            <w:r>
              <w:rPr>
                <w:rFonts w:hint="eastAsia"/>
                <w:b/>
                <w:sz w:val="22"/>
                <w:szCs w:val="22"/>
              </w:rPr>
              <w:t>姓名</w:t>
            </w:r>
          </w:p>
        </w:tc>
        <w:tc>
          <w:tcPr>
            <w:tcW w:w="1184" w:type="dxa"/>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sz w:val="16"/>
                <w:szCs w:val="16"/>
              </w:rPr>
            </w:pPr>
            <w:r>
              <w:rPr>
                <w:rFonts w:hint="eastAsia"/>
                <w:b/>
                <w:sz w:val="22"/>
                <w:szCs w:val="22"/>
              </w:rPr>
              <w:t>职务</w:t>
            </w:r>
          </w:p>
        </w:tc>
        <w:tc>
          <w:tcPr>
            <w:tcW w:w="5595" w:type="dxa"/>
            <w:gridSpan w:val="3"/>
            <w:vAlign w:val="center"/>
          </w:tcPr>
          <w:p>
            <w:pPr>
              <w:keepNext w:val="0"/>
              <w:keepLines w:val="0"/>
              <w:pageBreakBefore w:val="0"/>
              <w:kinsoku/>
              <w:wordWrap/>
              <w:overflowPunct/>
              <w:topLinePunct w:val="0"/>
              <w:autoSpaceDE/>
              <w:autoSpaceDN/>
              <w:bidi w:val="0"/>
              <w:adjustRightInd/>
              <w:snapToGrid w:val="0"/>
              <w:spacing w:line="240" w:lineRule="exact"/>
              <w:ind w:left="1309"/>
              <w:textAlignment w:val="auto"/>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b/>
                <w:sz w:val="22"/>
                <w:szCs w:val="22"/>
                <w:highlight w:val="none"/>
              </w:rPr>
            </w:pPr>
          </w:p>
        </w:tc>
        <w:tc>
          <w:tcPr>
            <w:tcW w:w="1185" w:type="dxa"/>
            <w:vAlign w:val="center"/>
          </w:tcPr>
          <w:p>
            <w:pPr>
              <w:keepNext w:val="0"/>
              <w:keepLines w:val="0"/>
              <w:pageBreakBefore w:val="0"/>
              <w:kinsoku/>
              <w:wordWrap/>
              <w:overflowPunct/>
              <w:topLinePunct w:val="0"/>
              <w:autoSpaceDE/>
              <w:autoSpaceDN/>
              <w:bidi w:val="0"/>
              <w:adjustRightInd/>
              <w:snapToGrid w:val="0"/>
              <w:spacing w:line="240" w:lineRule="exact"/>
              <w:ind w:firstLine="110" w:firstLineChars="50"/>
              <w:textAlignment w:val="auto"/>
              <w:rPr>
                <w:rFonts w:hint="eastAsia" w:eastAsia="宋体"/>
                <w:sz w:val="22"/>
                <w:szCs w:val="22"/>
                <w:highlight w:val="none"/>
                <w:lang w:val="en-US" w:eastAsia="zh-CN"/>
              </w:rPr>
            </w:pPr>
            <w:r>
              <w:rPr>
                <w:rFonts w:hint="eastAsia"/>
                <w:sz w:val="22"/>
                <w:szCs w:val="22"/>
                <w:highlight w:val="none"/>
                <w:lang w:val="en-US" w:eastAsia="zh-CN"/>
              </w:rPr>
              <w:t>李凤仪</w:t>
            </w:r>
          </w:p>
        </w:tc>
        <w:tc>
          <w:tcPr>
            <w:tcW w:w="1184" w:type="dxa"/>
            <w:vAlign w:val="center"/>
          </w:tcPr>
          <w:p>
            <w:pPr>
              <w:keepNext w:val="0"/>
              <w:keepLines w:val="0"/>
              <w:pageBreakBefore w:val="0"/>
              <w:kinsoku/>
              <w:wordWrap/>
              <w:overflowPunct/>
              <w:topLinePunct w:val="0"/>
              <w:autoSpaceDE/>
              <w:autoSpaceDN/>
              <w:bidi w:val="0"/>
              <w:adjustRightInd/>
              <w:snapToGrid w:val="0"/>
              <w:spacing w:line="240" w:lineRule="exact"/>
              <w:ind w:left="572"/>
              <w:textAlignment w:val="auto"/>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ascii="宋体" w:hAnsi="宋体" w:cs="宋体"/>
                <w:color w:val="000000"/>
                <w:kern w:val="0"/>
                <w:szCs w:val="21"/>
                <w:highlight w:val="none"/>
              </w:rPr>
            </w:pPr>
            <w:r>
              <w:rPr>
                <w:rFonts w:ascii="宋体" w:hAnsi="宋体" w:cs="宋体"/>
                <w:color w:val="000000"/>
                <w:kern w:val="0"/>
                <w:szCs w:val="21"/>
                <w:highlight w:val="none"/>
              </w:rPr>
              <w:t>2019-N1QMS-3031946</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ascii="宋体" w:hAnsi="宋体" w:cs="宋体"/>
                <w:color w:val="000000"/>
                <w:kern w:val="0"/>
                <w:szCs w:val="21"/>
                <w:highlight w:val="none"/>
              </w:rPr>
            </w:pPr>
            <w:r>
              <w:rPr>
                <w:rFonts w:ascii="宋体" w:hAnsi="宋体" w:cs="宋体"/>
                <w:color w:val="000000"/>
                <w:kern w:val="0"/>
                <w:szCs w:val="21"/>
                <w:highlight w:val="none"/>
              </w:rPr>
              <w:t>2021-N1EMS-3031946</w:t>
            </w:r>
          </w:p>
          <w:p>
            <w:pPr>
              <w:keepNext w:val="0"/>
              <w:keepLines w:val="0"/>
              <w:pageBreakBefore w:val="0"/>
              <w:widowControl/>
              <w:kinsoku/>
              <w:wordWrap/>
              <w:overflowPunct/>
              <w:topLinePunct w:val="0"/>
              <w:autoSpaceDE/>
              <w:autoSpaceDN/>
              <w:bidi w:val="0"/>
              <w:adjustRightInd/>
              <w:spacing w:line="240" w:lineRule="exact"/>
              <w:jc w:val="center"/>
              <w:textAlignment w:val="auto"/>
              <w:rPr>
                <w:sz w:val="22"/>
                <w:szCs w:val="22"/>
                <w:highlight w:val="none"/>
              </w:rPr>
            </w:pPr>
            <w:r>
              <w:rPr>
                <w:rFonts w:ascii="宋体" w:hAnsi="宋体" w:cs="宋体"/>
                <w:color w:val="000000"/>
                <w:kern w:val="0"/>
                <w:szCs w:val="21"/>
                <w:highlight w:val="none"/>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b/>
                <w:sz w:val="22"/>
                <w:szCs w:val="22"/>
                <w:highlight w:val="none"/>
              </w:rPr>
            </w:pPr>
          </w:p>
        </w:tc>
        <w:tc>
          <w:tcPr>
            <w:tcW w:w="1185" w:type="dxa"/>
            <w:vAlign w:val="center"/>
          </w:tcPr>
          <w:p>
            <w:pPr>
              <w:keepNext w:val="0"/>
              <w:keepLines w:val="0"/>
              <w:pageBreakBefore w:val="0"/>
              <w:kinsoku/>
              <w:wordWrap/>
              <w:overflowPunct/>
              <w:topLinePunct w:val="0"/>
              <w:autoSpaceDE/>
              <w:autoSpaceDN/>
              <w:bidi w:val="0"/>
              <w:adjustRightInd/>
              <w:snapToGrid w:val="0"/>
              <w:spacing w:line="240" w:lineRule="exact"/>
              <w:ind w:firstLine="110" w:firstLineChars="50"/>
              <w:textAlignment w:val="auto"/>
              <w:rPr>
                <w:rFonts w:hint="eastAsia" w:eastAsia="宋体"/>
                <w:b/>
                <w:sz w:val="22"/>
                <w:szCs w:val="22"/>
                <w:highlight w:val="none"/>
                <w:lang w:val="en-US" w:eastAsia="zh-CN"/>
              </w:rPr>
            </w:pPr>
            <w:r>
              <w:rPr>
                <w:rFonts w:hint="eastAsia"/>
                <w:b/>
                <w:sz w:val="22"/>
                <w:szCs w:val="22"/>
                <w:highlight w:val="none"/>
                <w:lang w:val="en-US" w:eastAsia="zh-CN"/>
              </w:rPr>
              <w:t>伍光华</w:t>
            </w:r>
          </w:p>
        </w:tc>
        <w:tc>
          <w:tcPr>
            <w:tcW w:w="1184" w:type="dxa"/>
            <w:vAlign w:val="center"/>
          </w:tcPr>
          <w:p>
            <w:pPr>
              <w:keepNext w:val="0"/>
              <w:keepLines w:val="0"/>
              <w:pageBreakBefore w:val="0"/>
              <w:kinsoku/>
              <w:wordWrap/>
              <w:overflowPunct/>
              <w:topLinePunct w:val="0"/>
              <w:autoSpaceDE/>
              <w:autoSpaceDN/>
              <w:bidi w:val="0"/>
              <w:adjustRightInd/>
              <w:snapToGrid w:val="0"/>
              <w:spacing w:line="240" w:lineRule="exact"/>
              <w:ind w:left="572"/>
              <w:textAlignment w:val="auto"/>
              <w:rPr>
                <w:rFonts w:hint="eastAsia" w:eastAsia="宋体"/>
                <w:b/>
                <w:sz w:val="22"/>
                <w:szCs w:val="22"/>
                <w:highlight w:val="none"/>
                <w:lang w:val="en-US" w:eastAsia="zh-CN"/>
              </w:rPr>
            </w:pPr>
            <w:r>
              <w:rPr>
                <w:rFonts w:hint="eastAsia"/>
                <w:b/>
                <w:sz w:val="22"/>
                <w:szCs w:val="22"/>
                <w:highlight w:val="none"/>
                <w:lang w:val="en-US" w:eastAsia="zh-CN"/>
              </w:rPr>
              <w:t>组员</w:t>
            </w:r>
          </w:p>
        </w:tc>
        <w:tc>
          <w:tcPr>
            <w:tcW w:w="5595" w:type="dxa"/>
            <w:gridSpan w:val="3"/>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ascii="宋体" w:hAnsi="宋体" w:cs="宋体"/>
                <w:color w:val="000000"/>
                <w:kern w:val="0"/>
                <w:szCs w:val="21"/>
                <w:highlight w:val="none"/>
              </w:rPr>
            </w:pPr>
            <w:r>
              <w:rPr>
                <w:rFonts w:ascii="宋体" w:hAnsi="宋体" w:cs="宋体"/>
                <w:color w:val="000000"/>
                <w:kern w:val="0"/>
                <w:szCs w:val="21"/>
                <w:highlight w:val="none"/>
              </w:rPr>
              <w:t>2020-N1QMS-2219448</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ascii="宋体" w:hAnsi="宋体" w:cs="宋体"/>
                <w:color w:val="000000"/>
                <w:kern w:val="0"/>
                <w:szCs w:val="21"/>
                <w:highlight w:val="none"/>
              </w:rPr>
            </w:pPr>
            <w:r>
              <w:rPr>
                <w:rFonts w:ascii="宋体" w:hAnsi="宋体" w:cs="宋体"/>
                <w:color w:val="000000"/>
                <w:kern w:val="0"/>
                <w:szCs w:val="21"/>
                <w:highlight w:val="none"/>
              </w:rPr>
              <w:t>2020-N1EMS-2219448</w:t>
            </w:r>
          </w:p>
          <w:p>
            <w:pPr>
              <w:keepNext w:val="0"/>
              <w:keepLines w:val="0"/>
              <w:pageBreakBefore w:val="0"/>
              <w:widowControl/>
              <w:kinsoku/>
              <w:wordWrap/>
              <w:overflowPunct/>
              <w:topLinePunct w:val="0"/>
              <w:autoSpaceDE/>
              <w:autoSpaceDN/>
              <w:bidi w:val="0"/>
              <w:adjustRightInd/>
              <w:spacing w:line="240" w:lineRule="exact"/>
              <w:jc w:val="center"/>
              <w:textAlignment w:val="auto"/>
              <w:rPr>
                <w:b/>
                <w:sz w:val="22"/>
                <w:szCs w:val="22"/>
                <w:highlight w:val="none"/>
              </w:rPr>
            </w:pPr>
            <w:r>
              <w:rPr>
                <w:rFonts w:ascii="宋体" w:hAnsi="宋体" w:cs="宋体"/>
                <w:color w:val="000000"/>
                <w:kern w:val="0"/>
                <w:szCs w:val="21"/>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5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88E53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2021-11-22T02:15:07Z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