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福建美尚智能家具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傅其祥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19日 上午至2021年11月20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