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29" w:rsidRPr="002D24F9" w:rsidRDefault="002D24F9">
      <w:pPr>
        <w:spacing w:line="480" w:lineRule="exact"/>
        <w:jc w:val="center"/>
        <w:rPr>
          <w:rFonts w:ascii="宋体" w:hAnsi="宋体" w:cs="宋体"/>
          <w:bCs/>
          <w:color w:val="000000"/>
          <w:szCs w:val="21"/>
        </w:rPr>
      </w:pPr>
      <w:r w:rsidRPr="002D24F9">
        <w:rPr>
          <w:rFonts w:ascii="宋体" w:hAnsi="宋体" w:cs="宋体" w:hint="eastAsia"/>
          <w:bCs/>
          <w:color w:val="000000"/>
          <w:szCs w:val="21"/>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111"/>
        <w:gridCol w:w="11585"/>
        <w:gridCol w:w="753"/>
      </w:tblGrid>
      <w:tr w:rsidR="00B14629">
        <w:trPr>
          <w:trHeight w:val="515"/>
        </w:trPr>
        <w:tc>
          <w:tcPr>
            <w:tcW w:w="1260" w:type="dxa"/>
            <w:vMerge w:val="restart"/>
            <w:vAlign w:val="center"/>
          </w:tcPr>
          <w:p w:rsidR="00B14629" w:rsidRPr="002D24F9" w:rsidRDefault="002D24F9">
            <w:pPr>
              <w:spacing w:before="120"/>
              <w:jc w:val="center"/>
              <w:rPr>
                <w:rFonts w:ascii="宋体" w:hAnsi="宋体" w:cs="宋体"/>
                <w:szCs w:val="21"/>
              </w:rPr>
            </w:pPr>
            <w:r w:rsidRPr="002D24F9">
              <w:rPr>
                <w:rFonts w:ascii="宋体" w:hAnsi="宋体" w:cs="宋体" w:hint="eastAsia"/>
                <w:szCs w:val="21"/>
              </w:rPr>
              <w:t>过程与活动、</w:t>
            </w:r>
          </w:p>
          <w:p w:rsidR="00B14629" w:rsidRPr="002D24F9" w:rsidRDefault="002D24F9">
            <w:pPr>
              <w:jc w:val="center"/>
              <w:rPr>
                <w:rFonts w:ascii="宋体" w:hAnsi="宋体" w:cs="宋体"/>
                <w:szCs w:val="21"/>
              </w:rPr>
            </w:pPr>
            <w:r w:rsidRPr="002D24F9">
              <w:rPr>
                <w:rFonts w:ascii="宋体" w:hAnsi="宋体" w:cs="宋体" w:hint="eastAsia"/>
                <w:szCs w:val="21"/>
              </w:rPr>
              <w:t>抽样计划</w:t>
            </w:r>
          </w:p>
        </w:tc>
        <w:tc>
          <w:tcPr>
            <w:tcW w:w="1111" w:type="dxa"/>
            <w:vMerge w:val="restart"/>
            <w:vAlign w:val="center"/>
          </w:tcPr>
          <w:p w:rsidR="00B14629" w:rsidRPr="002D24F9" w:rsidRDefault="002D24F9">
            <w:pPr>
              <w:rPr>
                <w:rFonts w:ascii="宋体" w:hAnsi="宋体" w:cs="宋体"/>
                <w:szCs w:val="21"/>
              </w:rPr>
            </w:pPr>
            <w:r w:rsidRPr="002D24F9">
              <w:rPr>
                <w:rFonts w:ascii="宋体" w:hAnsi="宋体" w:cs="宋体" w:hint="eastAsia"/>
                <w:szCs w:val="21"/>
              </w:rPr>
              <w:t>涉及</w:t>
            </w:r>
          </w:p>
          <w:p w:rsidR="00B14629" w:rsidRPr="002D24F9" w:rsidRDefault="002D24F9">
            <w:pPr>
              <w:rPr>
                <w:rFonts w:ascii="宋体" w:hAnsi="宋体" w:cs="宋体"/>
                <w:szCs w:val="21"/>
              </w:rPr>
            </w:pPr>
            <w:r w:rsidRPr="002D24F9">
              <w:rPr>
                <w:rFonts w:ascii="宋体" w:hAnsi="宋体" w:cs="宋体" w:hint="eastAsia"/>
                <w:szCs w:val="21"/>
              </w:rPr>
              <w:t>条款</w:t>
            </w:r>
          </w:p>
        </w:tc>
        <w:tc>
          <w:tcPr>
            <w:tcW w:w="11585" w:type="dxa"/>
            <w:vAlign w:val="center"/>
          </w:tcPr>
          <w:p w:rsidR="00B14629" w:rsidRPr="002D24F9" w:rsidRDefault="002D24F9">
            <w:pPr>
              <w:rPr>
                <w:rFonts w:ascii="宋体" w:hAnsi="宋体" w:cs="宋体"/>
                <w:szCs w:val="21"/>
              </w:rPr>
            </w:pPr>
            <w:r w:rsidRPr="002D24F9">
              <w:rPr>
                <w:rFonts w:ascii="宋体" w:hAnsi="宋体" w:cs="宋体" w:hint="eastAsia"/>
                <w:szCs w:val="21"/>
              </w:rPr>
              <w:t>受审核部门：</w:t>
            </w:r>
            <w:r w:rsidR="004413D1">
              <w:rPr>
                <w:rFonts w:ascii="宋体" w:hAnsi="宋体" w:cs="宋体" w:hint="eastAsia"/>
                <w:szCs w:val="21"/>
              </w:rPr>
              <w:t xml:space="preserve"> </w:t>
            </w:r>
            <w:r w:rsidRPr="002D24F9">
              <w:rPr>
                <w:rFonts w:ascii="宋体" w:hAnsi="宋体" w:cs="宋体" w:hint="eastAsia"/>
                <w:szCs w:val="21"/>
              </w:rPr>
              <w:t xml:space="preserve">  管理层(</w:t>
            </w:r>
            <w:proofErr w:type="gramStart"/>
            <w:r w:rsidRPr="002D24F9">
              <w:rPr>
                <w:rFonts w:ascii="宋体" w:hAnsi="宋体" w:cs="宋体" w:hint="eastAsia"/>
                <w:szCs w:val="21"/>
              </w:rPr>
              <w:t>含</w:t>
            </w:r>
            <w:r w:rsidR="000851B3">
              <w:rPr>
                <w:rFonts w:ascii="宋体" w:hAnsi="宋体" w:cs="宋体" w:hint="eastAsia"/>
                <w:szCs w:val="21"/>
              </w:rPr>
              <w:t>员工</w:t>
            </w:r>
            <w:proofErr w:type="gramEnd"/>
            <w:r w:rsidRPr="002D24F9">
              <w:rPr>
                <w:rFonts w:ascii="宋体" w:hAnsi="宋体" w:cs="宋体" w:hint="eastAsia"/>
                <w:szCs w:val="21"/>
              </w:rPr>
              <w:t xml:space="preserve">代表） </w:t>
            </w:r>
          </w:p>
          <w:p w:rsidR="00B14629" w:rsidRPr="002D24F9" w:rsidRDefault="002D24F9">
            <w:pPr>
              <w:rPr>
                <w:rFonts w:ascii="宋体" w:hAnsi="宋体" w:cs="宋体"/>
                <w:szCs w:val="21"/>
              </w:rPr>
            </w:pPr>
            <w:r w:rsidRPr="002D24F9">
              <w:rPr>
                <w:rFonts w:ascii="宋体" w:hAnsi="宋体" w:cs="宋体" w:hint="eastAsia"/>
                <w:szCs w:val="21"/>
              </w:rPr>
              <w:t>管代：周红萍，</w:t>
            </w:r>
            <w:r w:rsidR="000851B3">
              <w:rPr>
                <w:rFonts w:ascii="宋体" w:hAnsi="宋体" w:cs="宋体" w:hint="eastAsia"/>
                <w:szCs w:val="21"/>
              </w:rPr>
              <w:t xml:space="preserve"> 员工</w:t>
            </w:r>
            <w:r w:rsidRPr="002D24F9">
              <w:rPr>
                <w:rFonts w:ascii="宋体" w:hAnsi="宋体" w:cs="宋体" w:hint="eastAsia"/>
                <w:szCs w:val="21"/>
              </w:rPr>
              <w:t>代表：吕兴发   总经理：钟旭                  陪同人员：周红萍</w:t>
            </w:r>
          </w:p>
        </w:tc>
        <w:tc>
          <w:tcPr>
            <w:tcW w:w="753" w:type="dxa"/>
            <w:vMerge w:val="restart"/>
            <w:vAlign w:val="center"/>
          </w:tcPr>
          <w:p w:rsidR="00B14629" w:rsidRPr="002D24F9" w:rsidRDefault="002D24F9">
            <w:pPr>
              <w:rPr>
                <w:rFonts w:ascii="宋体" w:hAnsi="宋体" w:cs="宋体"/>
                <w:szCs w:val="21"/>
              </w:rPr>
            </w:pPr>
            <w:r w:rsidRPr="002D24F9">
              <w:rPr>
                <w:rFonts w:ascii="宋体" w:hAnsi="宋体" w:cs="宋体" w:hint="eastAsia"/>
                <w:szCs w:val="21"/>
              </w:rPr>
              <w:t>判定</w:t>
            </w:r>
          </w:p>
        </w:tc>
      </w:tr>
      <w:tr w:rsidR="00B14629">
        <w:trPr>
          <w:trHeight w:val="403"/>
        </w:trPr>
        <w:tc>
          <w:tcPr>
            <w:tcW w:w="1260" w:type="dxa"/>
            <w:vMerge/>
            <w:vAlign w:val="center"/>
          </w:tcPr>
          <w:p w:rsidR="00B14629" w:rsidRPr="002D24F9" w:rsidRDefault="00B14629">
            <w:pPr>
              <w:rPr>
                <w:rFonts w:ascii="宋体" w:hAnsi="宋体" w:cs="宋体"/>
                <w:szCs w:val="21"/>
              </w:rPr>
            </w:pPr>
          </w:p>
        </w:tc>
        <w:tc>
          <w:tcPr>
            <w:tcW w:w="1111" w:type="dxa"/>
            <w:vMerge/>
            <w:vAlign w:val="center"/>
          </w:tcPr>
          <w:p w:rsidR="00B14629" w:rsidRPr="002D24F9" w:rsidRDefault="00B14629">
            <w:pPr>
              <w:rPr>
                <w:rFonts w:ascii="宋体" w:hAnsi="宋体" w:cs="宋体"/>
                <w:szCs w:val="21"/>
              </w:rPr>
            </w:pPr>
          </w:p>
        </w:tc>
        <w:tc>
          <w:tcPr>
            <w:tcW w:w="11585" w:type="dxa"/>
            <w:vAlign w:val="center"/>
          </w:tcPr>
          <w:p w:rsidR="00B14629" w:rsidRPr="002D24F9" w:rsidRDefault="002D24F9" w:rsidP="00D001CD">
            <w:pPr>
              <w:spacing w:before="120"/>
              <w:rPr>
                <w:rFonts w:ascii="宋体" w:hAnsi="宋体" w:cs="宋体"/>
                <w:szCs w:val="21"/>
              </w:rPr>
            </w:pPr>
            <w:r w:rsidRPr="002D24F9">
              <w:rPr>
                <w:rFonts w:ascii="宋体" w:hAnsi="宋体" w:cs="宋体" w:hint="eastAsia"/>
                <w:szCs w:val="21"/>
              </w:rPr>
              <w:t>审核员：</w:t>
            </w:r>
            <w:r w:rsidR="00D81535">
              <w:rPr>
                <w:rFonts w:ascii="宋体" w:hAnsi="宋体" w:cs="宋体" w:hint="eastAsia"/>
                <w:szCs w:val="21"/>
              </w:rPr>
              <w:t>冷春宇</w:t>
            </w:r>
            <w:r w:rsidRPr="002D24F9">
              <w:rPr>
                <w:rFonts w:ascii="宋体" w:hAnsi="宋体" w:cs="宋体" w:hint="eastAsia"/>
                <w:szCs w:val="21"/>
              </w:rPr>
              <w:t xml:space="preserve">     审核时间：202</w:t>
            </w:r>
            <w:r w:rsidR="00D001CD">
              <w:rPr>
                <w:rFonts w:ascii="宋体" w:hAnsi="宋体" w:cs="宋体" w:hint="eastAsia"/>
                <w:szCs w:val="21"/>
              </w:rPr>
              <w:t>1</w:t>
            </w:r>
            <w:r w:rsidRPr="002D24F9">
              <w:rPr>
                <w:rFonts w:ascii="宋体" w:hAnsi="宋体" w:cs="宋体" w:hint="eastAsia"/>
                <w:szCs w:val="21"/>
              </w:rPr>
              <w:t>年1</w:t>
            </w:r>
            <w:r w:rsidR="00D001CD">
              <w:rPr>
                <w:rFonts w:ascii="宋体" w:hAnsi="宋体" w:cs="宋体" w:hint="eastAsia"/>
                <w:szCs w:val="21"/>
              </w:rPr>
              <w:t>1</w:t>
            </w:r>
            <w:r w:rsidRPr="002D24F9">
              <w:rPr>
                <w:rFonts w:ascii="宋体" w:hAnsi="宋体" w:cs="宋体" w:hint="eastAsia"/>
                <w:szCs w:val="21"/>
              </w:rPr>
              <w:t>月</w:t>
            </w:r>
            <w:r w:rsidR="00D001CD">
              <w:rPr>
                <w:rFonts w:ascii="宋体" w:hAnsi="宋体" w:cs="宋体" w:hint="eastAsia"/>
                <w:szCs w:val="21"/>
              </w:rPr>
              <w:t>19</w:t>
            </w:r>
            <w:r w:rsidRPr="002D24F9">
              <w:rPr>
                <w:rFonts w:ascii="宋体" w:hAnsi="宋体" w:cs="宋体" w:hint="eastAsia"/>
                <w:szCs w:val="21"/>
              </w:rPr>
              <w:t>日</w:t>
            </w:r>
          </w:p>
        </w:tc>
        <w:tc>
          <w:tcPr>
            <w:tcW w:w="753" w:type="dxa"/>
            <w:vMerge/>
          </w:tcPr>
          <w:p w:rsidR="00B14629" w:rsidRPr="002D24F9" w:rsidRDefault="00B14629">
            <w:pPr>
              <w:rPr>
                <w:rFonts w:ascii="宋体" w:hAnsi="宋体" w:cs="宋体"/>
                <w:szCs w:val="21"/>
              </w:rPr>
            </w:pPr>
          </w:p>
        </w:tc>
      </w:tr>
      <w:tr w:rsidR="00B14629">
        <w:trPr>
          <w:trHeight w:val="516"/>
        </w:trPr>
        <w:tc>
          <w:tcPr>
            <w:tcW w:w="1260" w:type="dxa"/>
            <w:vMerge/>
            <w:vAlign w:val="center"/>
          </w:tcPr>
          <w:p w:rsidR="00B14629" w:rsidRPr="002D24F9" w:rsidRDefault="00B14629">
            <w:pPr>
              <w:rPr>
                <w:rFonts w:ascii="宋体" w:hAnsi="宋体" w:cs="宋体"/>
                <w:szCs w:val="21"/>
              </w:rPr>
            </w:pPr>
          </w:p>
        </w:tc>
        <w:tc>
          <w:tcPr>
            <w:tcW w:w="1111" w:type="dxa"/>
            <w:vMerge/>
            <w:vAlign w:val="center"/>
          </w:tcPr>
          <w:p w:rsidR="00B14629" w:rsidRPr="002D24F9" w:rsidRDefault="00B14629">
            <w:pPr>
              <w:rPr>
                <w:rFonts w:ascii="宋体" w:hAnsi="宋体" w:cs="宋体"/>
                <w:szCs w:val="21"/>
              </w:rPr>
            </w:pPr>
          </w:p>
        </w:tc>
        <w:tc>
          <w:tcPr>
            <w:tcW w:w="11585" w:type="dxa"/>
            <w:vAlign w:val="center"/>
          </w:tcPr>
          <w:p w:rsidR="005A4D06" w:rsidRPr="002E63D2" w:rsidRDefault="002D24F9" w:rsidP="005A4D06">
            <w:pPr>
              <w:adjustRightInd w:val="0"/>
              <w:snapToGrid w:val="0"/>
              <w:spacing w:line="280" w:lineRule="exact"/>
              <w:ind w:rightChars="50" w:right="105"/>
              <w:textAlignment w:val="baseline"/>
              <w:rPr>
                <w:rFonts w:ascii="宋体" w:hAnsi="宋体" w:cs="Arial"/>
                <w:szCs w:val="21"/>
              </w:rPr>
            </w:pPr>
            <w:r w:rsidRPr="002D24F9">
              <w:rPr>
                <w:rFonts w:ascii="宋体" w:hAnsi="宋体" w:cs="宋体" w:hint="eastAsia"/>
                <w:szCs w:val="21"/>
              </w:rPr>
              <w:t>审核条款：</w:t>
            </w:r>
            <w:r w:rsidR="005A4D06" w:rsidRPr="002E63D2">
              <w:rPr>
                <w:rFonts w:ascii="宋体" w:hAnsi="宋体" w:cs="Arial" w:hint="eastAsia"/>
                <w:szCs w:val="21"/>
              </w:rPr>
              <w:t>Q/EO:4.1理解组织及其环境、4.2理解相关方的需求和期望、4.3 确定管理体系的范围、4.4质量/环境/职业健康安全管理体系及其过程、5.1领导作用和承诺、5.2质量/环境/职业健康安全方针、5.3组织的岗位、职责和权限、5.4协商与参与、6.1应对风险和机遇的措施、6.2质量/环境/职业健康安全目标及其实现的策划、6.3变更的策划、7.1.1（EO7.1）资源总则、7.4沟通（信息交流7.4.1总则、7.4.2内部信息、7.4.3外部信息交流）、9.3管理评审、10.1改进、10.3持续改进，</w:t>
            </w:r>
          </w:p>
          <w:p w:rsidR="005A4D06" w:rsidRPr="002E63D2" w:rsidRDefault="005A4D06" w:rsidP="005A4D06">
            <w:pPr>
              <w:adjustRightInd w:val="0"/>
              <w:snapToGrid w:val="0"/>
              <w:spacing w:line="280" w:lineRule="exact"/>
              <w:ind w:rightChars="50" w:right="105"/>
              <w:textAlignment w:val="baseline"/>
              <w:rPr>
                <w:rFonts w:ascii="宋体" w:hAnsi="宋体" w:cs="Arial"/>
                <w:szCs w:val="21"/>
              </w:rPr>
            </w:pPr>
            <w:r w:rsidRPr="002E63D2">
              <w:rPr>
                <w:rFonts w:ascii="宋体" w:hAnsi="宋体" w:cs="Arial" w:hint="eastAsia"/>
                <w:szCs w:val="21"/>
              </w:rPr>
              <w:t>国家/地方监督抽查情况；顾客满意、相关</w:t>
            </w:r>
            <w:proofErr w:type="gramStart"/>
            <w:r w:rsidRPr="002E63D2">
              <w:rPr>
                <w:rFonts w:ascii="宋体" w:hAnsi="宋体" w:cs="Arial" w:hint="eastAsia"/>
                <w:szCs w:val="21"/>
              </w:rPr>
              <w:t>方投诉</w:t>
            </w:r>
            <w:proofErr w:type="gramEnd"/>
            <w:r w:rsidRPr="002E63D2">
              <w:rPr>
                <w:rFonts w:ascii="宋体" w:hAnsi="宋体" w:cs="Arial" w:hint="eastAsia"/>
                <w:szCs w:val="21"/>
              </w:rPr>
              <w:t>及处理情况；</w:t>
            </w:r>
          </w:p>
          <w:p w:rsidR="00B14629" w:rsidRPr="002D24F9" w:rsidRDefault="005A4D06" w:rsidP="005A4D06">
            <w:pPr>
              <w:rPr>
                <w:rFonts w:ascii="宋体" w:hAnsi="宋体" w:cs="宋体"/>
                <w:szCs w:val="21"/>
              </w:rPr>
            </w:pPr>
            <w:r w:rsidRPr="002E63D2">
              <w:rPr>
                <w:rFonts w:ascii="宋体" w:hAnsi="宋体" w:cs="Arial" w:hint="eastAsia"/>
                <w:szCs w:val="21"/>
              </w:rPr>
              <w:t>验证企业相关资质证明的有效性，上次审核不符合验证；证书及标志的使用，变更，</w:t>
            </w:r>
          </w:p>
        </w:tc>
        <w:tc>
          <w:tcPr>
            <w:tcW w:w="753" w:type="dxa"/>
            <w:vMerge/>
          </w:tcPr>
          <w:p w:rsidR="00B14629" w:rsidRPr="002D24F9" w:rsidRDefault="00B14629">
            <w:pPr>
              <w:rPr>
                <w:rFonts w:ascii="宋体" w:hAnsi="宋体" w:cs="宋体"/>
                <w:szCs w:val="21"/>
              </w:rPr>
            </w:pPr>
          </w:p>
        </w:tc>
      </w:tr>
      <w:tr w:rsidR="00B14629">
        <w:trPr>
          <w:trHeight w:val="1255"/>
        </w:trPr>
        <w:tc>
          <w:tcPr>
            <w:tcW w:w="1260" w:type="dxa"/>
            <w:vAlign w:val="center"/>
          </w:tcPr>
          <w:p w:rsidR="00B14629" w:rsidRPr="002D24F9" w:rsidRDefault="002D24F9">
            <w:pPr>
              <w:rPr>
                <w:rFonts w:ascii="宋体" w:hAnsi="宋体" w:cs="宋体"/>
                <w:szCs w:val="21"/>
              </w:rPr>
            </w:pPr>
            <w:r w:rsidRPr="002D24F9">
              <w:rPr>
                <w:rFonts w:ascii="宋体" w:hAnsi="宋体" w:cs="宋体" w:hint="eastAsia"/>
                <w:szCs w:val="21"/>
              </w:rPr>
              <w:t>资质</w:t>
            </w:r>
          </w:p>
          <w:p w:rsidR="00B14629" w:rsidRPr="002D24F9" w:rsidRDefault="002D24F9">
            <w:pPr>
              <w:rPr>
                <w:rFonts w:ascii="宋体" w:hAnsi="宋体" w:cs="宋体"/>
                <w:szCs w:val="21"/>
              </w:rPr>
            </w:pPr>
            <w:r w:rsidRPr="002D24F9">
              <w:rPr>
                <w:rFonts w:ascii="宋体" w:hAnsi="宋体" w:cs="宋体" w:hint="eastAsia"/>
                <w:szCs w:val="21"/>
              </w:rPr>
              <w:t>范围再确认</w:t>
            </w:r>
          </w:p>
          <w:p w:rsidR="00B14629" w:rsidRPr="002D24F9" w:rsidRDefault="00B14629">
            <w:pPr>
              <w:rPr>
                <w:rFonts w:ascii="宋体" w:hAnsi="宋体" w:cs="宋体"/>
                <w:szCs w:val="21"/>
              </w:rPr>
            </w:pPr>
          </w:p>
          <w:p w:rsidR="00B14629" w:rsidRPr="002D24F9" w:rsidRDefault="000851B3">
            <w:pPr>
              <w:rPr>
                <w:rFonts w:ascii="宋体" w:hAnsi="宋体" w:cs="宋体"/>
                <w:szCs w:val="21"/>
              </w:rPr>
            </w:pPr>
            <w:r>
              <w:rPr>
                <w:rFonts w:ascii="宋体" w:hAnsi="宋体" w:cs="宋体" w:hint="eastAsia"/>
                <w:szCs w:val="21"/>
              </w:rPr>
              <w:t xml:space="preserve"> </w:t>
            </w:r>
          </w:p>
          <w:p w:rsidR="00B14629" w:rsidRPr="002D24F9" w:rsidRDefault="00B14629">
            <w:pPr>
              <w:rPr>
                <w:rFonts w:ascii="宋体" w:hAnsi="宋体" w:cs="宋体"/>
                <w:szCs w:val="21"/>
              </w:rPr>
            </w:pPr>
          </w:p>
          <w:p w:rsidR="00B14629" w:rsidRPr="002D24F9" w:rsidRDefault="00B14629">
            <w:pPr>
              <w:rPr>
                <w:rFonts w:ascii="宋体" w:hAnsi="宋体" w:cs="宋体"/>
                <w:szCs w:val="21"/>
              </w:rPr>
            </w:pPr>
          </w:p>
        </w:tc>
        <w:tc>
          <w:tcPr>
            <w:tcW w:w="1111" w:type="dxa"/>
            <w:vAlign w:val="center"/>
          </w:tcPr>
          <w:p w:rsidR="00B14629" w:rsidRPr="002D24F9" w:rsidRDefault="00B14629">
            <w:pPr>
              <w:rPr>
                <w:rFonts w:ascii="宋体" w:hAnsi="宋体" w:cs="宋体"/>
                <w:szCs w:val="21"/>
              </w:rPr>
            </w:pPr>
          </w:p>
        </w:tc>
        <w:tc>
          <w:tcPr>
            <w:tcW w:w="11585" w:type="dxa"/>
            <w:vAlign w:val="center"/>
          </w:tcPr>
          <w:p w:rsidR="00B14629" w:rsidRPr="002D24F9" w:rsidRDefault="002D24F9">
            <w:pPr>
              <w:rPr>
                <w:rFonts w:ascii="宋体" w:hAnsi="宋体" w:cs="宋体"/>
                <w:szCs w:val="21"/>
              </w:rPr>
            </w:pPr>
            <w:r w:rsidRPr="002D24F9">
              <w:rPr>
                <w:rFonts w:ascii="宋体" w:hAnsi="宋体" w:cs="宋体" w:hint="eastAsia"/>
                <w:szCs w:val="21"/>
              </w:rPr>
              <w:t>营业执照：福建美尚智能家具制造有限公司</w:t>
            </w:r>
            <w:r w:rsidR="00065B40">
              <w:rPr>
                <w:rFonts w:ascii="宋体" w:hAnsi="宋体" w:cs="宋体" w:hint="eastAsia"/>
                <w:szCs w:val="21"/>
              </w:rPr>
              <w:t>。</w:t>
            </w:r>
          </w:p>
          <w:p w:rsidR="00B14629" w:rsidRPr="002D24F9" w:rsidRDefault="002D24F9">
            <w:pPr>
              <w:rPr>
                <w:rFonts w:ascii="宋体" w:hAnsi="宋体" w:cs="宋体"/>
                <w:bCs/>
                <w:color w:val="000000"/>
                <w:szCs w:val="21"/>
              </w:rPr>
            </w:pPr>
            <w:r w:rsidRPr="002D24F9">
              <w:rPr>
                <w:rFonts w:ascii="宋体" w:hAnsi="宋体" w:cs="宋体" w:hint="eastAsia"/>
                <w:szCs w:val="21"/>
              </w:rPr>
              <w:t>统一社会信用代码：</w:t>
            </w:r>
            <w:bookmarkStart w:id="0" w:name="机构代码"/>
            <w:r w:rsidRPr="002D24F9">
              <w:rPr>
                <w:rFonts w:ascii="宋体" w:hAnsi="宋体" w:cs="宋体" w:hint="eastAsia"/>
                <w:bCs/>
                <w:color w:val="000000"/>
                <w:szCs w:val="21"/>
              </w:rPr>
              <w:t>91350722MA31L02L2M</w:t>
            </w:r>
            <w:bookmarkEnd w:id="0"/>
            <w:r w:rsidR="00065B40">
              <w:rPr>
                <w:rFonts w:ascii="宋体" w:hAnsi="宋体" w:cs="宋体" w:hint="eastAsia"/>
                <w:bCs/>
                <w:color w:val="000000"/>
                <w:szCs w:val="21"/>
              </w:rPr>
              <w:t>。</w:t>
            </w:r>
          </w:p>
          <w:p w:rsidR="00B14629" w:rsidRDefault="002D24F9">
            <w:pPr>
              <w:rPr>
                <w:rFonts w:ascii="宋体" w:hAnsi="宋体" w:cs="宋体" w:hint="eastAsia"/>
                <w:szCs w:val="21"/>
              </w:rPr>
            </w:pPr>
            <w:r w:rsidRPr="002D24F9">
              <w:rPr>
                <w:rFonts w:ascii="宋体" w:hAnsi="宋体" w:cs="宋体" w:hint="eastAsia"/>
                <w:szCs w:val="21"/>
              </w:rPr>
              <w:t>成立日期：2018年4月03日    营业期限：至2018年4月03日至长期</w:t>
            </w:r>
            <w:r w:rsidR="00065B40">
              <w:rPr>
                <w:rFonts w:ascii="宋体" w:hAnsi="宋体" w:cs="宋体" w:hint="eastAsia"/>
                <w:szCs w:val="21"/>
              </w:rPr>
              <w:t>。</w:t>
            </w:r>
          </w:p>
          <w:p w:rsidR="00065B40" w:rsidRPr="00065B40" w:rsidRDefault="00065B40" w:rsidP="00065B40">
            <w:pPr>
              <w:pStyle w:val="a0"/>
              <w:rPr>
                <w:rFonts w:hint="eastAsia"/>
              </w:rPr>
            </w:pPr>
            <w:r w:rsidRPr="002D24F9">
              <w:rPr>
                <w:rFonts w:ascii="宋体" w:hAnsi="宋体" w:cs="宋体" w:hint="eastAsia"/>
                <w:szCs w:val="21"/>
              </w:rPr>
              <w:t>位于浦城县</w:t>
            </w:r>
            <w:proofErr w:type="gramStart"/>
            <w:r w:rsidRPr="002D24F9">
              <w:rPr>
                <w:rFonts w:ascii="宋体" w:hAnsi="宋体" w:cs="宋体" w:hint="eastAsia"/>
                <w:szCs w:val="21"/>
              </w:rPr>
              <w:t>荣华山</w:t>
            </w:r>
            <w:proofErr w:type="gramEnd"/>
            <w:r w:rsidRPr="002D24F9">
              <w:rPr>
                <w:rFonts w:ascii="宋体" w:hAnsi="宋体" w:cs="宋体" w:hint="eastAsia"/>
                <w:szCs w:val="21"/>
              </w:rPr>
              <w:t>大道31号</w:t>
            </w:r>
            <w:r>
              <w:rPr>
                <w:rFonts w:ascii="宋体" w:hAnsi="宋体" w:cs="宋体" w:hint="eastAsia"/>
                <w:szCs w:val="21"/>
              </w:rPr>
              <w:t>。</w:t>
            </w:r>
          </w:p>
          <w:p w:rsidR="000851B3" w:rsidRPr="000851B3" w:rsidRDefault="000851B3" w:rsidP="000851B3">
            <w:pPr>
              <w:pStyle w:val="a0"/>
            </w:pPr>
            <w:r>
              <w:rPr>
                <w:rFonts w:hint="eastAsia"/>
              </w:rPr>
              <w:t>经营范围：</w:t>
            </w:r>
            <w:r w:rsidRPr="000851B3">
              <w:rPr>
                <w:rFonts w:hint="eastAsia"/>
              </w:rPr>
              <w:t>家具生产、加工及销售</w:t>
            </w:r>
            <w:r w:rsidRPr="000851B3">
              <w:rPr>
                <w:rFonts w:hint="eastAsia"/>
              </w:rPr>
              <w:t>:</w:t>
            </w:r>
            <w:r w:rsidRPr="000851B3">
              <w:rPr>
                <w:rFonts w:hint="eastAsia"/>
              </w:rPr>
              <w:t>仿古建筑的建造及销售</w:t>
            </w:r>
            <w:r w:rsidRPr="000851B3">
              <w:rPr>
                <w:rFonts w:hint="eastAsia"/>
              </w:rPr>
              <w:t>;</w:t>
            </w:r>
            <w:r w:rsidRPr="000851B3">
              <w:rPr>
                <w:rFonts w:hint="eastAsia"/>
              </w:rPr>
              <w:t>室内装饰设计服务</w:t>
            </w:r>
            <w:r w:rsidRPr="000851B3">
              <w:rPr>
                <w:rFonts w:hint="eastAsia"/>
              </w:rPr>
              <w:t>:</w:t>
            </w:r>
            <w:r w:rsidRPr="000851B3">
              <w:rPr>
                <w:rFonts w:hint="eastAsia"/>
              </w:rPr>
              <w:t>冷暖设备、电线电缆、五金交电、机械</w:t>
            </w:r>
            <w:proofErr w:type="gramStart"/>
            <w:r w:rsidRPr="000851B3">
              <w:rPr>
                <w:rFonts w:hint="eastAsia"/>
              </w:rPr>
              <w:t>设备销告</w:t>
            </w:r>
            <w:proofErr w:type="gramEnd"/>
            <w:r w:rsidRPr="000851B3">
              <w:rPr>
                <w:rFonts w:hint="eastAsia"/>
              </w:rPr>
              <w:t>:</w:t>
            </w:r>
            <w:r w:rsidRPr="000851B3">
              <w:rPr>
                <w:rFonts w:hint="eastAsia"/>
              </w:rPr>
              <w:t>自营和代理各类商品及技术的进出口服务</w:t>
            </w:r>
            <w:proofErr w:type="gramStart"/>
            <w:r w:rsidRPr="000851B3">
              <w:rPr>
                <w:rFonts w:hint="eastAsia"/>
              </w:rPr>
              <w:t>《</w:t>
            </w:r>
            <w:proofErr w:type="gramEnd"/>
            <w:r w:rsidRPr="000851B3">
              <w:rPr>
                <w:rFonts w:hint="eastAsia"/>
              </w:rPr>
              <w:t>但国家限定公司经营或禁止进出口的商品和技术除外）。</w:t>
            </w:r>
            <w:proofErr w:type="gramStart"/>
            <w:r w:rsidRPr="000851B3">
              <w:rPr>
                <w:rFonts w:hint="eastAsia"/>
              </w:rPr>
              <w:t>《</w:t>
            </w:r>
            <w:proofErr w:type="gramEnd"/>
            <w:r w:rsidRPr="000851B3">
              <w:rPr>
                <w:rFonts w:hint="eastAsia"/>
              </w:rPr>
              <w:t>依法须经批准的项目</w:t>
            </w:r>
            <w:r w:rsidRPr="000851B3">
              <w:rPr>
                <w:rFonts w:hint="eastAsia"/>
              </w:rPr>
              <w:t>,</w:t>
            </w:r>
            <w:r w:rsidRPr="000851B3">
              <w:rPr>
                <w:rFonts w:hint="eastAsia"/>
              </w:rPr>
              <w:t>经相关部门批准后方可开展经营活动</w:t>
            </w:r>
            <w:r w:rsidRPr="000851B3">
              <w:rPr>
                <w:rFonts w:hint="eastAsia"/>
              </w:rPr>
              <w:t>)</w:t>
            </w:r>
            <w:r w:rsidR="00065B40">
              <w:rPr>
                <w:rFonts w:hint="eastAsia"/>
              </w:rPr>
              <w:t>。</w:t>
            </w:r>
          </w:p>
          <w:p w:rsidR="000851B3" w:rsidRPr="000851B3" w:rsidRDefault="000851B3" w:rsidP="000851B3">
            <w:pPr>
              <w:pStyle w:val="a0"/>
            </w:pPr>
            <w:r>
              <w:rPr>
                <w:rFonts w:hint="eastAsia"/>
              </w:rPr>
              <w:t>认证范围：</w:t>
            </w:r>
          </w:p>
          <w:p w:rsidR="00B14629" w:rsidRPr="002D24F9" w:rsidRDefault="002D24F9">
            <w:pPr>
              <w:spacing w:line="240" w:lineRule="atLeast"/>
              <w:jc w:val="left"/>
              <w:rPr>
                <w:rFonts w:ascii="宋体" w:hAnsi="宋体" w:cs="宋体"/>
                <w:bCs/>
                <w:szCs w:val="21"/>
              </w:rPr>
            </w:pPr>
            <w:r w:rsidRPr="002D24F9">
              <w:rPr>
                <w:rFonts w:ascii="宋体" w:hAnsi="宋体" w:cs="宋体" w:hint="eastAsia"/>
                <w:szCs w:val="21"/>
              </w:rPr>
              <w:t>QMS:</w:t>
            </w:r>
            <w:r w:rsidRPr="002D24F9">
              <w:rPr>
                <w:rFonts w:ascii="宋体" w:hAnsi="宋体" w:cs="宋体" w:hint="eastAsia"/>
                <w:kern w:val="0"/>
                <w:szCs w:val="21"/>
              </w:rPr>
              <w:t xml:space="preserve"> </w:t>
            </w:r>
            <w:r w:rsidRPr="002D24F9">
              <w:rPr>
                <w:rFonts w:ascii="宋体" w:hAnsi="宋体" w:cs="宋体" w:hint="eastAsia"/>
                <w:szCs w:val="21"/>
              </w:rPr>
              <w:t>木制家具的生产</w:t>
            </w:r>
          </w:p>
          <w:p w:rsidR="00B14629" w:rsidRPr="002D24F9" w:rsidRDefault="002D24F9">
            <w:pPr>
              <w:rPr>
                <w:rFonts w:ascii="宋体" w:hAnsi="宋体" w:cs="宋体"/>
                <w:szCs w:val="21"/>
              </w:rPr>
            </w:pPr>
            <w:r w:rsidRPr="002D24F9">
              <w:rPr>
                <w:rFonts w:ascii="宋体" w:hAnsi="宋体" w:cs="宋体" w:hint="eastAsia"/>
                <w:szCs w:val="21"/>
              </w:rPr>
              <w:t>EMS:</w:t>
            </w:r>
            <w:r w:rsidRPr="002D24F9">
              <w:rPr>
                <w:rFonts w:ascii="宋体" w:hAnsi="宋体" w:cs="宋体" w:hint="eastAsia"/>
                <w:bCs/>
                <w:szCs w:val="21"/>
              </w:rPr>
              <w:t xml:space="preserve"> </w:t>
            </w:r>
            <w:r w:rsidRPr="002D24F9">
              <w:rPr>
                <w:rFonts w:ascii="宋体" w:hAnsi="宋体" w:cs="宋体" w:hint="eastAsia"/>
                <w:szCs w:val="21"/>
              </w:rPr>
              <w:t>木制家具的生产及所涉及的相关环境管理活动。</w:t>
            </w:r>
          </w:p>
          <w:p w:rsidR="00B14629" w:rsidRPr="002D24F9" w:rsidRDefault="002D24F9">
            <w:pPr>
              <w:spacing w:line="320" w:lineRule="exact"/>
              <w:rPr>
                <w:rFonts w:ascii="宋体" w:hAnsi="宋体" w:cs="宋体"/>
                <w:bCs/>
                <w:szCs w:val="21"/>
              </w:rPr>
            </w:pPr>
            <w:r w:rsidRPr="002D24F9">
              <w:rPr>
                <w:rFonts w:ascii="宋体" w:hAnsi="宋体" w:cs="宋体" w:hint="eastAsia"/>
                <w:color w:val="000000"/>
                <w:szCs w:val="21"/>
              </w:rPr>
              <w:t>OHSMS</w:t>
            </w:r>
            <w:r w:rsidRPr="002D24F9">
              <w:rPr>
                <w:rFonts w:ascii="宋体" w:hAnsi="宋体" w:cs="宋体" w:hint="eastAsia"/>
                <w:color w:val="000000"/>
                <w:szCs w:val="21"/>
                <w:lang w:val="en-GB"/>
              </w:rPr>
              <w:t>:</w:t>
            </w:r>
            <w:r w:rsidRPr="002D24F9">
              <w:rPr>
                <w:rFonts w:ascii="宋体" w:hAnsi="宋体" w:cs="宋体" w:hint="eastAsia"/>
                <w:b/>
                <w:color w:val="000000"/>
                <w:szCs w:val="21"/>
                <w:lang w:val="en-GB"/>
              </w:rPr>
              <w:t xml:space="preserve"> </w:t>
            </w:r>
            <w:r w:rsidRPr="002D24F9">
              <w:rPr>
                <w:rFonts w:ascii="宋体" w:hAnsi="宋体" w:cs="宋体" w:hint="eastAsia"/>
                <w:szCs w:val="21"/>
              </w:rPr>
              <w:t>木制家具的生产及所涉及的相关职业健康安全管理活动</w:t>
            </w:r>
          </w:p>
          <w:p w:rsidR="00B14629" w:rsidRPr="002D24F9" w:rsidRDefault="000851B3">
            <w:pPr>
              <w:rPr>
                <w:rFonts w:ascii="宋体" w:hAnsi="宋体" w:cs="宋体"/>
                <w:szCs w:val="21"/>
              </w:rPr>
            </w:pPr>
            <w:r w:rsidRPr="002D24F9">
              <w:rPr>
                <w:rFonts w:ascii="宋体" w:hAnsi="宋体" w:cs="宋体" w:hint="eastAsia"/>
                <w:szCs w:val="21"/>
              </w:rPr>
              <w:t>认证范围在经营范围内。</w:t>
            </w:r>
          </w:p>
          <w:p w:rsidR="00B14629" w:rsidRPr="002D24F9" w:rsidRDefault="002D24F9">
            <w:pPr>
              <w:rPr>
                <w:rFonts w:ascii="宋体" w:hAnsi="宋体" w:cs="宋体"/>
                <w:szCs w:val="21"/>
              </w:rPr>
            </w:pPr>
            <w:r w:rsidRPr="002D24F9">
              <w:rPr>
                <w:rFonts w:ascii="宋体" w:hAnsi="宋体" w:cs="宋体" w:hint="eastAsia"/>
                <w:szCs w:val="21"/>
              </w:rPr>
              <w:t>查企业基本信息与初审没变化</w:t>
            </w:r>
            <w:r w:rsidR="00065B40">
              <w:rPr>
                <w:rFonts w:ascii="宋体" w:hAnsi="宋体" w:cs="宋体" w:hint="eastAsia"/>
                <w:szCs w:val="21"/>
              </w:rPr>
              <w:t>。</w:t>
            </w:r>
          </w:p>
        </w:tc>
        <w:tc>
          <w:tcPr>
            <w:tcW w:w="753" w:type="dxa"/>
          </w:tcPr>
          <w:p w:rsidR="00B14629" w:rsidRPr="002D24F9" w:rsidRDefault="00B14629">
            <w:pPr>
              <w:rPr>
                <w:rFonts w:ascii="宋体" w:hAnsi="宋体" w:cs="宋体"/>
                <w:szCs w:val="21"/>
              </w:rPr>
            </w:pPr>
          </w:p>
        </w:tc>
      </w:tr>
      <w:tr w:rsidR="00B14629">
        <w:trPr>
          <w:trHeight w:val="1255"/>
        </w:trPr>
        <w:tc>
          <w:tcPr>
            <w:tcW w:w="1260" w:type="dxa"/>
          </w:tcPr>
          <w:p w:rsidR="00B14629" w:rsidRPr="002D24F9" w:rsidRDefault="002D24F9">
            <w:pPr>
              <w:spacing w:line="280" w:lineRule="exact"/>
              <w:rPr>
                <w:rFonts w:ascii="宋体" w:hAnsi="宋体" w:cs="宋体"/>
                <w:szCs w:val="21"/>
              </w:rPr>
            </w:pPr>
            <w:r w:rsidRPr="002D24F9">
              <w:rPr>
                <w:rFonts w:ascii="宋体" w:hAnsi="宋体" w:cs="宋体" w:hint="eastAsia"/>
                <w:szCs w:val="21"/>
              </w:rPr>
              <w:lastRenderedPageBreak/>
              <w:t>理解组织及其环境</w:t>
            </w:r>
          </w:p>
          <w:p w:rsidR="00B14629" w:rsidRPr="002D24F9" w:rsidRDefault="002D24F9">
            <w:pPr>
              <w:spacing w:line="280" w:lineRule="exact"/>
              <w:rPr>
                <w:rFonts w:ascii="宋体" w:hAnsi="宋体" w:cs="宋体"/>
                <w:szCs w:val="21"/>
              </w:rPr>
            </w:pPr>
            <w:r w:rsidRPr="002D24F9">
              <w:rPr>
                <w:rFonts w:ascii="宋体" w:hAnsi="宋体" w:cs="宋体" w:hint="eastAsia"/>
                <w:szCs w:val="21"/>
              </w:rPr>
              <w:t>总要求</w:t>
            </w:r>
          </w:p>
          <w:p w:rsidR="00B14629" w:rsidRPr="002D24F9" w:rsidRDefault="00B14629">
            <w:pPr>
              <w:spacing w:line="280" w:lineRule="exact"/>
              <w:rPr>
                <w:rFonts w:ascii="宋体" w:hAnsi="宋体" w:cs="宋体"/>
                <w:szCs w:val="21"/>
              </w:rPr>
            </w:pPr>
          </w:p>
        </w:tc>
        <w:tc>
          <w:tcPr>
            <w:tcW w:w="1111" w:type="dxa"/>
          </w:tcPr>
          <w:p w:rsidR="00B14629" w:rsidRPr="002D24F9" w:rsidRDefault="002D24F9">
            <w:pPr>
              <w:spacing w:line="280" w:lineRule="exact"/>
              <w:rPr>
                <w:rFonts w:ascii="宋体" w:hAnsi="宋体" w:cs="宋体"/>
                <w:szCs w:val="21"/>
              </w:rPr>
            </w:pPr>
            <w:r w:rsidRPr="002D24F9">
              <w:rPr>
                <w:rFonts w:ascii="宋体" w:hAnsi="宋体" w:cs="宋体" w:hint="eastAsia"/>
                <w:szCs w:val="21"/>
              </w:rPr>
              <w:t>QEO4.1</w:t>
            </w:r>
          </w:p>
          <w:p w:rsidR="00B14629" w:rsidRPr="002D24F9" w:rsidRDefault="00B14629">
            <w:pPr>
              <w:spacing w:line="280" w:lineRule="exact"/>
              <w:rPr>
                <w:rFonts w:ascii="宋体" w:hAnsi="宋体" w:cs="宋体"/>
                <w:szCs w:val="21"/>
              </w:rPr>
            </w:pPr>
          </w:p>
        </w:tc>
        <w:tc>
          <w:tcPr>
            <w:tcW w:w="11585" w:type="dxa"/>
            <w:vAlign w:val="center"/>
          </w:tcPr>
          <w:p w:rsidR="00B14629" w:rsidRPr="002D24F9" w:rsidRDefault="002D24F9">
            <w:pPr>
              <w:spacing w:line="280" w:lineRule="exact"/>
              <w:ind w:firstLineChars="200" w:firstLine="420"/>
              <w:rPr>
                <w:rFonts w:ascii="宋体" w:hAnsi="宋体" w:cs="宋体"/>
                <w:szCs w:val="21"/>
              </w:rPr>
            </w:pPr>
            <w:r w:rsidRPr="002D24F9">
              <w:rPr>
                <w:rFonts w:ascii="宋体" w:hAnsi="宋体" w:cs="宋体" w:hint="eastAsia"/>
                <w:szCs w:val="21"/>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B14629" w:rsidRDefault="002D24F9">
            <w:pPr>
              <w:spacing w:line="280" w:lineRule="exact"/>
              <w:ind w:firstLineChars="200" w:firstLine="420"/>
              <w:rPr>
                <w:rFonts w:ascii="宋体" w:hAnsi="宋体" w:cs="宋体" w:hint="eastAsia"/>
                <w:szCs w:val="21"/>
              </w:rPr>
            </w:pPr>
            <w:r w:rsidRPr="002D24F9">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p w:rsidR="00065B40" w:rsidRPr="00065B40" w:rsidRDefault="00065B40" w:rsidP="00065B40">
            <w:pPr>
              <w:pStyle w:val="a0"/>
              <w:ind w:firstLineChars="200" w:firstLine="460"/>
            </w:pPr>
            <w:r>
              <w:rPr>
                <w:rFonts w:hint="eastAsia"/>
              </w:rPr>
              <w:t>近一年无变化。</w:t>
            </w:r>
          </w:p>
        </w:tc>
        <w:tc>
          <w:tcPr>
            <w:tcW w:w="753" w:type="dxa"/>
          </w:tcPr>
          <w:p w:rsidR="00B14629" w:rsidRPr="002D24F9" w:rsidRDefault="00B14629">
            <w:pPr>
              <w:rPr>
                <w:rFonts w:ascii="宋体" w:hAnsi="宋体" w:cs="宋体"/>
                <w:szCs w:val="21"/>
              </w:rPr>
            </w:pPr>
          </w:p>
        </w:tc>
      </w:tr>
      <w:tr w:rsidR="00B14629">
        <w:trPr>
          <w:trHeight w:val="1968"/>
        </w:trPr>
        <w:tc>
          <w:tcPr>
            <w:tcW w:w="1260" w:type="dxa"/>
            <w:vAlign w:val="center"/>
          </w:tcPr>
          <w:p w:rsidR="00B14629" w:rsidRPr="002D24F9" w:rsidRDefault="002D24F9">
            <w:pPr>
              <w:rPr>
                <w:rFonts w:ascii="宋体" w:hAnsi="宋体" w:cs="宋体"/>
                <w:szCs w:val="21"/>
              </w:rPr>
            </w:pPr>
            <w:r w:rsidRPr="002D24F9">
              <w:rPr>
                <w:rFonts w:ascii="宋体" w:hAnsi="宋体" w:cs="宋体" w:hint="eastAsia"/>
                <w:szCs w:val="21"/>
              </w:rPr>
              <w:t>理解相关方的需求和期望</w:t>
            </w:r>
          </w:p>
        </w:tc>
        <w:tc>
          <w:tcPr>
            <w:tcW w:w="1111" w:type="dxa"/>
            <w:vAlign w:val="center"/>
          </w:tcPr>
          <w:p w:rsidR="00B14629" w:rsidRPr="002D24F9" w:rsidRDefault="002D24F9">
            <w:pPr>
              <w:rPr>
                <w:rFonts w:ascii="宋体" w:hAnsi="宋体" w:cs="宋体"/>
                <w:szCs w:val="21"/>
              </w:rPr>
            </w:pPr>
            <w:r w:rsidRPr="002D24F9">
              <w:rPr>
                <w:rFonts w:ascii="宋体" w:hAnsi="宋体" w:cs="宋体" w:hint="eastAsia"/>
                <w:szCs w:val="21"/>
              </w:rPr>
              <w:t>QEO4.2</w:t>
            </w:r>
          </w:p>
        </w:tc>
        <w:tc>
          <w:tcPr>
            <w:tcW w:w="11585" w:type="dxa"/>
            <w:vAlign w:val="center"/>
          </w:tcPr>
          <w:p w:rsidR="00B14629" w:rsidRPr="002D24F9" w:rsidRDefault="002D24F9">
            <w:pPr>
              <w:pStyle w:val="a5"/>
              <w:spacing w:line="480" w:lineRule="exact"/>
              <w:ind w:firstLineChars="200" w:firstLine="420"/>
              <w:jc w:val="left"/>
              <w:rPr>
                <w:rFonts w:hAnsi="宋体" w:cs="宋体"/>
              </w:rPr>
            </w:pPr>
            <w:r w:rsidRPr="002D24F9">
              <w:rPr>
                <w:rFonts w:hAnsi="宋体" w:cs="宋体" w:hint="eastAsia"/>
              </w:rPr>
              <w:t>在公司运营过程中充分考虑相关方的期望或要求，识别的相关方有：接收产品的顾客；对本公司活动进行监管的政府部门，如上级单位、技术监督局；为本公司提供产品、服务和其它支持的供方及合作伙伴；为本公司服务的员工；其他受本公司活动影响的团体或个人。</w:t>
            </w:r>
          </w:p>
          <w:p w:rsidR="00B14629" w:rsidRPr="002D24F9" w:rsidRDefault="002D24F9">
            <w:pPr>
              <w:spacing w:line="360" w:lineRule="auto"/>
              <w:ind w:firstLineChars="150" w:firstLine="315"/>
              <w:jc w:val="left"/>
              <w:rPr>
                <w:rFonts w:ascii="宋体" w:hAnsi="宋体" w:cs="宋体"/>
                <w:szCs w:val="21"/>
              </w:rPr>
            </w:pPr>
            <w:r w:rsidRPr="002D24F9">
              <w:rPr>
                <w:rFonts w:ascii="宋体" w:hAnsi="宋体" w:cs="宋体" w:hint="eastAsia"/>
                <w:szCs w:val="21"/>
              </w:rPr>
              <w:t>销售部门和相关职能部门通过日常例会、市场活动、现场拜访、产品展销会、客户调查等多种渠道和方式方法随时了解相关方的需求和期望</w:t>
            </w:r>
            <w:r w:rsidR="00065B40">
              <w:rPr>
                <w:rFonts w:ascii="宋体" w:hAnsi="宋体" w:cs="宋体" w:hint="eastAsia"/>
                <w:szCs w:val="21"/>
              </w:rPr>
              <w:t>，</w:t>
            </w:r>
            <w:proofErr w:type="gramStart"/>
            <w:r w:rsidRPr="002D24F9">
              <w:rPr>
                <w:rFonts w:ascii="宋体" w:hAnsi="宋体" w:cs="宋体" w:hint="eastAsia"/>
                <w:szCs w:val="21"/>
              </w:rPr>
              <w:t>做为</w:t>
            </w:r>
            <w:proofErr w:type="gramEnd"/>
            <w:r w:rsidRPr="002D24F9">
              <w:rPr>
                <w:rFonts w:ascii="宋体" w:hAnsi="宋体" w:cs="宋体" w:hint="eastAsia"/>
                <w:szCs w:val="21"/>
              </w:rPr>
              <w:t>公司经营风险分析和发展机遇的可利用资源。</w:t>
            </w:r>
          </w:p>
          <w:p w:rsidR="00B14629" w:rsidRPr="002D24F9" w:rsidRDefault="00065B40">
            <w:pPr>
              <w:ind w:firstLineChars="200" w:firstLine="420"/>
              <w:rPr>
                <w:rFonts w:ascii="宋体" w:hAnsi="宋体" w:cs="宋体"/>
                <w:szCs w:val="21"/>
              </w:rPr>
            </w:pPr>
            <w:r>
              <w:rPr>
                <w:rFonts w:ascii="宋体" w:hAnsi="宋体" w:cs="宋体" w:hint="eastAsia"/>
                <w:szCs w:val="21"/>
              </w:rPr>
              <w:t>近一年</w:t>
            </w:r>
            <w:r w:rsidR="002D24F9" w:rsidRPr="002D24F9">
              <w:rPr>
                <w:rFonts w:ascii="宋体" w:hAnsi="宋体" w:cs="宋体" w:hint="eastAsia"/>
                <w:szCs w:val="21"/>
              </w:rPr>
              <w:t>相关方的需求和期望</w:t>
            </w:r>
            <w:r>
              <w:rPr>
                <w:rFonts w:ascii="宋体" w:hAnsi="宋体" w:cs="宋体" w:hint="eastAsia"/>
                <w:szCs w:val="21"/>
              </w:rPr>
              <w:t>没有变化</w:t>
            </w:r>
            <w:r w:rsidR="002D24F9" w:rsidRPr="002D24F9">
              <w:rPr>
                <w:rFonts w:ascii="宋体" w:hAnsi="宋体" w:cs="宋体" w:hint="eastAsia"/>
                <w:szCs w:val="21"/>
              </w:rPr>
              <w:t>。</w:t>
            </w:r>
          </w:p>
        </w:tc>
        <w:tc>
          <w:tcPr>
            <w:tcW w:w="753" w:type="dxa"/>
          </w:tcPr>
          <w:p w:rsidR="00B14629" w:rsidRPr="002D24F9" w:rsidRDefault="00B14629">
            <w:pPr>
              <w:rPr>
                <w:rFonts w:ascii="宋体" w:hAnsi="宋体" w:cs="宋体"/>
                <w:szCs w:val="21"/>
              </w:rPr>
            </w:pPr>
          </w:p>
        </w:tc>
      </w:tr>
      <w:tr w:rsidR="00B14629">
        <w:trPr>
          <w:trHeight w:val="1296"/>
        </w:trPr>
        <w:tc>
          <w:tcPr>
            <w:tcW w:w="1260" w:type="dxa"/>
            <w:vAlign w:val="center"/>
          </w:tcPr>
          <w:p w:rsidR="00B14629" w:rsidRPr="002D24F9" w:rsidRDefault="002D24F9">
            <w:pPr>
              <w:rPr>
                <w:rFonts w:ascii="宋体" w:hAnsi="宋体" w:cs="宋体"/>
                <w:szCs w:val="21"/>
              </w:rPr>
            </w:pPr>
            <w:r w:rsidRPr="002D24F9">
              <w:rPr>
                <w:rFonts w:ascii="宋体" w:hAnsi="宋体" w:cs="宋体" w:hint="eastAsia"/>
                <w:szCs w:val="21"/>
              </w:rPr>
              <w:t>确定量管理体系的范围</w:t>
            </w:r>
          </w:p>
          <w:p w:rsidR="00B14629" w:rsidRPr="002D24F9" w:rsidRDefault="002D24F9">
            <w:pPr>
              <w:rPr>
                <w:rFonts w:ascii="宋体" w:hAnsi="宋体" w:cs="宋体"/>
                <w:szCs w:val="21"/>
              </w:rPr>
            </w:pPr>
            <w:r w:rsidRPr="002D24F9">
              <w:rPr>
                <w:rFonts w:ascii="宋体" w:hAnsi="宋体" w:cs="宋体" w:hint="eastAsia"/>
                <w:szCs w:val="21"/>
              </w:rPr>
              <w:t>总要求</w:t>
            </w:r>
          </w:p>
        </w:tc>
        <w:tc>
          <w:tcPr>
            <w:tcW w:w="1111" w:type="dxa"/>
            <w:vAlign w:val="center"/>
          </w:tcPr>
          <w:p w:rsidR="00B14629" w:rsidRPr="002D24F9" w:rsidRDefault="002D24F9">
            <w:pPr>
              <w:rPr>
                <w:rFonts w:ascii="宋体" w:hAnsi="宋体" w:cs="宋体"/>
                <w:szCs w:val="21"/>
              </w:rPr>
            </w:pPr>
            <w:r w:rsidRPr="002D24F9">
              <w:rPr>
                <w:rFonts w:ascii="宋体" w:hAnsi="宋体" w:cs="宋体" w:hint="eastAsia"/>
                <w:szCs w:val="21"/>
              </w:rPr>
              <w:t>QEO4.3</w:t>
            </w:r>
          </w:p>
          <w:p w:rsidR="00B14629" w:rsidRPr="002D24F9" w:rsidRDefault="00B14629">
            <w:pPr>
              <w:rPr>
                <w:rFonts w:ascii="宋体" w:hAnsi="宋体" w:cs="宋体"/>
                <w:szCs w:val="21"/>
              </w:rPr>
            </w:pPr>
          </w:p>
        </w:tc>
        <w:tc>
          <w:tcPr>
            <w:tcW w:w="11585" w:type="dxa"/>
            <w:vAlign w:val="center"/>
          </w:tcPr>
          <w:p w:rsidR="00B14629" w:rsidRPr="002D24F9" w:rsidRDefault="002D24F9">
            <w:pPr>
              <w:ind w:firstLineChars="200" w:firstLine="420"/>
              <w:rPr>
                <w:rFonts w:ascii="宋体" w:hAnsi="宋体" w:cs="宋体"/>
                <w:szCs w:val="21"/>
              </w:rPr>
            </w:pPr>
            <w:r w:rsidRPr="002D24F9">
              <w:rPr>
                <w:rFonts w:ascii="宋体" w:hAnsi="宋体" w:cs="宋体" w:hint="eastAsia"/>
                <w:szCs w:val="21"/>
              </w:rPr>
              <w:t>公司管理体系范围</w:t>
            </w:r>
            <w:r w:rsidR="00065B40">
              <w:rPr>
                <w:rFonts w:ascii="宋体" w:hAnsi="宋体" w:cs="宋体" w:hint="eastAsia"/>
                <w:szCs w:val="21"/>
              </w:rPr>
              <w:t>没有变化</w:t>
            </w:r>
            <w:r w:rsidRPr="002D24F9">
              <w:rPr>
                <w:rFonts w:ascii="宋体" w:hAnsi="宋体" w:cs="宋体" w:hint="eastAsia"/>
                <w:szCs w:val="21"/>
              </w:rPr>
              <w:t>：</w:t>
            </w:r>
          </w:p>
          <w:p w:rsidR="00B14629" w:rsidRPr="002D24F9" w:rsidRDefault="002D24F9">
            <w:pPr>
              <w:rPr>
                <w:rFonts w:ascii="宋体" w:hAnsi="宋体" w:cs="宋体"/>
                <w:szCs w:val="21"/>
              </w:rPr>
            </w:pPr>
            <w:r w:rsidRPr="002D24F9">
              <w:rPr>
                <w:rFonts w:ascii="宋体" w:hAnsi="宋体" w:cs="宋体" w:hint="eastAsia"/>
                <w:szCs w:val="21"/>
              </w:rPr>
              <w:t>QMS:</w:t>
            </w:r>
            <w:r w:rsidRPr="002D24F9">
              <w:rPr>
                <w:rFonts w:ascii="宋体" w:hAnsi="宋体" w:cs="宋体" w:hint="eastAsia"/>
                <w:bCs/>
                <w:szCs w:val="21"/>
              </w:rPr>
              <w:t xml:space="preserve"> </w:t>
            </w:r>
            <w:r w:rsidRPr="002D24F9">
              <w:rPr>
                <w:rFonts w:ascii="宋体" w:hAnsi="宋体" w:cs="宋体" w:hint="eastAsia"/>
                <w:szCs w:val="21"/>
              </w:rPr>
              <w:t>木制家具的生产</w:t>
            </w:r>
          </w:p>
          <w:p w:rsidR="00B14629" w:rsidRPr="002D24F9" w:rsidRDefault="002D24F9">
            <w:pPr>
              <w:rPr>
                <w:rFonts w:ascii="宋体" w:hAnsi="宋体" w:cs="宋体"/>
                <w:szCs w:val="21"/>
                <w:u w:val="single"/>
              </w:rPr>
            </w:pPr>
            <w:r w:rsidRPr="002D24F9">
              <w:rPr>
                <w:rFonts w:ascii="宋体" w:hAnsi="宋体" w:cs="宋体" w:hint="eastAsia"/>
                <w:szCs w:val="21"/>
              </w:rPr>
              <w:t>EMS</w:t>
            </w:r>
            <w:r w:rsidRPr="002D24F9">
              <w:rPr>
                <w:rFonts w:ascii="宋体" w:hAnsi="宋体" w:cs="宋体" w:hint="eastAsia"/>
                <w:kern w:val="0"/>
                <w:szCs w:val="21"/>
              </w:rPr>
              <w:t xml:space="preserve">: </w:t>
            </w:r>
            <w:r w:rsidRPr="002D24F9">
              <w:rPr>
                <w:rFonts w:ascii="宋体" w:hAnsi="宋体" w:cs="宋体" w:hint="eastAsia"/>
                <w:szCs w:val="21"/>
              </w:rPr>
              <w:t>木制家具的生产及所涉及的相关环境管理活动</w:t>
            </w:r>
          </w:p>
          <w:p w:rsidR="00B14629" w:rsidRPr="002D24F9" w:rsidRDefault="002D24F9">
            <w:pPr>
              <w:rPr>
                <w:rFonts w:ascii="宋体" w:hAnsi="宋体" w:cs="宋体"/>
                <w:szCs w:val="21"/>
                <w:u w:val="single"/>
              </w:rPr>
            </w:pPr>
            <w:r w:rsidRPr="002D24F9">
              <w:rPr>
                <w:rFonts w:ascii="宋体" w:hAnsi="宋体" w:cs="宋体" w:hint="eastAsia"/>
                <w:szCs w:val="21"/>
              </w:rPr>
              <w:t>OHSMS:</w:t>
            </w:r>
            <w:r w:rsidRPr="002D24F9">
              <w:rPr>
                <w:rFonts w:ascii="宋体" w:hAnsi="宋体" w:cs="宋体" w:hint="eastAsia"/>
                <w:bCs/>
                <w:szCs w:val="21"/>
              </w:rPr>
              <w:t xml:space="preserve"> </w:t>
            </w:r>
            <w:r w:rsidRPr="002D24F9">
              <w:rPr>
                <w:rFonts w:ascii="宋体" w:hAnsi="宋体" w:cs="宋体" w:hint="eastAsia"/>
                <w:szCs w:val="21"/>
              </w:rPr>
              <w:t>木制家具的生产及所涉及的相关职业健康安全管理活动</w:t>
            </w:r>
          </w:p>
          <w:p w:rsidR="00B14629" w:rsidRPr="002D24F9" w:rsidRDefault="002D24F9">
            <w:pPr>
              <w:rPr>
                <w:rFonts w:ascii="宋体" w:hAnsi="宋体" w:cs="宋体"/>
                <w:szCs w:val="21"/>
              </w:rPr>
            </w:pPr>
            <w:r w:rsidRPr="002D24F9">
              <w:rPr>
                <w:rFonts w:ascii="宋体" w:hAnsi="宋体" w:cs="宋体" w:hint="eastAsia"/>
                <w:szCs w:val="21"/>
              </w:rPr>
              <w:t>对于企业的外包过程也进行了充分识别，公司外包过程为油漆。</w:t>
            </w:r>
          </w:p>
        </w:tc>
        <w:tc>
          <w:tcPr>
            <w:tcW w:w="753" w:type="dxa"/>
          </w:tcPr>
          <w:p w:rsidR="00B14629" w:rsidRPr="002D24F9" w:rsidRDefault="00B14629">
            <w:pPr>
              <w:rPr>
                <w:rFonts w:ascii="宋体" w:hAnsi="宋体" w:cs="宋体"/>
                <w:szCs w:val="21"/>
              </w:rPr>
            </w:pPr>
          </w:p>
        </w:tc>
      </w:tr>
      <w:tr w:rsidR="00B14629">
        <w:trPr>
          <w:trHeight w:val="2110"/>
        </w:trPr>
        <w:tc>
          <w:tcPr>
            <w:tcW w:w="1260" w:type="dxa"/>
            <w:vAlign w:val="center"/>
          </w:tcPr>
          <w:p w:rsidR="00B14629" w:rsidRPr="002D24F9" w:rsidRDefault="002D24F9">
            <w:pPr>
              <w:rPr>
                <w:rFonts w:ascii="宋体" w:hAnsi="宋体" w:cs="宋体"/>
                <w:szCs w:val="21"/>
              </w:rPr>
            </w:pPr>
            <w:r w:rsidRPr="002D24F9">
              <w:rPr>
                <w:rFonts w:ascii="宋体" w:hAnsi="宋体" w:cs="宋体" w:hint="eastAsia"/>
                <w:szCs w:val="21"/>
              </w:rPr>
              <w:t>管理体系及其过程</w:t>
            </w:r>
          </w:p>
          <w:p w:rsidR="00B14629" w:rsidRPr="002D24F9" w:rsidRDefault="00B14629">
            <w:pPr>
              <w:rPr>
                <w:rFonts w:ascii="宋体" w:hAnsi="宋体" w:cs="宋体"/>
                <w:szCs w:val="21"/>
              </w:rPr>
            </w:pPr>
          </w:p>
        </w:tc>
        <w:tc>
          <w:tcPr>
            <w:tcW w:w="1111" w:type="dxa"/>
            <w:vAlign w:val="center"/>
          </w:tcPr>
          <w:p w:rsidR="00B14629" w:rsidRPr="002D24F9" w:rsidRDefault="002D24F9">
            <w:pPr>
              <w:rPr>
                <w:rFonts w:ascii="宋体" w:hAnsi="宋体" w:cs="宋体"/>
                <w:szCs w:val="21"/>
              </w:rPr>
            </w:pPr>
            <w:r w:rsidRPr="002D24F9">
              <w:rPr>
                <w:rFonts w:ascii="宋体" w:hAnsi="宋体" w:cs="宋体" w:hint="eastAsia"/>
                <w:szCs w:val="21"/>
              </w:rPr>
              <w:t>QEO4.4</w:t>
            </w:r>
          </w:p>
        </w:tc>
        <w:tc>
          <w:tcPr>
            <w:tcW w:w="11585" w:type="dxa"/>
            <w:vAlign w:val="center"/>
          </w:tcPr>
          <w:p w:rsidR="00B14629" w:rsidRPr="002D24F9" w:rsidRDefault="002D24F9">
            <w:pPr>
              <w:ind w:firstLineChars="200" w:firstLine="420"/>
              <w:rPr>
                <w:rFonts w:ascii="宋体" w:hAnsi="宋体" w:cs="宋体"/>
                <w:szCs w:val="21"/>
              </w:rPr>
            </w:pPr>
            <w:r w:rsidRPr="002D24F9">
              <w:rPr>
                <w:rFonts w:ascii="宋体" w:hAnsi="宋体" w:cs="宋体" w:hint="eastAsia"/>
                <w:szCs w:val="21"/>
              </w:rPr>
              <w:t>组织于2020年5月5日建立并正式实施管理体系。编制了管理手册、作业文件和记录表格，制定了管理方针和管理目标。通过对过程监测结果进行分析，公司管理体系不断改进。</w:t>
            </w:r>
          </w:p>
          <w:p w:rsidR="00B14629" w:rsidRPr="002D24F9" w:rsidRDefault="002D24F9">
            <w:pPr>
              <w:ind w:firstLineChars="200" w:firstLine="420"/>
              <w:rPr>
                <w:rFonts w:ascii="宋体" w:hAnsi="宋体" w:cs="宋体"/>
                <w:szCs w:val="21"/>
              </w:rPr>
            </w:pPr>
            <w:r w:rsidRPr="002D24F9">
              <w:rPr>
                <w:rFonts w:ascii="宋体" w:hAnsi="宋体" w:cs="宋体" w:hint="eastAsia"/>
                <w:szCs w:val="21"/>
              </w:rPr>
              <w:t>确定了管理体系所需的过程，如文件与记录管理过程、合同评审过程、采购过程、</w:t>
            </w:r>
            <w:r w:rsidR="003A1B68">
              <w:rPr>
                <w:rFonts w:ascii="宋体" w:hAnsi="宋体" w:cs="宋体" w:hint="eastAsia"/>
                <w:szCs w:val="21"/>
              </w:rPr>
              <w:t>生产过程、检验过程、</w:t>
            </w:r>
            <w:r w:rsidRPr="002D24F9">
              <w:rPr>
                <w:rFonts w:ascii="宋体" w:hAnsi="宋体" w:cs="宋体" w:hint="eastAsia"/>
                <w:szCs w:val="21"/>
              </w:rPr>
              <w:t xml:space="preserve">销售过程等，并明确各过程的目标和职责，及各过程之间的衔接和影响。 </w:t>
            </w:r>
          </w:p>
          <w:p w:rsidR="00B14629" w:rsidRPr="002D24F9" w:rsidRDefault="002D24F9">
            <w:pPr>
              <w:ind w:firstLineChars="200" w:firstLine="420"/>
              <w:rPr>
                <w:rFonts w:ascii="宋体" w:hAnsi="宋体" w:cs="宋体"/>
                <w:szCs w:val="21"/>
              </w:rPr>
            </w:pPr>
            <w:r w:rsidRPr="002D24F9">
              <w:rPr>
                <w:rFonts w:ascii="宋体" w:hAnsi="宋体" w:cs="宋体" w:hint="eastAsia"/>
                <w:szCs w:val="21"/>
              </w:rPr>
              <w:t>出示有“部门管理目标策划记录”对管理目标完成情况进行检查、统计、记录。</w:t>
            </w:r>
          </w:p>
          <w:p w:rsidR="00B14629" w:rsidRPr="002D24F9" w:rsidRDefault="002D24F9">
            <w:pPr>
              <w:ind w:firstLineChars="200" w:firstLine="420"/>
              <w:rPr>
                <w:rFonts w:ascii="宋体" w:hAnsi="宋体" w:cs="宋体"/>
                <w:szCs w:val="21"/>
              </w:rPr>
            </w:pPr>
            <w:r w:rsidRPr="002D24F9">
              <w:rPr>
                <w:rFonts w:ascii="宋体" w:hAnsi="宋体" w:cs="宋体" w:hint="eastAsia"/>
                <w:szCs w:val="21"/>
              </w:rPr>
              <w:t>提供了支持过程策划和运行的形成文件的信息。</w:t>
            </w:r>
          </w:p>
          <w:p w:rsidR="00B14629" w:rsidRPr="002D24F9" w:rsidRDefault="002D24F9">
            <w:pPr>
              <w:ind w:firstLineChars="200" w:firstLine="420"/>
              <w:rPr>
                <w:rFonts w:ascii="宋体" w:hAnsi="宋体" w:cs="宋体"/>
                <w:szCs w:val="21"/>
              </w:rPr>
            </w:pPr>
            <w:r w:rsidRPr="002D24F9">
              <w:rPr>
                <w:rFonts w:ascii="宋体" w:hAnsi="宋体" w:cs="宋体" w:hint="eastAsia"/>
                <w:szCs w:val="21"/>
              </w:rPr>
              <w:t>体系从建立至今运行良好，没有变化</w:t>
            </w:r>
          </w:p>
        </w:tc>
        <w:tc>
          <w:tcPr>
            <w:tcW w:w="753" w:type="dxa"/>
          </w:tcPr>
          <w:p w:rsidR="00B14629" w:rsidRPr="002D24F9" w:rsidRDefault="00B14629">
            <w:pPr>
              <w:rPr>
                <w:rFonts w:ascii="宋体" w:hAnsi="宋体" w:cs="宋体"/>
                <w:szCs w:val="21"/>
              </w:rPr>
            </w:pPr>
          </w:p>
        </w:tc>
      </w:tr>
      <w:tr w:rsidR="00B14629">
        <w:trPr>
          <w:trHeight w:val="2110"/>
        </w:trPr>
        <w:tc>
          <w:tcPr>
            <w:tcW w:w="1260" w:type="dxa"/>
            <w:vAlign w:val="center"/>
          </w:tcPr>
          <w:p w:rsidR="00B14629" w:rsidRPr="002D24F9" w:rsidRDefault="002D24F9">
            <w:pPr>
              <w:rPr>
                <w:rFonts w:ascii="宋体" w:hAnsi="宋体" w:cs="宋体"/>
                <w:szCs w:val="21"/>
              </w:rPr>
            </w:pPr>
            <w:r w:rsidRPr="002D24F9">
              <w:rPr>
                <w:rFonts w:ascii="宋体" w:hAnsi="宋体" w:cs="宋体" w:hint="eastAsia"/>
                <w:szCs w:val="21"/>
              </w:rPr>
              <w:lastRenderedPageBreak/>
              <w:t>领导作用和承诺</w:t>
            </w:r>
          </w:p>
          <w:p w:rsidR="00B14629" w:rsidRPr="002D24F9" w:rsidRDefault="00B14629">
            <w:pPr>
              <w:rPr>
                <w:rFonts w:ascii="宋体" w:hAnsi="宋体" w:cs="宋体"/>
                <w:szCs w:val="21"/>
              </w:rPr>
            </w:pPr>
          </w:p>
          <w:p w:rsidR="00B14629" w:rsidRPr="002D24F9" w:rsidRDefault="002D24F9">
            <w:pPr>
              <w:rPr>
                <w:rFonts w:ascii="宋体" w:hAnsi="宋体" w:cs="宋体"/>
                <w:szCs w:val="21"/>
              </w:rPr>
            </w:pPr>
            <w:r w:rsidRPr="002D24F9">
              <w:rPr>
                <w:rFonts w:ascii="宋体" w:hAnsi="宋体" w:cs="宋体" w:hint="eastAsia"/>
                <w:szCs w:val="21"/>
              </w:rPr>
              <w:t>总则</w:t>
            </w:r>
          </w:p>
        </w:tc>
        <w:tc>
          <w:tcPr>
            <w:tcW w:w="1111" w:type="dxa"/>
            <w:vAlign w:val="center"/>
          </w:tcPr>
          <w:p w:rsidR="00B14629" w:rsidRPr="002D24F9" w:rsidRDefault="002D24F9">
            <w:pPr>
              <w:rPr>
                <w:rFonts w:ascii="宋体" w:hAnsi="宋体" w:cs="宋体"/>
                <w:szCs w:val="21"/>
              </w:rPr>
            </w:pPr>
            <w:r w:rsidRPr="002D24F9">
              <w:rPr>
                <w:rFonts w:ascii="宋体" w:hAnsi="宋体" w:cs="宋体" w:hint="eastAsia"/>
                <w:szCs w:val="21"/>
              </w:rPr>
              <w:t>QEO5.1.1</w:t>
            </w:r>
          </w:p>
        </w:tc>
        <w:tc>
          <w:tcPr>
            <w:tcW w:w="11585" w:type="dxa"/>
            <w:vAlign w:val="center"/>
          </w:tcPr>
          <w:p w:rsidR="00B14629" w:rsidRPr="002D24F9" w:rsidRDefault="002D24F9">
            <w:pPr>
              <w:ind w:firstLineChars="200" w:firstLine="420"/>
              <w:rPr>
                <w:rFonts w:ascii="宋体" w:hAnsi="宋体" w:cs="宋体"/>
                <w:szCs w:val="21"/>
              </w:rPr>
            </w:pPr>
            <w:r w:rsidRPr="002D24F9">
              <w:rPr>
                <w:rFonts w:ascii="宋体" w:hAnsi="宋体" w:cs="宋体" w:hint="eastAsia"/>
                <w:szCs w:val="21"/>
              </w:rPr>
              <w:t>企业最高管理者对管理体系的领导作用和承诺主要通过以下方面体现：</w:t>
            </w:r>
          </w:p>
          <w:p w:rsidR="00B14629" w:rsidRPr="002D24F9" w:rsidRDefault="002D24F9">
            <w:pPr>
              <w:numPr>
                <w:ilvl w:val="0"/>
                <w:numId w:val="1"/>
              </w:numPr>
              <w:ind w:firstLineChars="200" w:firstLine="420"/>
              <w:rPr>
                <w:rFonts w:ascii="宋体" w:hAnsi="宋体" w:cs="宋体"/>
                <w:szCs w:val="21"/>
              </w:rPr>
            </w:pPr>
            <w:r w:rsidRPr="002D24F9">
              <w:rPr>
                <w:rFonts w:ascii="宋体" w:hAnsi="宋体" w:cs="宋体" w:hint="eastAsia"/>
                <w:szCs w:val="21"/>
              </w:rPr>
              <w:t>对管理体系运行的有效性负责；</w:t>
            </w:r>
          </w:p>
          <w:p w:rsidR="00B14629" w:rsidRPr="002D24F9" w:rsidRDefault="002D24F9">
            <w:pPr>
              <w:numPr>
                <w:ilvl w:val="0"/>
                <w:numId w:val="1"/>
              </w:numPr>
              <w:ind w:firstLineChars="200" w:firstLine="420"/>
              <w:rPr>
                <w:rFonts w:ascii="宋体" w:hAnsi="宋体" w:cs="宋体"/>
                <w:szCs w:val="21"/>
              </w:rPr>
            </w:pPr>
            <w:r w:rsidRPr="002D24F9">
              <w:rPr>
                <w:rFonts w:ascii="宋体" w:hAnsi="宋体" w:cs="宋体" w:hint="eastAsia"/>
                <w:szCs w:val="21"/>
              </w:rPr>
              <w:t>促进使用过程方法和基于风险的思维确保管理体系要求融入企业的业务过程；</w:t>
            </w:r>
          </w:p>
          <w:p w:rsidR="00B14629" w:rsidRPr="002D24F9" w:rsidRDefault="002D24F9">
            <w:pPr>
              <w:numPr>
                <w:ilvl w:val="0"/>
                <w:numId w:val="1"/>
              </w:numPr>
              <w:ind w:firstLineChars="200" w:firstLine="420"/>
              <w:rPr>
                <w:rFonts w:ascii="宋体" w:hAnsi="宋体" w:cs="宋体"/>
                <w:szCs w:val="21"/>
              </w:rPr>
            </w:pPr>
            <w:r w:rsidRPr="002D24F9">
              <w:rPr>
                <w:rFonts w:ascii="宋体" w:hAnsi="宋体" w:cs="宋体" w:hint="eastAsia"/>
                <w:szCs w:val="21"/>
              </w:rPr>
              <w:t>确保建立的管理体系与组织内外部环境、战略方向保持</w:t>
            </w:r>
            <w:proofErr w:type="gramStart"/>
            <w:r w:rsidRPr="002D24F9">
              <w:rPr>
                <w:rFonts w:ascii="宋体" w:hAnsi="宋体" w:cs="宋体" w:hint="eastAsia"/>
                <w:szCs w:val="21"/>
              </w:rPr>
              <w:t>一致管理</w:t>
            </w:r>
            <w:proofErr w:type="gramEnd"/>
            <w:r w:rsidRPr="002D24F9">
              <w:rPr>
                <w:rFonts w:ascii="宋体" w:hAnsi="宋体" w:cs="宋体" w:hint="eastAsia"/>
                <w:szCs w:val="21"/>
              </w:rPr>
              <w:t>方针、管理目标的制定，应与组织环境相适应，与战略方向一致；</w:t>
            </w:r>
          </w:p>
          <w:p w:rsidR="00B14629" w:rsidRPr="002D24F9" w:rsidRDefault="002D24F9">
            <w:pPr>
              <w:numPr>
                <w:ilvl w:val="0"/>
                <w:numId w:val="1"/>
              </w:numPr>
              <w:ind w:firstLineChars="200" w:firstLine="420"/>
              <w:rPr>
                <w:rFonts w:ascii="宋体" w:hAnsi="宋体" w:cs="宋体"/>
                <w:szCs w:val="21"/>
              </w:rPr>
            </w:pPr>
            <w:r w:rsidRPr="002D24F9">
              <w:rPr>
                <w:rFonts w:ascii="宋体" w:hAnsi="宋体" w:cs="宋体" w:hint="eastAsia"/>
                <w:szCs w:val="21"/>
              </w:rPr>
              <w:t>为确保管理体系所需的资源（包括人力、设备、技术和信息等）确保管理体系实现期望的结果；督促人员积极参与、指导和支持员工为管理体系的有效性做出贡献；</w:t>
            </w:r>
          </w:p>
          <w:p w:rsidR="00B14629" w:rsidRPr="002D24F9" w:rsidRDefault="002D24F9">
            <w:pPr>
              <w:numPr>
                <w:ilvl w:val="0"/>
                <w:numId w:val="1"/>
              </w:numPr>
              <w:ind w:firstLineChars="200" w:firstLine="420"/>
              <w:rPr>
                <w:rFonts w:ascii="宋体" w:hAnsi="宋体" w:cs="宋体"/>
                <w:szCs w:val="21"/>
              </w:rPr>
            </w:pPr>
            <w:r w:rsidRPr="002D24F9">
              <w:rPr>
                <w:rFonts w:ascii="宋体" w:hAnsi="宋体" w:cs="宋体" w:hint="eastAsia"/>
                <w:szCs w:val="21"/>
              </w:rPr>
              <w:t>支持相关管理者在其职责范围内发挥领导作用，推动改进等。领导作用和承诺充分明确，基本符合标准要求。</w:t>
            </w:r>
          </w:p>
          <w:p w:rsidR="00B14629" w:rsidRPr="002D24F9" w:rsidRDefault="002D24F9">
            <w:pPr>
              <w:ind w:firstLineChars="200" w:firstLine="420"/>
              <w:rPr>
                <w:rFonts w:ascii="宋体" w:hAnsi="宋体" w:cs="宋体"/>
                <w:szCs w:val="21"/>
              </w:rPr>
            </w:pPr>
            <w:r w:rsidRPr="002D24F9">
              <w:rPr>
                <w:rFonts w:ascii="宋体" w:hAnsi="宋体" w:cs="宋体" w:hint="eastAsia"/>
                <w:szCs w:val="21"/>
              </w:rPr>
              <w:t>企业最高管理者以顾客为关注焦点和承诺内部有通过以下方面证实：</w:t>
            </w:r>
          </w:p>
          <w:p w:rsidR="00B14629" w:rsidRPr="002D24F9" w:rsidRDefault="002D24F9">
            <w:pPr>
              <w:ind w:firstLineChars="200" w:firstLine="420"/>
              <w:rPr>
                <w:rFonts w:ascii="宋体" w:hAnsi="宋体" w:cs="宋体"/>
                <w:szCs w:val="21"/>
              </w:rPr>
            </w:pPr>
            <w:r w:rsidRPr="002D24F9">
              <w:rPr>
                <w:rFonts w:ascii="宋体" w:hAnsi="宋体" w:cs="宋体" w:hint="eastAsia"/>
                <w:szCs w:val="21"/>
              </w:rPr>
              <w:t>满足顾客产品要求和相关</w:t>
            </w:r>
            <w:proofErr w:type="gramStart"/>
            <w:r w:rsidRPr="002D24F9">
              <w:rPr>
                <w:rFonts w:ascii="宋体" w:hAnsi="宋体" w:cs="宋体" w:hint="eastAsia"/>
                <w:szCs w:val="21"/>
              </w:rPr>
              <w:t>方环境</w:t>
            </w:r>
            <w:proofErr w:type="gramEnd"/>
            <w:r w:rsidRPr="002D24F9">
              <w:rPr>
                <w:rFonts w:ascii="宋体" w:hAnsi="宋体" w:cs="宋体" w:hint="eastAsia"/>
                <w:szCs w:val="21"/>
              </w:rPr>
              <w:t>要求的重要性意识和理念，确定和理解并持续地顾客要求以及适用的法律法规要求；</w:t>
            </w:r>
          </w:p>
          <w:p w:rsidR="00B14629" w:rsidRPr="002D24F9" w:rsidRDefault="002D24F9">
            <w:pPr>
              <w:ind w:firstLineChars="200" w:firstLine="420"/>
              <w:rPr>
                <w:rFonts w:ascii="宋体" w:hAnsi="宋体" w:cs="宋体"/>
                <w:szCs w:val="21"/>
              </w:rPr>
            </w:pPr>
            <w:r w:rsidRPr="002D24F9">
              <w:rPr>
                <w:rFonts w:ascii="宋体" w:hAnsi="宋体" w:cs="宋体" w:hint="eastAsia"/>
                <w:szCs w:val="21"/>
              </w:rPr>
              <w:t>确定和应对风险和机遇，这些风险和机遇可能影响产品和服务合格以及增强顾客满意的能力；始终致力于增强顾客和相关方满意。</w:t>
            </w:r>
          </w:p>
        </w:tc>
        <w:tc>
          <w:tcPr>
            <w:tcW w:w="753" w:type="dxa"/>
          </w:tcPr>
          <w:p w:rsidR="00B14629" w:rsidRPr="002D24F9" w:rsidRDefault="00B14629">
            <w:pPr>
              <w:rPr>
                <w:rFonts w:ascii="宋体" w:hAnsi="宋体" w:cs="宋体"/>
                <w:szCs w:val="21"/>
              </w:rPr>
            </w:pPr>
          </w:p>
        </w:tc>
      </w:tr>
      <w:tr w:rsidR="00B14629">
        <w:trPr>
          <w:trHeight w:val="2110"/>
        </w:trPr>
        <w:tc>
          <w:tcPr>
            <w:tcW w:w="1260" w:type="dxa"/>
            <w:vAlign w:val="center"/>
          </w:tcPr>
          <w:p w:rsidR="00B14629" w:rsidRPr="002D24F9" w:rsidRDefault="002D24F9">
            <w:pPr>
              <w:rPr>
                <w:rFonts w:ascii="宋体" w:hAnsi="宋体" w:cs="宋体"/>
                <w:szCs w:val="21"/>
              </w:rPr>
            </w:pPr>
            <w:r w:rsidRPr="002D24F9">
              <w:rPr>
                <w:rFonts w:ascii="宋体" w:hAnsi="宋体" w:cs="宋体" w:hint="eastAsia"/>
                <w:szCs w:val="21"/>
              </w:rPr>
              <w:t>以顾客为关注焦点</w:t>
            </w:r>
          </w:p>
        </w:tc>
        <w:tc>
          <w:tcPr>
            <w:tcW w:w="1111" w:type="dxa"/>
            <w:vAlign w:val="center"/>
          </w:tcPr>
          <w:p w:rsidR="00B14629" w:rsidRPr="002D24F9" w:rsidRDefault="002D24F9" w:rsidP="0063688E">
            <w:pPr>
              <w:ind w:left="210" w:hangingChars="100" w:hanging="210"/>
              <w:rPr>
                <w:rFonts w:ascii="宋体" w:hAnsi="宋体" w:cs="宋体"/>
                <w:szCs w:val="21"/>
              </w:rPr>
            </w:pPr>
            <w:r w:rsidRPr="002D24F9">
              <w:rPr>
                <w:rFonts w:ascii="宋体" w:hAnsi="宋体" w:cs="宋体" w:hint="eastAsia"/>
                <w:szCs w:val="21"/>
              </w:rPr>
              <w:t>QEO5.1.2</w:t>
            </w:r>
          </w:p>
        </w:tc>
        <w:tc>
          <w:tcPr>
            <w:tcW w:w="11585" w:type="dxa"/>
            <w:vAlign w:val="center"/>
          </w:tcPr>
          <w:p w:rsidR="00B14629" w:rsidRPr="002D24F9" w:rsidRDefault="002D24F9">
            <w:pPr>
              <w:ind w:firstLineChars="200" w:firstLine="420"/>
              <w:rPr>
                <w:rFonts w:ascii="宋体" w:hAnsi="宋体" w:cs="宋体"/>
                <w:szCs w:val="21"/>
              </w:rPr>
            </w:pPr>
            <w:r w:rsidRPr="002D24F9">
              <w:rPr>
                <w:rFonts w:ascii="宋体" w:hAnsi="宋体" w:cs="宋体" w:hint="eastAsia"/>
                <w:szCs w:val="21"/>
              </w:rPr>
              <w:t>公司通过投标、市场调研等方式了解顾客的需求，确定他们关心的产品特性，特别是产品的关键特性。确定、理解并持续满足顾客要求以及适用的法律法规要求；确定和应对能够影响产品、服务符合性以及增强顾客满意能力的风险和机遇；</w:t>
            </w:r>
          </w:p>
          <w:p w:rsidR="00B14629" w:rsidRPr="002D24F9" w:rsidRDefault="002D24F9">
            <w:pPr>
              <w:ind w:firstLineChars="200" w:firstLine="420"/>
              <w:rPr>
                <w:rFonts w:ascii="宋体" w:hAnsi="宋体" w:cs="宋体"/>
                <w:szCs w:val="21"/>
              </w:rPr>
            </w:pPr>
            <w:r w:rsidRPr="002D24F9">
              <w:rPr>
                <w:rFonts w:ascii="宋体" w:hAnsi="宋体" w:cs="宋体" w:hint="eastAsia"/>
                <w:szCs w:val="21"/>
              </w:rPr>
              <w:t>产品和服务的要求以顾客订制时所提要求为依据，在确定顾客的需求和期望时，公司同时考虑与产品有关的义务（如安全的责任、环境保护要求等）和法律法规要求，并采取措施，使其得到落实。</w:t>
            </w:r>
          </w:p>
          <w:p w:rsidR="00B14629" w:rsidRPr="002D24F9" w:rsidRDefault="002D24F9">
            <w:pPr>
              <w:ind w:firstLineChars="200" w:firstLine="420"/>
              <w:rPr>
                <w:rFonts w:ascii="宋体" w:hAnsi="宋体" w:cs="宋体"/>
                <w:szCs w:val="21"/>
              </w:rPr>
            </w:pPr>
            <w:r w:rsidRPr="002D24F9">
              <w:rPr>
                <w:rFonts w:ascii="宋体" w:hAnsi="宋体" w:cs="宋体" w:hint="eastAsia"/>
                <w:szCs w:val="21"/>
              </w:rPr>
              <w:t>通过定期对顾客满意度进行测量、售后服务了解顾客对产品的意见，始终致力于增强顾客满意。</w:t>
            </w:r>
          </w:p>
        </w:tc>
        <w:tc>
          <w:tcPr>
            <w:tcW w:w="753" w:type="dxa"/>
          </w:tcPr>
          <w:p w:rsidR="00B14629" w:rsidRPr="002D24F9" w:rsidRDefault="00B14629">
            <w:pPr>
              <w:rPr>
                <w:rFonts w:ascii="宋体" w:hAnsi="宋体" w:cs="宋体"/>
                <w:szCs w:val="21"/>
              </w:rPr>
            </w:pPr>
          </w:p>
        </w:tc>
      </w:tr>
      <w:tr w:rsidR="00B14629">
        <w:trPr>
          <w:trHeight w:val="650"/>
        </w:trPr>
        <w:tc>
          <w:tcPr>
            <w:tcW w:w="1260" w:type="dxa"/>
            <w:vAlign w:val="center"/>
          </w:tcPr>
          <w:p w:rsidR="00B14629" w:rsidRPr="002D24F9" w:rsidRDefault="002D24F9">
            <w:pPr>
              <w:rPr>
                <w:rFonts w:ascii="宋体" w:hAnsi="宋体" w:cs="宋体"/>
                <w:szCs w:val="21"/>
              </w:rPr>
            </w:pPr>
            <w:r w:rsidRPr="002D24F9">
              <w:rPr>
                <w:rFonts w:ascii="宋体" w:hAnsi="宋体" w:cs="宋体" w:hint="eastAsia"/>
                <w:szCs w:val="21"/>
              </w:rPr>
              <w:t>制定管理方针</w:t>
            </w:r>
          </w:p>
          <w:p w:rsidR="00B14629" w:rsidRPr="002D24F9" w:rsidRDefault="002D24F9">
            <w:pPr>
              <w:rPr>
                <w:rFonts w:ascii="宋体" w:hAnsi="宋体" w:cs="宋体"/>
                <w:szCs w:val="21"/>
              </w:rPr>
            </w:pPr>
            <w:r w:rsidRPr="002D24F9">
              <w:rPr>
                <w:rFonts w:ascii="宋体" w:hAnsi="宋体" w:cs="宋体" w:hint="eastAsia"/>
                <w:szCs w:val="21"/>
              </w:rPr>
              <w:t>沟通质量方针</w:t>
            </w:r>
          </w:p>
        </w:tc>
        <w:tc>
          <w:tcPr>
            <w:tcW w:w="1111" w:type="dxa"/>
            <w:vAlign w:val="center"/>
          </w:tcPr>
          <w:p w:rsidR="00B14629" w:rsidRPr="002D24F9" w:rsidRDefault="002D24F9">
            <w:pPr>
              <w:rPr>
                <w:rFonts w:ascii="宋体" w:hAnsi="宋体" w:cs="宋体"/>
                <w:szCs w:val="21"/>
              </w:rPr>
            </w:pPr>
            <w:r w:rsidRPr="002D24F9">
              <w:rPr>
                <w:rFonts w:ascii="宋体" w:hAnsi="宋体" w:cs="宋体" w:hint="eastAsia"/>
                <w:szCs w:val="21"/>
              </w:rPr>
              <w:t>QEO5.2</w:t>
            </w:r>
          </w:p>
          <w:p w:rsidR="00B14629" w:rsidRPr="002D24F9" w:rsidRDefault="00B14629">
            <w:pPr>
              <w:rPr>
                <w:rFonts w:ascii="宋体" w:hAnsi="宋体" w:cs="宋体"/>
                <w:szCs w:val="21"/>
              </w:rPr>
            </w:pPr>
          </w:p>
        </w:tc>
        <w:tc>
          <w:tcPr>
            <w:tcW w:w="11585" w:type="dxa"/>
            <w:vAlign w:val="center"/>
          </w:tcPr>
          <w:p w:rsidR="00B14629" w:rsidRPr="002D24F9" w:rsidRDefault="002D24F9" w:rsidP="003A1B68">
            <w:pPr>
              <w:pStyle w:val="a4"/>
              <w:spacing w:line="410" w:lineRule="exact"/>
              <w:ind w:firstLineChars="200" w:firstLine="420"/>
              <w:rPr>
                <w:rFonts w:ascii="宋体" w:hAnsi="宋体" w:cs="宋体"/>
                <w:bCs/>
                <w:szCs w:val="21"/>
              </w:rPr>
            </w:pPr>
            <w:r w:rsidRPr="002D24F9">
              <w:rPr>
                <w:rFonts w:ascii="宋体" w:hAnsi="宋体" w:cs="宋体" w:hint="eastAsia"/>
                <w:szCs w:val="21"/>
              </w:rPr>
              <w:t>公司的</w:t>
            </w:r>
            <w:r w:rsidR="003A1B68">
              <w:rPr>
                <w:rFonts w:ascii="宋体" w:hAnsi="宋体" w:cs="宋体" w:hint="eastAsia"/>
                <w:szCs w:val="21"/>
              </w:rPr>
              <w:t>管理</w:t>
            </w:r>
            <w:r w:rsidRPr="002D24F9">
              <w:rPr>
                <w:rFonts w:ascii="宋体" w:hAnsi="宋体" w:cs="宋体" w:hint="eastAsia"/>
                <w:szCs w:val="21"/>
              </w:rPr>
              <w:t>方针</w:t>
            </w:r>
            <w:r w:rsidR="003A1B68">
              <w:rPr>
                <w:rFonts w:ascii="宋体" w:hAnsi="宋体" w:cs="宋体" w:hint="eastAsia"/>
                <w:szCs w:val="21"/>
              </w:rPr>
              <w:t>没有变化</w:t>
            </w:r>
            <w:r w:rsidRPr="002D24F9">
              <w:rPr>
                <w:rFonts w:ascii="宋体" w:hAnsi="宋体" w:cs="宋体" w:hint="eastAsia"/>
                <w:szCs w:val="21"/>
              </w:rPr>
              <w:t>：</w:t>
            </w:r>
            <w:r w:rsidRPr="002D24F9">
              <w:rPr>
                <w:rFonts w:ascii="宋体" w:hAnsi="宋体" w:cs="宋体" w:hint="eastAsia"/>
                <w:bCs/>
                <w:szCs w:val="21"/>
              </w:rPr>
              <w:t>质量第一，顾客至上;合法经营，安全环保;持续改进，永攀高峰。</w:t>
            </w:r>
          </w:p>
          <w:p w:rsidR="00B14629" w:rsidRPr="002D24F9" w:rsidRDefault="002D24F9" w:rsidP="003A1B68">
            <w:pPr>
              <w:ind w:firstLineChars="150" w:firstLine="315"/>
              <w:rPr>
                <w:rFonts w:ascii="宋体" w:hAnsi="宋体" w:cs="宋体"/>
                <w:szCs w:val="21"/>
              </w:rPr>
            </w:pPr>
            <w:r w:rsidRPr="002D24F9">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c>
          <w:tcPr>
            <w:tcW w:w="753" w:type="dxa"/>
          </w:tcPr>
          <w:p w:rsidR="00B14629" w:rsidRPr="002D24F9" w:rsidRDefault="00B14629">
            <w:pPr>
              <w:rPr>
                <w:rFonts w:ascii="宋体" w:hAnsi="宋体" w:cs="宋体"/>
                <w:szCs w:val="21"/>
              </w:rPr>
            </w:pPr>
          </w:p>
        </w:tc>
      </w:tr>
      <w:tr w:rsidR="00B14629">
        <w:trPr>
          <w:trHeight w:val="1162"/>
        </w:trPr>
        <w:tc>
          <w:tcPr>
            <w:tcW w:w="1260" w:type="dxa"/>
            <w:vAlign w:val="center"/>
          </w:tcPr>
          <w:p w:rsidR="00B14629" w:rsidRPr="002D24F9" w:rsidRDefault="002D24F9">
            <w:pPr>
              <w:rPr>
                <w:rFonts w:ascii="宋体" w:hAnsi="宋体" w:cs="宋体"/>
                <w:szCs w:val="21"/>
              </w:rPr>
            </w:pPr>
            <w:r w:rsidRPr="002D24F9">
              <w:rPr>
                <w:rFonts w:ascii="宋体" w:hAnsi="宋体" w:cs="宋体" w:hint="eastAsia"/>
                <w:szCs w:val="21"/>
              </w:rPr>
              <w:t>组织的岗位、职责和权限</w:t>
            </w:r>
          </w:p>
        </w:tc>
        <w:tc>
          <w:tcPr>
            <w:tcW w:w="1111" w:type="dxa"/>
            <w:vAlign w:val="center"/>
          </w:tcPr>
          <w:p w:rsidR="00B14629" w:rsidRPr="002D24F9" w:rsidRDefault="002D24F9">
            <w:pPr>
              <w:rPr>
                <w:rFonts w:ascii="宋体" w:hAnsi="宋体" w:cs="宋体"/>
                <w:szCs w:val="21"/>
              </w:rPr>
            </w:pPr>
            <w:r w:rsidRPr="002D24F9">
              <w:rPr>
                <w:rFonts w:ascii="宋体" w:hAnsi="宋体" w:cs="宋体" w:hint="eastAsia"/>
                <w:szCs w:val="21"/>
              </w:rPr>
              <w:t>QEO5.3</w:t>
            </w:r>
          </w:p>
          <w:p w:rsidR="00B14629" w:rsidRPr="002D24F9" w:rsidRDefault="00B14629">
            <w:pPr>
              <w:rPr>
                <w:rFonts w:ascii="宋体" w:hAnsi="宋体" w:cs="宋体"/>
                <w:szCs w:val="21"/>
              </w:rPr>
            </w:pPr>
          </w:p>
          <w:p w:rsidR="00B14629" w:rsidRPr="002D24F9" w:rsidRDefault="00B14629">
            <w:pPr>
              <w:rPr>
                <w:rFonts w:ascii="宋体" w:hAnsi="宋体" w:cs="宋体"/>
                <w:szCs w:val="21"/>
              </w:rPr>
            </w:pPr>
          </w:p>
        </w:tc>
        <w:tc>
          <w:tcPr>
            <w:tcW w:w="11585" w:type="dxa"/>
            <w:vAlign w:val="center"/>
          </w:tcPr>
          <w:p w:rsidR="00B14629" w:rsidRPr="002D24F9" w:rsidRDefault="002D24F9">
            <w:pPr>
              <w:ind w:firstLineChars="200" w:firstLine="420"/>
              <w:rPr>
                <w:rFonts w:ascii="宋体" w:hAnsi="宋体" w:cs="宋体"/>
                <w:szCs w:val="21"/>
              </w:rPr>
            </w:pPr>
            <w:r w:rsidRPr="002D24F9">
              <w:rPr>
                <w:rFonts w:ascii="宋体" w:hAnsi="宋体" w:cs="宋体" w:hint="eastAsia"/>
                <w:szCs w:val="21"/>
              </w:rPr>
              <w:t>公司设置了完善的组织结构，并规定了各级各岗位人员职责、权限和相互关系，编制《能力、意识、培训控制程序》和《岗位描述书》，规定了控制要求并在公司内对各级员工进行了必要的传达。对从事与质量、环境、安全有关的管理、执行和验证人员规定其职责、权限及其相互关系，并书面化，以实现公司管理方针和管理目标。有效进行管理体系各项活动，出示了公司管理体系职能分配表。</w:t>
            </w:r>
          </w:p>
          <w:p w:rsidR="00B14629" w:rsidRPr="002D24F9" w:rsidRDefault="002D24F9">
            <w:pPr>
              <w:ind w:firstLineChars="200" w:firstLine="420"/>
              <w:rPr>
                <w:rFonts w:ascii="宋体" w:hAnsi="宋体" w:cs="宋体"/>
                <w:szCs w:val="21"/>
              </w:rPr>
            </w:pPr>
            <w:r w:rsidRPr="002D24F9">
              <w:rPr>
                <w:rFonts w:ascii="宋体" w:hAnsi="宋体" w:cs="宋体" w:hint="eastAsia"/>
                <w:szCs w:val="21"/>
              </w:rPr>
              <w:lastRenderedPageBreak/>
              <w:t>经全体员工大会选举，任命周红萍为公司管理者代表，吕兴发为</w:t>
            </w:r>
            <w:r w:rsidR="003A1B68">
              <w:rPr>
                <w:rFonts w:ascii="宋体" w:hAnsi="宋体" w:cs="宋体" w:hint="eastAsia"/>
                <w:szCs w:val="21"/>
              </w:rPr>
              <w:t>员工</w:t>
            </w:r>
            <w:r w:rsidRPr="002D24F9">
              <w:rPr>
                <w:rFonts w:ascii="宋体" w:hAnsi="宋体" w:cs="宋体" w:hint="eastAsia"/>
                <w:szCs w:val="21"/>
              </w:rPr>
              <w:t>代表。 与他们交</w:t>
            </w:r>
            <w:r w:rsidRPr="002D24F9">
              <w:rPr>
                <w:rFonts w:ascii="宋体" w:hAnsi="宋体" w:cs="宋体" w:hint="eastAsia"/>
                <w:szCs w:val="21"/>
                <w:lang w:val="en-GB"/>
              </w:rPr>
              <w:t>谈，</w:t>
            </w:r>
            <w:proofErr w:type="gramStart"/>
            <w:r w:rsidRPr="002D24F9">
              <w:rPr>
                <w:rFonts w:ascii="宋体" w:hAnsi="宋体" w:cs="宋体" w:hint="eastAsia"/>
                <w:szCs w:val="21"/>
              </w:rPr>
              <w:t>其清楚</w:t>
            </w:r>
            <w:proofErr w:type="gramEnd"/>
            <w:r w:rsidRPr="002D24F9">
              <w:rPr>
                <w:rFonts w:ascii="宋体" w:hAnsi="宋体"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tc>
        <w:tc>
          <w:tcPr>
            <w:tcW w:w="753" w:type="dxa"/>
          </w:tcPr>
          <w:p w:rsidR="00B14629" w:rsidRPr="002D24F9" w:rsidRDefault="00B14629">
            <w:pPr>
              <w:rPr>
                <w:rFonts w:ascii="宋体" w:hAnsi="宋体" w:cs="宋体"/>
                <w:szCs w:val="21"/>
              </w:rPr>
            </w:pPr>
          </w:p>
        </w:tc>
      </w:tr>
      <w:tr w:rsidR="00B14629">
        <w:trPr>
          <w:trHeight w:val="2110"/>
        </w:trPr>
        <w:tc>
          <w:tcPr>
            <w:tcW w:w="1260" w:type="dxa"/>
            <w:vAlign w:val="center"/>
          </w:tcPr>
          <w:p w:rsidR="00B14629" w:rsidRPr="002D24F9" w:rsidRDefault="002D24F9">
            <w:pPr>
              <w:rPr>
                <w:rFonts w:ascii="宋体" w:hAnsi="宋体" w:cs="宋体"/>
                <w:szCs w:val="21"/>
              </w:rPr>
            </w:pPr>
            <w:r w:rsidRPr="002D24F9">
              <w:rPr>
                <w:rFonts w:ascii="宋体" w:hAnsi="宋体" w:cs="宋体" w:hint="eastAsia"/>
                <w:szCs w:val="21"/>
              </w:rPr>
              <w:lastRenderedPageBreak/>
              <w:t>风险和机遇应对措施及策划</w:t>
            </w:r>
          </w:p>
        </w:tc>
        <w:tc>
          <w:tcPr>
            <w:tcW w:w="1111" w:type="dxa"/>
            <w:vAlign w:val="center"/>
          </w:tcPr>
          <w:p w:rsidR="00B14629" w:rsidRPr="002D24F9" w:rsidRDefault="002D24F9">
            <w:pPr>
              <w:rPr>
                <w:rFonts w:ascii="宋体" w:hAnsi="宋体" w:cs="宋体"/>
                <w:szCs w:val="21"/>
              </w:rPr>
            </w:pPr>
            <w:r w:rsidRPr="002D24F9">
              <w:rPr>
                <w:rFonts w:ascii="宋体" w:hAnsi="宋体" w:cs="宋体" w:hint="eastAsia"/>
                <w:szCs w:val="21"/>
              </w:rPr>
              <w:t>QEO6.1</w:t>
            </w:r>
          </w:p>
          <w:p w:rsidR="00B14629" w:rsidRPr="002D24F9" w:rsidRDefault="00B14629">
            <w:pPr>
              <w:rPr>
                <w:rFonts w:ascii="宋体" w:hAnsi="宋体" w:cs="宋体"/>
                <w:szCs w:val="21"/>
              </w:rPr>
            </w:pPr>
          </w:p>
        </w:tc>
        <w:tc>
          <w:tcPr>
            <w:tcW w:w="11585" w:type="dxa"/>
            <w:vAlign w:val="center"/>
          </w:tcPr>
          <w:p w:rsidR="00B14629" w:rsidRPr="002D24F9" w:rsidRDefault="002D24F9">
            <w:pPr>
              <w:ind w:firstLineChars="200" w:firstLine="420"/>
              <w:rPr>
                <w:rFonts w:ascii="宋体" w:hAnsi="宋体" w:cs="宋体"/>
                <w:szCs w:val="21"/>
              </w:rPr>
            </w:pPr>
            <w:r w:rsidRPr="002D24F9">
              <w:rPr>
                <w:rFonts w:ascii="宋体" w:hAnsi="宋体" w:cs="宋体" w:hint="eastAsia"/>
                <w:szCs w:val="21"/>
              </w:rPr>
              <w:t>公司制定管理手册中，明确风险和机遇事件的识别方法/途径、风险和机遇事件的评估方式、制定主要风险和机遇事件的应对措施的要求、评价这些措施有效性的方法。</w:t>
            </w:r>
          </w:p>
          <w:p w:rsidR="00B14629" w:rsidRPr="002D24F9" w:rsidRDefault="002D24F9">
            <w:pPr>
              <w:ind w:firstLineChars="200" w:firstLine="420"/>
              <w:rPr>
                <w:rFonts w:ascii="宋体" w:hAnsi="宋体" w:cs="宋体"/>
                <w:szCs w:val="21"/>
              </w:rPr>
            </w:pPr>
            <w:r w:rsidRPr="002D24F9">
              <w:rPr>
                <w:rFonts w:ascii="宋体" w:hAnsi="宋体" w:cs="宋体" w:hint="eastAsia"/>
                <w:szCs w:val="21"/>
              </w:rPr>
              <w:t>制定了《风险和机遇分析、评价和应对措施的确定程序》，提供“风险与机遇评价与应对策划表”，按照销售服务、采购、支持过程/部门对风险和机遇进行了评价识别，并制定应对措施。</w:t>
            </w:r>
          </w:p>
          <w:p w:rsidR="00B14629" w:rsidRPr="002D24F9" w:rsidRDefault="002D24F9">
            <w:pPr>
              <w:ind w:firstLineChars="200" w:firstLine="420"/>
              <w:rPr>
                <w:rFonts w:ascii="宋体" w:hAnsi="宋体" w:cs="宋体"/>
                <w:szCs w:val="21"/>
              </w:rPr>
            </w:pPr>
            <w:proofErr w:type="gramStart"/>
            <w:r w:rsidRPr="002D24F9">
              <w:rPr>
                <w:rFonts w:ascii="宋体" w:hAnsi="宋体" w:cs="宋体" w:hint="eastAsia"/>
                <w:szCs w:val="21"/>
              </w:rPr>
              <w:t>风险机遇</w:t>
            </w:r>
            <w:proofErr w:type="gramEnd"/>
            <w:r w:rsidRPr="002D24F9">
              <w:rPr>
                <w:rFonts w:ascii="宋体" w:hAnsi="宋体" w:cs="宋体" w:hint="eastAsia"/>
                <w:szCs w:val="21"/>
              </w:rPr>
              <w:t>识别基本充分，应对风险和机遇的措施基本适宜</w:t>
            </w:r>
            <w:r w:rsidR="003A1B68">
              <w:rPr>
                <w:rFonts w:ascii="宋体" w:hAnsi="宋体" w:cs="宋体" w:hint="eastAsia"/>
                <w:szCs w:val="21"/>
              </w:rPr>
              <w:t>，近一年无变化</w:t>
            </w:r>
            <w:r w:rsidRPr="002D24F9">
              <w:rPr>
                <w:rFonts w:ascii="宋体" w:hAnsi="宋体" w:cs="宋体" w:hint="eastAsia"/>
                <w:szCs w:val="21"/>
              </w:rPr>
              <w:t>。</w:t>
            </w:r>
          </w:p>
        </w:tc>
        <w:tc>
          <w:tcPr>
            <w:tcW w:w="753" w:type="dxa"/>
          </w:tcPr>
          <w:p w:rsidR="00B14629" w:rsidRPr="002D24F9" w:rsidRDefault="00B14629">
            <w:pPr>
              <w:rPr>
                <w:rFonts w:ascii="宋体" w:hAnsi="宋体" w:cs="宋体"/>
                <w:szCs w:val="21"/>
              </w:rPr>
            </w:pPr>
          </w:p>
        </w:tc>
      </w:tr>
      <w:tr w:rsidR="00B14629">
        <w:trPr>
          <w:trHeight w:val="710"/>
        </w:trPr>
        <w:tc>
          <w:tcPr>
            <w:tcW w:w="1260" w:type="dxa"/>
            <w:vAlign w:val="center"/>
          </w:tcPr>
          <w:p w:rsidR="00B14629" w:rsidRPr="002D24F9" w:rsidRDefault="002D24F9">
            <w:pPr>
              <w:rPr>
                <w:rFonts w:ascii="宋体" w:hAnsi="宋体" w:cs="宋体"/>
                <w:szCs w:val="21"/>
              </w:rPr>
            </w:pPr>
            <w:r w:rsidRPr="002D24F9">
              <w:rPr>
                <w:rFonts w:ascii="宋体" w:hAnsi="宋体" w:cs="宋体" w:hint="eastAsia"/>
                <w:szCs w:val="21"/>
              </w:rPr>
              <w:t>管理目标及其实现的策划</w:t>
            </w:r>
          </w:p>
        </w:tc>
        <w:tc>
          <w:tcPr>
            <w:tcW w:w="1111" w:type="dxa"/>
            <w:vAlign w:val="center"/>
          </w:tcPr>
          <w:p w:rsidR="00B14629" w:rsidRPr="002D24F9" w:rsidRDefault="002D24F9">
            <w:pPr>
              <w:rPr>
                <w:rFonts w:ascii="宋体" w:hAnsi="宋体" w:cs="宋体"/>
                <w:szCs w:val="21"/>
              </w:rPr>
            </w:pPr>
            <w:r w:rsidRPr="002D24F9">
              <w:rPr>
                <w:rFonts w:ascii="宋体" w:hAnsi="宋体" w:cs="宋体" w:hint="eastAsia"/>
                <w:szCs w:val="21"/>
              </w:rPr>
              <w:t>QEO6.2</w:t>
            </w:r>
          </w:p>
          <w:p w:rsidR="00B14629" w:rsidRPr="002D24F9" w:rsidRDefault="00B14629">
            <w:pPr>
              <w:rPr>
                <w:rFonts w:ascii="宋体" w:hAnsi="宋体" w:cs="宋体"/>
                <w:szCs w:val="21"/>
              </w:rPr>
            </w:pPr>
          </w:p>
        </w:tc>
        <w:tc>
          <w:tcPr>
            <w:tcW w:w="11585" w:type="dxa"/>
            <w:vAlign w:val="center"/>
          </w:tcPr>
          <w:p w:rsidR="00B14629" w:rsidRDefault="002D24F9">
            <w:pPr>
              <w:ind w:firstLineChars="200" w:firstLine="420"/>
              <w:rPr>
                <w:rFonts w:ascii="宋体" w:hAnsi="宋体" w:cs="宋体" w:hint="eastAsia"/>
                <w:szCs w:val="21"/>
              </w:rPr>
            </w:pPr>
            <w:r w:rsidRPr="002D24F9">
              <w:rPr>
                <w:rFonts w:ascii="宋体" w:hAnsi="宋体" w:cs="宋体" w:hint="eastAsia"/>
                <w:szCs w:val="21"/>
              </w:rPr>
              <w:t>总经理负责组织制定公司的管理目标，并在公司各部门进行分解，制定时考虑了公司的</w:t>
            </w:r>
            <w:r w:rsidR="004C6538">
              <w:rPr>
                <w:rFonts w:ascii="宋体" w:hAnsi="宋体" w:cs="宋体" w:hint="eastAsia"/>
                <w:szCs w:val="21"/>
              </w:rPr>
              <w:t>管理</w:t>
            </w:r>
            <w:r w:rsidRPr="002D24F9">
              <w:rPr>
                <w:rFonts w:ascii="宋体" w:hAnsi="宋体" w:cs="宋体" w:hint="eastAsia"/>
                <w:szCs w:val="21"/>
              </w:rPr>
              <w:t>过程及其风险和机遇。</w:t>
            </w:r>
          </w:p>
          <w:p w:rsidR="004C6538" w:rsidRPr="004C6538" w:rsidRDefault="004C6538" w:rsidP="004C6538">
            <w:pPr>
              <w:pStyle w:val="a0"/>
            </w:pPr>
            <w:r>
              <w:rPr>
                <w:rFonts w:hint="eastAsia"/>
              </w:rPr>
              <w:t>公司的管理目标没有变化：</w:t>
            </w:r>
          </w:p>
          <w:p w:rsidR="00B14629" w:rsidRPr="002D24F9" w:rsidRDefault="004C6538">
            <w:pPr>
              <w:overflowPunct w:val="0"/>
              <w:autoSpaceDE w:val="0"/>
              <w:autoSpaceDN w:val="0"/>
              <w:adjustRightInd w:val="0"/>
              <w:spacing w:line="360" w:lineRule="auto"/>
              <w:rPr>
                <w:rFonts w:ascii="宋体" w:hAnsi="宋体" w:cs="宋体"/>
                <w:szCs w:val="21"/>
              </w:rPr>
            </w:pPr>
            <w:r>
              <w:rPr>
                <w:rFonts w:ascii="宋体" w:hAnsi="宋体" w:cs="宋体" w:hint="eastAsia"/>
                <w:szCs w:val="21"/>
              </w:rPr>
              <w:t>公司质量目标</w:t>
            </w:r>
            <w:r w:rsidR="002D24F9" w:rsidRPr="002D24F9">
              <w:rPr>
                <w:rFonts w:ascii="宋体" w:hAnsi="宋体" w:cs="宋体" w:hint="eastAsia"/>
                <w:szCs w:val="21"/>
              </w:rPr>
              <w:t xml:space="preserve">：                                     </w:t>
            </w:r>
          </w:p>
          <w:p w:rsidR="00B14629" w:rsidRPr="002D24F9" w:rsidRDefault="002D24F9">
            <w:pPr>
              <w:numPr>
                <w:ilvl w:val="0"/>
                <w:numId w:val="2"/>
              </w:numPr>
              <w:spacing w:line="410" w:lineRule="exact"/>
              <w:ind w:firstLineChars="200" w:firstLine="420"/>
              <w:rPr>
                <w:rFonts w:ascii="宋体" w:hAnsi="宋体" w:cs="宋体"/>
                <w:szCs w:val="21"/>
              </w:rPr>
            </w:pPr>
            <w:r w:rsidRPr="002D24F9">
              <w:rPr>
                <w:rFonts w:ascii="宋体" w:hAnsi="宋体" w:cs="宋体" w:hint="eastAsia"/>
                <w:szCs w:val="21"/>
              </w:rPr>
              <w:t>产品</w:t>
            </w:r>
            <w:r w:rsidRPr="002D24F9">
              <w:rPr>
                <w:rFonts w:ascii="宋体" w:hAnsi="宋体" w:cs="宋体" w:hint="eastAsia"/>
                <w:bCs/>
                <w:szCs w:val="21"/>
              </w:rPr>
              <w:t>质量目标：</w:t>
            </w:r>
            <w:r w:rsidRPr="002D24F9">
              <w:rPr>
                <w:rFonts w:ascii="宋体" w:hAnsi="宋体" w:cs="宋体" w:hint="eastAsia"/>
                <w:szCs w:val="21"/>
              </w:rPr>
              <w:t>顾客满意度≥85分；</w:t>
            </w:r>
          </w:p>
          <w:p w:rsidR="00B14629" w:rsidRPr="002D24F9" w:rsidRDefault="002D24F9">
            <w:pPr>
              <w:numPr>
                <w:ilvl w:val="0"/>
                <w:numId w:val="2"/>
              </w:numPr>
              <w:spacing w:line="410" w:lineRule="exact"/>
              <w:ind w:firstLineChars="200" w:firstLine="420"/>
              <w:rPr>
                <w:rFonts w:ascii="宋体" w:hAnsi="宋体" w:cs="宋体"/>
                <w:szCs w:val="21"/>
              </w:rPr>
            </w:pPr>
            <w:r w:rsidRPr="002D24F9">
              <w:rPr>
                <w:rFonts w:ascii="宋体" w:hAnsi="宋体" w:cs="宋体" w:hint="eastAsia"/>
                <w:szCs w:val="21"/>
              </w:rPr>
              <w:t>产品一次交检合格率≥95%</w:t>
            </w:r>
          </w:p>
          <w:p w:rsidR="00B14629" w:rsidRPr="002D24F9" w:rsidRDefault="002D24F9">
            <w:pPr>
              <w:numPr>
                <w:ilvl w:val="0"/>
                <w:numId w:val="2"/>
              </w:numPr>
              <w:spacing w:line="410" w:lineRule="exact"/>
              <w:ind w:firstLineChars="200" w:firstLine="420"/>
              <w:rPr>
                <w:rFonts w:ascii="宋体" w:hAnsi="宋体" w:cs="宋体"/>
                <w:szCs w:val="21"/>
              </w:rPr>
            </w:pPr>
            <w:r w:rsidRPr="002D24F9">
              <w:rPr>
                <w:rFonts w:ascii="宋体" w:hAnsi="宋体" w:cs="宋体" w:hint="eastAsia"/>
                <w:szCs w:val="21"/>
              </w:rPr>
              <w:t>生产计划达成率≥98%</w:t>
            </w:r>
          </w:p>
          <w:p w:rsidR="00B14629" w:rsidRPr="002D24F9" w:rsidRDefault="002D24F9">
            <w:pPr>
              <w:spacing w:line="410" w:lineRule="exact"/>
              <w:rPr>
                <w:rFonts w:ascii="宋体" w:hAnsi="宋体" w:cs="宋体"/>
                <w:szCs w:val="21"/>
              </w:rPr>
            </w:pPr>
            <w:r w:rsidRPr="002D24F9">
              <w:rPr>
                <w:rFonts w:ascii="宋体" w:hAnsi="宋体" w:cs="宋体" w:hint="eastAsia"/>
                <w:bCs/>
                <w:szCs w:val="21"/>
              </w:rPr>
              <w:t>环境目标：</w:t>
            </w:r>
            <w:r w:rsidRPr="002D24F9">
              <w:rPr>
                <w:rFonts w:ascii="宋体" w:hAnsi="宋体" w:cs="宋体" w:hint="eastAsia"/>
                <w:szCs w:val="21"/>
              </w:rPr>
              <w:t>1.固体废弃物分类管理，处置率100%；</w:t>
            </w:r>
          </w:p>
          <w:p w:rsidR="00B14629" w:rsidRPr="002D24F9" w:rsidRDefault="002D24F9">
            <w:pPr>
              <w:spacing w:line="410" w:lineRule="exact"/>
              <w:ind w:firstLineChars="500" w:firstLine="1050"/>
              <w:rPr>
                <w:rFonts w:ascii="宋体" w:hAnsi="宋体" w:cs="宋体"/>
                <w:szCs w:val="21"/>
              </w:rPr>
            </w:pPr>
            <w:r w:rsidRPr="002D24F9">
              <w:rPr>
                <w:rFonts w:ascii="宋体" w:hAnsi="宋体" w:cs="宋体" w:hint="eastAsia"/>
                <w:szCs w:val="21"/>
              </w:rPr>
              <w:t>2.杜绝火灾事故。</w:t>
            </w:r>
          </w:p>
          <w:p w:rsidR="00B14629" w:rsidRPr="002D24F9" w:rsidRDefault="002D24F9">
            <w:pPr>
              <w:spacing w:line="410" w:lineRule="exact"/>
              <w:rPr>
                <w:rFonts w:ascii="宋体" w:hAnsi="宋体" w:cs="宋体"/>
                <w:szCs w:val="21"/>
              </w:rPr>
            </w:pPr>
            <w:r w:rsidRPr="002D24F9">
              <w:rPr>
                <w:rFonts w:ascii="宋体" w:hAnsi="宋体" w:cs="宋体" w:hint="eastAsia"/>
                <w:bCs/>
                <w:szCs w:val="21"/>
              </w:rPr>
              <w:t>职业健康安全目标:</w:t>
            </w:r>
            <w:r w:rsidRPr="002D24F9">
              <w:rPr>
                <w:rFonts w:ascii="宋体" w:hAnsi="宋体" w:cs="宋体" w:hint="eastAsia"/>
                <w:szCs w:val="21"/>
              </w:rPr>
              <w:t>1、火灾发生次数为0次/每年</w:t>
            </w:r>
          </w:p>
          <w:p w:rsidR="00B14629" w:rsidRPr="002D24F9" w:rsidRDefault="002D24F9">
            <w:pPr>
              <w:spacing w:line="410" w:lineRule="exact"/>
              <w:ind w:firstLineChars="900" w:firstLine="1890"/>
              <w:rPr>
                <w:rFonts w:ascii="宋体" w:hAnsi="宋体" w:cs="宋体"/>
                <w:szCs w:val="21"/>
              </w:rPr>
            </w:pPr>
            <w:r w:rsidRPr="002D24F9">
              <w:rPr>
                <w:rFonts w:ascii="宋体" w:hAnsi="宋体" w:cs="宋体" w:hint="eastAsia"/>
                <w:szCs w:val="21"/>
              </w:rPr>
              <w:t>2、操作工人意外损伤控制在0次/每年</w:t>
            </w:r>
          </w:p>
          <w:p w:rsidR="00B14629" w:rsidRPr="002D24F9" w:rsidRDefault="002D24F9">
            <w:pPr>
              <w:spacing w:line="410" w:lineRule="exact"/>
              <w:ind w:firstLineChars="900" w:firstLine="1890"/>
              <w:rPr>
                <w:rFonts w:ascii="宋体" w:hAnsi="宋体" w:cs="宋体"/>
                <w:szCs w:val="21"/>
              </w:rPr>
            </w:pPr>
            <w:r w:rsidRPr="002D24F9">
              <w:rPr>
                <w:rFonts w:ascii="宋体" w:hAnsi="宋体" w:cs="宋体" w:hint="eastAsia"/>
                <w:szCs w:val="21"/>
              </w:rPr>
              <w:t>3、触电发生次数为0次/每年</w:t>
            </w:r>
          </w:p>
          <w:p w:rsidR="00B14629" w:rsidRPr="002D24F9" w:rsidRDefault="00B14629">
            <w:pPr>
              <w:tabs>
                <w:tab w:val="left" w:pos="840"/>
              </w:tabs>
              <w:spacing w:line="480" w:lineRule="exact"/>
              <w:rPr>
                <w:rFonts w:ascii="宋体" w:hAnsi="宋体" w:cs="宋体"/>
                <w:bCs/>
                <w:szCs w:val="21"/>
              </w:rPr>
            </w:pPr>
          </w:p>
          <w:p w:rsidR="00B14629" w:rsidRPr="002D24F9" w:rsidRDefault="002D24F9">
            <w:pPr>
              <w:rPr>
                <w:rFonts w:ascii="宋体" w:hAnsi="宋体" w:cs="宋体"/>
                <w:szCs w:val="21"/>
              </w:rPr>
            </w:pPr>
            <w:r w:rsidRPr="002D24F9">
              <w:rPr>
                <w:rFonts w:ascii="宋体" w:hAnsi="宋体" w:cs="宋体" w:hint="eastAsia"/>
                <w:szCs w:val="21"/>
              </w:rPr>
              <w:t xml:space="preserve">  提供《目标指标和管理方案》《目标指标和管理方案考核表》</w:t>
            </w:r>
          </w:p>
          <w:p w:rsidR="00B14629" w:rsidRPr="002D24F9" w:rsidRDefault="002D24F9">
            <w:pPr>
              <w:rPr>
                <w:rFonts w:ascii="宋体" w:hAnsi="宋体" w:cs="宋体"/>
                <w:szCs w:val="21"/>
              </w:rPr>
            </w:pPr>
            <w:r w:rsidRPr="002D24F9">
              <w:rPr>
                <w:rFonts w:ascii="宋体" w:hAnsi="宋体" w:cs="宋体" w:hint="eastAsia"/>
                <w:szCs w:val="21"/>
              </w:rPr>
              <w:lastRenderedPageBreak/>
              <w:t>以上目标指标均已完成，管理方案规定了措施方法、完成时间表、责任人、资金等情况。详见各部门记录。</w:t>
            </w:r>
          </w:p>
        </w:tc>
        <w:tc>
          <w:tcPr>
            <w:tcW w:w="753" w:type="dxa"/>
          </w:tcPr>
          <w:p w:rsidR="00B14629" w:rsidRPr="002D24F9" w:rsidRDefault="00B14629">
            <w:pPr>
              <w:rPr>
                <w:rFonts w:ascii="宋体" w:hAnsi="宋体" w:cs="宋体"/>
                <w:szCs w:val="21"/>
              </w:rPr>
            </w:pPr>
          </w:p>
        </w:tc>
      </w:tr>
      <w:tr w:rsidR="00B14629">
        <w:trPr>
          <w:trHeight w:val="1730"/>
        </w:trPr>
        <w:tc>
          <w:tcPr>
            <w:tcW w:w="1260" w:type="dxa"/>
            <w:vAlign w:val="center"/>
          </w:tcPr>
          <w:p w:rsidR="00B14629" w:rsidRPr="002D24F9" w:rsidRDefault="002D24F9">
            <w:pPr>
              <w:rPr>
                <w:rFonts w:ascii="宋体" w:hAnsi="宋体" w:cs="宋体"/>
                <w:szCs w:val="21"/>
              </w:rPr>
            </w:pPr>
            <w:r w:rsidRPr="002D24F9">
              <w:rPr>
                <w:rFonts w:ascii="宋体" w:hAnsi="宋体" w:cs="宋体" w:hint="eastAsia"/>
                <w:szCs w:val="21"/>
              </w:rPr>
              <w:lastRenderedPageBreak/>
              <w:t>变更的策划</w:t>
            </w:r>
          </w:p>
        </w:tc>
        <w:tc>
          <w:tcPr>
            <w:tcW w:w="1111" w:type="dxa"/>
            <w:vAlign w:val="center"/>
          </w:tcPr>
          <w:p w:rsidR="00B14629" w:rsidRPr="002D24F9" w:rsidRDefault="00D060AE" w:rsidP="00D060AE">
            <w:pPr>
              <w:rPr>
                <w:rFonts w:ascii="宋体" w:hAnsi="宋体" w:cs="宋体"/>
                <w:szCs w:val="21"/>
              </w:rPr>
            </w:pPr>
            <w:r>
              <w:rPr>
                <w:rFonts w:ascii="宋体" w:hAnsi="宋体" w:cs="宋体" w:hint="eastAsia"/>
                <w:szCs w:val="21"/>
              </w:rPr>
              <w:t>Q</w:t>
            </w:r>
            <w:r w:rsidR="002D24F9" w:rsidRPr="002D24F9">
              <w:rPr>
                <w:rFonts w:ascii="宋体" w:hAnsi="宋体" w:cs="宋体" w:hint="eastAsia"/>
                <w:szCs w:val="21"/>
              </w:rPr>
              <w:t>6.3</w:t>
            </w:r>
          </w:p>
        </w:tc>
        <w:tc>
          <w:tcPr>
            <w:tcW w:w="11585" w:type="dxa"/>
            <w:vAlign w:val="center"/>
          </w:tcPr>
          <w:p w:rsidR="00B14629" w:rsidRPr="002D24F9" w:rsidRDefault="002D24F9" w:rsidP="00A71A57">
            <w:pPr>
              <w:ind w:firstLineChars="200" w:firstLine="420"/>
              <w:rPr>
                <w:rFonts w:ascii="宋体" w:hAnsi="宋体" w:cs="宋体"/>
                <w:szCs w:val="21"/>
              </w:rPr>
            </w:pPr>
            <w:r w:rsidRPr="002D24F9">
              <w:rPr>
                <w:rFonts w:ascii="宋体" w:hAnsi="宋体" w:cs="宋体" w:hint="eastAsia"/>
                <w:szCs w:val="21"/>
              </w:rPr>
              <w:t>企业通过管理评审，内部审核结果，过程业绩分析、监视、测量、分析、评价、充分识别潜在的</w:t>
            </w:r>
            <w:r w:rsidR="00A71A57">
              <w:rPr>
                <w:rFonts w:ascii="宋体" w:hAnsi="宋体" w:cs="宋体" w:hint="eastAsia"/>
                <w:szCs w:val="21"/>
              </w:rPr>
              <w:t>变更</w:t>
            </w:r>
            <w:r w:rsidRPr="002D24F9">
              <w:rPr>
                <w:rFonts w:ascii="宋体" w:hAnsi="宋体" w:cs="宋体" w:hint="eastAsia"/>
                <w:szCs w:val="21"/>
              </w:rPr>
              <w:t>需求等信息，</w:t>
            </w:r>
            <w:r w:rsidR="00A71A57" w:rsidRPr="002D24F9">
              <w:rPr>
                <w:rFonts w:ascii="宋体" w:hAnsi="宋体" w:cs="宋体"/>
                <w:szCs w:val="21"/>
              </w:rPr>
              <w:t xml:space="preserve"> </w:t>
            </w:r>
            <w:r w:rsidR="0063688E" w:rsidRPr="0063688E">
              <w:rPr>
                <w:rFonts w:ascii="宋体" w:hAnsi="宋体" w:cs="宋体" w:hint="eastAsia"/>
                <w:szCs w:val="21"/>
              </w:rPr>
              <w:t>经了解，</w:t>
            </w:r>
            <w:r w:rsidR="00A71A57">
              <w:rPr>
                <w:rFonts w:ascii="宋体" w:hAnsi="宋体" w:cs="宋体" w:hint="eastAsia"/>
                <w:szCs w:val="21"/>
              </w:rPr>
              <w:t>近一年</w:t>
            </w:r>
            <w:r w:rsidR="0063688E" w:rsidRPr="0063688E">
              <w:rPr>
                <w:rFonts w:ascii="宋体" w:hAnsi="宋体" w:cs="宋体" w:hint="eastAsia"/>
                <w:szCs w:val="21"/>
              </w:rPr>
              <w:t>没有引发在策划期间确定的风险和机遇的更新，也没有引发质量管理体系的变更，实施情况基本符合标准的要求。</w:t>
            </w:r>
            <w:r w:rsidR="00A71A57" w:rsidRPr="002D24F9">
              <w:rPr>
                <w:rFonts w:ascii="宋体" w:hAnsi="宋体" w:cs="宋体" w:hint="eastAsia"/>
                <w:szCs w:val="21"/>
              </w:rPr>
              <w:t>于2020年5月5日实施的管理体系的管理手册、程序文件等成文信息未出现变更。</w:t>
            </w:r>
          </w:p>
        </w:tc>
        <w:tc>
          <w:tcPr>
            <w:tcW w:w="753" w:type="dxa"/>
          </w:tcPr>
          <w:p w:rsidR="00B14629" w:rsidRPr="002D24F9" w:rsidRDefault="00B14629">
            <w:pPr>
              <w:rPr>
                <w:rFonts w:ascii="宋体" w:hAnsi="宋体" w:cs="宋体"/>
                <w:szCs w:val="21"/>
              </w:rPr>
            </w:pPr>
          </w:p>
        </w:tc>
      </w:tr>
      <w:tr w:rsidR="00B14629">
        <w:trPr>
          <w:trHeight w:val="2110"/>
        </w:trPr>
        <w:tc>
          <w:tcPr>
            <w:tcW w:w="1260" w:type="dxa"/>
            <w:vAlign w:val="center"/>
          </w:tcPr>
          <w:p w:rsidR="00B14629" w:rsidRPr="002D24F9" w:rsidRDefault="002D24F9">
            <w:pPr>
              <w:rPr>
                <w:rFonts w:ascii="宋体" w:hAnsi="宋体" w:cs="宋体"/>
                <w:szCs w:val="21"/>
              </w:rPr>
            </w:pPr>
            <w:r w:rsidRPr="002D24F9">
              <w:rPr>
                <w:rFonts w:ascii="宋体" w:hAnsi="宋体" w:cs="宋体" w:hint="eastAsia"/>
                <w:szCs w:val="21"/>
              </w:rPr>
              <w:t>资源-总则</w:t>
            </w:r>
          </w:p>
        </w:tc>
        <w:tc>
          <w:tcPr>
            <w:tcW w:w="1111" w:type="dxa"/>
            <w:vAlign w:val="center"/>
          </w:tcPr>
          <w:p w:rsidR="00B14629" w:rsidRPr="002D24F9" w:rsidRDefault="00B14629">
            <w:pPr>
              <w:rPr>
                <w:rFonts w:ascii="宋体" w:hAnsi="宋体" w:cs="宋体"/>
                <w:szCs w:val="21"/>
              </w:rPr>
            </w:pPr>
          </w:p>
          <w:p w:rsidR="00B14629" w:rsidRPr="002D24F9" w:rsidRDefault="002D24F9">
            <w:pPr>
              <w:rPr>
                <w:rFonts w:ascii="宋体" w:hAnsi="宋体" w:cs="宋体"/>
                <w:szCs w:val="21"/>
              </w:rPr>
            </w:pPr>
            <w:r w:rsidRPr="002D24F9">
              <w:rPr>
                <w:rFonts w:ascii="宋体" w:hAnsi="宋体" w:cs="宋体" w:hint="eastAsia"/>
                <w:szCs w:val="21"/>
              </w:rPr>
              <w:t>QEO:7.1</w:t>
            </w:r>
          </w:p>
        </w:tc>
        <w:tc>
          <w:tcPr>
            <w:tcW w:w="11585" w:type="dxa"/>
            <w:vAlign w:val="center"/>
          </w:tcPr>
          <w:p w:rsidR="00B14629" w:rsidRPr="002D24F9" w:rsidRDefault="002D24F9">
            <w:pPr>
              <w:ind w:firstLineChars="200" w:firstLine="420"/>
              <w:rPr>
                <w:rFonts w:ascii="宋体" w:hAnsi="宋体" w:cs="宋体"/>
                <w:szCs w:val="21"/>
              </w:rPr>
            </w:pPr>
            <w:r w:rsidRPr="002D24F9">
              <w:rPr>
                <w:rFonts w:ascii="宋体" w:hAnsi="宋体" w:cs="宋体" w:hint="eastAsia"/>
                <w:szCs w:val="21"/>
              </w:rPr>
              <w:t>公司根据经生产营运行需要，配备了各岗位所需人员、经营用房屋、生产设备、监视测量设备、办公设备（电脑、打印机等）、消防器材、劳动防护用品、</w:t>
            </w:r>
          </w:p>
          <w:p w:rsidR="00B14629" w:rsidRPr="002D24F9" w:rsidRDefault="002D24F9">
            <w:pPr>
              <w:ind w:firstLineChars="200" w:firstLine="420"/>
              <w:rPr>
                <w:rFonts w:ascii="宋体" w:hAnsi="宋体" w:cs="宋体"/>
                <w:szCs w:val="21"/>
              </w:rPr>
            </w:pPr>
            <w:r w:rsidRPr="002D24F9">
              <w:rPr>
                <w:rFonts w:ascii="宋体" w:hAnsi="宋体" w:cs="宋体" w:hint="eastAsia"/>
                <w:szCs w:val="21"/>
              </w:rPr>
              <w:t>经营运行资金等资源，体系建立至今，未发生资源不足影响满足客户要求的现象.</w:t>
            </w:r>
          </w:p>
          <w:p w:rsidR="00B14629" w:rsidRPr="002D24F9" w:rsidRDefault="002D24F9">
            <w:pPr>
              <w:ind w:firstLineChars="200" w:firstLine="420"/>
              <w:rPr>
                <w:rFonts w:ascii="宋体" w:hAnsi="宋体" w:cs="宋体"/>
                <w:szCs w:val="21"/>
              </w:rPr>
            </w:pPr>
            <w:r w:rsidRPr="002D24F9">
              <w:rPr>
                <w:rFonts w:ascii="宋体" w:hAnsi="宋体" w:cs="宋体" w:hint="eastAsia"/>
                <w:szCs w:val="21"/>
              </w:rPr>
              <w:t>整个生厂区4100平米，办公室面积500平米，打印机、电脑、复印件、生产用设备等配备齐全。</w:t>
            </w:r>
          </w:p>
        </w:tc>
        <w:tc>
          <w:tcPr>
            <w:tcW w:w="753" w:type="dxa"/>
          </w:tcPr>
          <w:p w:rsidR="00B14629" w:rsidRPr="002D24F9" w:rsidRDefault="00B14629">
            <w:pPr>
              <w:rPr>
                <w:rFonts w:ascii="宋体" w:hAnsi="宋体" w:cs="宋体"/>
                <w:szCs w:val="21"/>
              </w:rPr>
            </w:pPr>
          </w:p>
        </w:tc>
      </w:tr>
      <w:tr w:rsidR="005A4D06">
        <w:trPr>
          <w:trHeight w:val="2110"/>
        </w:trPr>
        <w:tc>
          <w:tcPr>
            <w:tcW w:w="1260" w:type="dxa"/>
            <w:vAlign w:val="center"/>
          </w:tcPr>
          <w:p w:rsidR="005A4D06" w:rsidRDefault="005A4D06" w:rsidP="00EC401E">
            <w:pPr>
              <w:spacing w:line="360" w:lineRule="auto"/>
              <w:rPr>
                <w:rFonts w:ascii="宋体" w:hAnsi="宋体" w:cs="宋体" w:hint="eastAsia"/>
                <w:szCs w:val="21"/>
              </w:rPr>
            </w:pPr>
            <w:r w:rsidRPr="004413D1">
              <w:rPr>
                <w:rFonts w:ascii="宋体" w:hAnsi="宋体" w:cs="宋体" w:hint="eastAsia"/>
                <w:szCs w:val="21"/>
              </w:rPr>
              <w:t>沟通、参与和协商</w:t>
            </w:r>
          </w:p>
          <w:p w:rsidR="00D060AE" w:rsidRPr="00D060AE" w:rsidRDefault="00D060AE" w:rsidP="00D060AE">
            <w:pPr>
              <w:pStyle w:val="a0"/>
            </w:pPr>
            <w:r>
              <w:rPr>
                <w:rFonts w:hint="eastAsia"/>
              </w:rPr>
              <w:t>员工代表</w:t>
            </w:r>
          </w:p>
        </w:tc>
        <w:tc>
          <w:tcPr>
            <w:tcW w:w="1111" w:type="dxa"/>
            <w:vAlign w:val="center"/>
          </w:tcPr>
          <w:p w:rsidR="005A4D06" w:rsidRPr="004413D1" w:rsidRDefault="005A4D06" w:rsidP="00EC401E">
            <w:pPr>
              <w:spacing w:line="360" w:lineRule="auto"/>
              <w:rPr>
                <w:rFonts w:ascii="宋体" w:hAnsi="宋体" w:cs="宋体"/>
                <w:szCs w:val="21"/>
              </w:rPr>
            </w:pPr>
            <w:r w:rsidRPr="004413D1">
              <w:rPr>
                <w:rFonts w:ascii="宋体" w:hAnsi="宋体" w:cs="宋体" w:hint="eastAsia"/>
                <w:szCs w:val="21"/>
              </w:rPr>
              <w:t>QE</w:t>
            </w:r>
            <w:r w:rsidR="00D060AE">
              <w:rPr>
                <w:rFonts w:ascii="宋体" w:hAnsi="宋体" w:cs="宋体" w:hint="eastAsia"/>
                <w:szCs w:val="21"/>
              </w:rPr>
              <w:t>O</w:t>
            </w:r>
            <w:r w:rsidRPr="004413D1">
              <w:rPr>
                <w:rFonts w:ascii="宋体" w:hAnsi="宋体" w:cs="宋体" w:hint="eastAsia"/>
                <w:szCs w:val="21"/>
              </w:rPr>
              <w:t>7.4</w:t>
            </w:r>
          </w:p>
          <w:p w:rsidR="005A4D06" w:rsidRPr="004413D1" w:rsidRDefault="005A4D06" w:rsidP="00EC401E">
            <w:pPr>
              <w:spacing w:line="360" w:lineRule="auto"/>
              <w:rPr>
                <w:rFonts w:ascii="宋体" w:hAnsi="宋体" w:cs="宋体"/>
                <w:szCs w:val="21"/>
              </w:rPr>
            </w:pPr>
            <w:r w:rsidRPr="004413D1">
              <w:rPr>
                <w:rFonts w:ascii="宋体" w:hAnsi="宋体" w:cs="宋体" w:hint="eastAsia"/>
                <w:szCs w:val="21"/>
              </w:rPr>
              <w:t>O５.４</w:t>
            </w:r>
          </w:p>
          <w:p w:rsidR="005A4D06" w:rsidRPr="004413D1" w:rsidRDefault="005A4D06" w:rsidP="00EC401E">
            <w:pPr>
              <w:spacing w:line="360" w:lineRule="auto"/>
              <w:rPr>
                <w:rFonts w:ascii="宋体" w:hAnsi="宋体" w:cs="宋体"/>
                <w:szCs w:val="21"/>
              </w:rPr>
            </w:pPr>
          </w:p>
        </w:tc>
        <w:tc>
          <w:tcPr>
            <w:tcW w:w="11585" w:type="dxa"/>
            <w:vAlign w:val="center"/>
          </w:tcPr>
          <w:p w:rsidR="005A4D06" w:rsidRPr="004413D1" w:rsidRDefault="005A4D06" w:rsidP="004413D1">
            <w:pPr>
              <w:spacing w:line="360" w:lineRule="auto"/>
              <w:ind w:firstLineChars="200" w:firstLine="420"/>
              <w:rPr>
                <w:rFonts w:ascii="宋体" w:hAnsi="宋体" w:cs="宋体"/>
                <w:szCs w:val="21"/>
              </w:rPr>
            </w:pPr>
            <w:r w:rsidRPr="004413D1">
              <w:rPr>
                <w:rFonts w:ascii="宋体" w:hAnsi="宋体" w:cs="宋体" w:hint="eastAsia"/>
                <w:szCs w:val="21"/>
              </w:rPr>
              <w:t>策划编制的程序文件《信息交流控制程序》及管理手册的相关章节规定了企业内、外部沟通和员工就职业健康安全事务参与、协商的要求，经查阅和交谈符合标准要求。</w:t>
            </w:r>
          </w:p>
          <w:p w:rsidR="005A4D06" w:rsidRPr="004413D1" w:rsidRDefault="005A4D06" w:rsidP="004413D1">
            <w:pPr>
              <w:spacing w:line="360" w:lineRule="auto"/>
              <w:ind w:firstLineChars="200" w:firstLine="420"/>
              <w:rPr>
                <w:rFonts w:ascii="宋体" w:hAnsi="宋体" w:cs="宋体"/>
                <w:szCs w:val="21"/>
              </w:rPr>
            </w:pPr>
            <w:r w:rsidRPr="004413D1">
              <w:rPr>
                <w:rFonts w:ascii="宋体" w:hAnsi="宋体" w:cs="宋体" w:hint="eastAsia"/>
                <w:szCs w:val="21"/>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行政部反馈。业务部负责顾客要求方面的有关事宜的沟通。</w:t>
            </w:r>
          </w:p>
          <w:p w:rsidR="005A4D06" w:rsidRPr="004413D1" w:rsidRDefault="005A4D06" w:rsidP="004413D1">
            <w:pPr>
              <w:spacing w:line="360" w:lineRule="auto"/>
              <w:ind w:firstLineChars="200" w:firstLine="420"/>
              <w:rPr>
                <w:rFonts w:ascii="宋体" w:hAnsi="宋体" w:cs="宋体"/>
                <w:szCs w:val="21"/>
              </w:rPr>
            </w:pPr>
            <w:r w:rsidRPr="004413D1">
              <w:rPr>
                <w:rFonts w:ascii="宋体" w:hAnsi="宋体" w:cs="宋体" w:hint="eastAsia"/>
                <w:szCs w:val="21"/>
              </w:rPr>
              <w:t>目前各项沟通都较为及时、顺畅、效果较好。</w:t>
            </w:r>
          </w:p>
          <w:p w:rsidR="005A4D06" w:rsidRPr="004413D1" w:rsidRDefault="005A4D06" w:rsidP="004413D1">
            <w:pPr>
              <w:spacing w:line="360" w:lineRule="auto"/>
              <w:ind w:firstLineChars="200" w:firstLine="420"/>
              <w:rPr>
                <w:rFonts w:ascii="宋体" w:hAnsi="宋体" w:cs="宋体"/>
                <w:szCs w:val="21"/>
              </w:rPr>
            </w:pPr>
            <w:r w:rsidRPr="004413D1">
              <w:rPr>
                <w:rFonts w:ascii="宋体" w:hAnsi="宋体" w:cs="宋体" w:hint="eastAsia"/>
                <w:szCs w:val="21"/>
              </w:rPr>
              <w:t>经全体员工大会选举，任命公吕兴发为公司</w:t>
            </w:r>
            <w:r w:rsidR="00D060AE">
              <w:rPr>
                <w:rFonts w:ascii="宋体" w:hAnsi="宋体" w:cs="宋体" w:hint="eastAsia"/>
                <w:szCs w:val="21"/>
              </w:rPr>
              <w:t>员工</w:t>
            </w:r>
            <w:r w:rsidRPr="004413D1">
              <w:rPr>
                <w:rFonts w:ascii="宋体" w:hAnsi="宋体" w:cs="宋体" w:hint="eastAsia"/>
                <w:szCs w:val="21"/>
              </w:rPr>
              <w:t>代表。吕兴发清楚自己的职责：负责向管理层反映职工职业健康安全管</w:t>
            </w:r>
            <w:r w:rsidRPr="004413D1">
              <w:rPr>
                <w:rFonts w:ascii="宋体" w:hAnsi="宋体" w:cs="宋体" w:hint="eastAsia"/>
                <w:szCs w:val="21"/>
              </w:rPr>
              <w:lastRenderedPageBreak/>
              <w:t>理方面的要求，对事件的调查、处理，职工劳动防护的改善事宜进行协商交流；参与职业安全健康方针、目标、指标、管理方案的制定工作，提出合理化建议。</w:t>
            </w:r>
          </w:p>
          <w:p w:rsidR="005A4D06" w:rsidRPr="004413D1" w:rsidRDefault="005A4D06" w:rsidP="004413D1">
            <w:pPr>
              <w:spacing w:line="360" w:lineRule="auto"/>
              <w:ind w:firstLineChars="200" w:firstLine="420"/>
              <w:rPr>
                <w:rFonts w:ascii="宋体" w:hAnsi="宋体" w:cs="宋体"/>
                <w:szCs w:val="21"/>
              </w:rPr>
            </w:pPr>
            <w:r w:rsidRPr="004413D1">
              <w:rPr>
                <w:rFonts w:ascii="宋体" w:hAnsi="宋体" w:cs="宋体" w:hint="eastAsia"/>
                <w:szCs w:val="21"/>
              </w:rPr>
              <w:t>通过安全事务代表的积极争取，员工的劳保用品得到合理配备并及时发放；员工保险得到按时交纳等。</w:t>
            </w:r>
          </w:p>
        </w:tc>
        <w:tc>
          <w:tcPr>
            <w:tcW w:w="753" w:type="dxa"/>
          </w:tcPr>
          <w:p w:rsidR="005A4D06" w:rsidRPr="002D24F9" w:rsidRDefault="005A4D06">
            <w:pPr>
              <w:rPr>
                <w:rFonts w:ascii="宋体" w:hAnsi="宋体" w:cs="宋体"/>
                <w:szCs w:val="21"/>
              </w:rPr>
            </w:pPr>
          </w:p>
        </w:tc>
      </w:tr>
      <w:tr w:rsidR="005A4D06">
        <w:trPr>
          <w:trHeight w:val="362"/>
        </w:trPr>
        <w:tc>
          <w:tcPr>
            <w:tcW w:w="1260" w:type="dxa"/>
          </w:tcPr>
          <w:p w:rsidR="005A4D06" w:rsidRPr="002D24F9" w:rsidRDefault="005A4D06">
            <w:pPr>
              <w:rPr>
                <w:rFonts w:ascii="宋体" w:hAnsi="宋体" w:cs="宋体"/>
                <w:szCs w:val="21"/>
              </w:rPr>
            </w:pPr>
            <w:r w:rsidRPr="002D24F9">
              <w:rPr>
                <w:rFonts w:ascii="宋体" w:hAnsi="宋体" w:cs="宋体" w:hint="eastAsia"/>
                <w:szCs w:val="21"/>
              </w:rPr>
              <w:lastRenderedPageBreak/>
              <w:t>管理评审</w:t>
            </w:r>
          </w:p>
        </w:tc>
        <w:tc>
          <w:tcPr>
            <w:tcW w:w="1111" w:type="dxa"/>
          </w:tcPr>
          <w:p w:rsidR="005A4D06" w:rsidRPr="002D24F9" w:rsidRDefault="005A4D06">
            <w:pPr>
              <w:rPr>
                <w:rFonts w:ascii="宋体" w:hAnsi="宋体" w:cs="宋体"/>
                <w:szCs w:val="21"/>
              </w:rPr>
            </w:pPr>
            <w:r w:rsidRPr="002D24F9">
              <w:rPr>
                <w:rFonts w:ascii="宋体" w:hAnsi="宋体" w:cs="宋体" w:hint="eastAsia"/>
                <w:szCs w:val="21"/>
              </w:rPr>
              <w:t>QEO9.3</w:t>
            </w:r>
          </w:p>
          <w:p w:rsidR="005A4D06" w:rsidRPr="002D24F9" w:rsidRDefault="005A4D06">
            <w:pPr>
              <w:rPr>
                <w:rFonts w:ascii="宋体" w:hAnsi="宋体" w:cs="宋体"/>
                <w:szCs w:val="21"/>
              </w:rPr>
            </w:pPr>
          </w:p>
        </w:tc>
        <w:tc>
          <w:tcPr>
            <w:tcW w:w="11585" w:type="dxa"/>
            <w:vAlign w:val="center"/>
          </w:tcPr>
          <w:p w:rsidR="005A4D06" w:rsidRPr="002D24F9" w:rsidRDefault="005A4D06">
            <w:pPr>
              <w:ind w:firstLineChars="200" w:firstLine="420"/>
              <w:rPr>
                <w:rFonts w:ascii="宋体" w:hAnsi="宋体" w:cs="宋体"/>
                <w:szCs w:val="21"/>
              </w:rPr>
            </w:pPr>
            <w:r w:rsidRPr="002D24F9">
              <w:rPr>
                <w:rFonts w:ascii="宋体" w:hAnsi="宋体" w:cs="宋体" w:hint="eastAsia"/>
                <w:szCs w:val="21"/>
              </w:rPr>
              <w:t>公司依据：GB/T19001-2016\GB/T24001-2016\GB/T45001-2020标准进行管理评审。</w:t>
            </w:r>
          </w:p>
          <w:p w:rsidR="005A4D06" w:rsidRPr="002D24F9" w:rsidRDefault="005A4D06">
            <w:pPr>
              <w:rPr>
                <w:rFonts w:ascii="宋体" w:hAnsi="宋体" w:cs="宋体"/>
                <w:szCs w:val="21"/>
              </w:rPr>
            </w:pPr>
            <w:r w:rsidRPr="002D24F9">
              <w:rPr>
                <w:rFonts w:ascii="宋体" w:hAnsi="宋体" w:cs="宋体" w:hint="eastAsia"/>
                <w:szCs w:val="21"/>
              </w:rPr>
              <w:t>目前按标准要求平稳运行，至今暂无变更情况发生。</w:t>
            </w:r>
          </w:p>
          <w:p w:rsidR="005A4D06" w:rsidRPr="002D24F9" w:rsidRDefault="005A4D06">
            <w:pPr>
              <w:rPr>
                <w:rFonts w:ascii="宋体" w:hAnsi="宋体" w:cs="宋体"/>
                <w:szCs w:val="21"/>
              </w:rPr>
            </w:pPr>
            <w:r w:rsidRPr="002D24F9">
              <w:rPr>
                <w:rFonts w:ascii="宋体" w:hAnsi="宋体" w:cs="宋体" w:hint="eastAsia"/>
                <w:szCs w:val="21"/>
              </w:rPr>
              <w:t>查阅公司管理评审资料：</w:t>
            </w:r>
          </w:p>
          <w:p w:rsidR="005A4D06" w:rsidRPr="002D24F9" w:rsidRDefault="005A4D06">
            <w:pPr>
              <w:rPr>
                <w:rFonts w:ascii="宋体" w:hAnsi="宋体" w:cs="宋体"/>
                <w:szCs w:val="21"/>
              </w:rPr>
            </w:pPr>
            <w:r w:rsidRPr="002D24F9">
              <w:rPr>
                <w:rFonts w:ascii="宋体" w:hAnsi="宋体" w:cs="宋体" w:hint="eastAsia"/>
                <w:szCs w:val="21"/>
              </w:rPr>
              <w:t>一、管理评审计划，由行政部202</w:t>
            </w:r>
            <w:r w:rsidR="002E601A">
              <w:rPr>
                <w:rFonts w:ascii="宋体" w:hAnsi="宋体" w:cs="宋体" w:hint="eastAsia"/>
                <w:szCs w:val="21"/>
              </w:rPr>
              <w:t>1</w:t>
            </w:r>
            <w:r w:rsidRPr="002D24F9">
              <w:rPr>
                <w:rFonts w:ascii="宋体" w:hAnsi="宋体" w:cs="宋体" w:hint="eastAsia"/>
                <w:szCs w:val="21"/>
              </w:rPr>
              <w:t>年9月</w:t>
            </w:r>
            <w:r w:rsidR="002E601A">
              <w:rPr>
                <w:rFonts w:ascii="宋体" w:hAnsi="宋体" w:cs="宋体" w:hint="eastAsia"/>
                <w:szCs w:val="21"/>
              </w:rPr>
              <w:t>8</w:t>
            </w:r>
            <w:r w:rsidRPr="002D24F9">
              <w:rPr>
                <w:rFonts w:ascii="宋体" w:hAnsi="宋体" w:cs="宋体" w:hint="eastAsia"/>
                <w:szCs w:val="21"/>
              </w:rPr>
              <w:t>日提出，评审时间：202</w:t>
            </w:r>
            <w:r w:rsidR="002E601A">
              <w:rPr>
                <w:rFonts w:ascii="宋体" w:hAnsi="宋体" w:cs="宋体" w:hint="eastAsia"/>
                <w:szCs w:val="21"/>
              </w:rPr>
              <w:t>1</w:t>
            </w:r>
            <w:r w:rsidRPr="002D24F9">
              <w:rPr>
                <w:rFonts w:ascii="宋体" w:hAnsi="宋体" w:cs="宋体" w:hint="eastAsia"/>
                <w:szCs w:val="21"/>
              </w:rPr>
              <w:t>年9月</w:t>
            </w:r>
            <w:r w:rsidR="002E601A">
              <w:rPr>
                <w:rFonts w:ascii="宋体" w:hAnsi="宋体" w:cs="宋体" w:hint="eastAsia"/>
                <w:szCs w:val="21"/>
              </w:rPr>
              <w:t>15</w:t>
            </w:r>
            <w:r w:rsidRPr="002D24F9">
              <w:rPr>
                <w:rFonts w:ascii="宋体" w:hAnsi="宋体" w:cs="宋体" w:hint="eastAsia"/>
                <w:szCs w:val="21"/>
              </w:rPr>
              <w:t>日,评审方式：会议评审</w:t>
            </w:r>
          </w:p>
          <w:p w:rsidR="005A4D06" w:rsidRPr="002D24F9" w:rsidRDefault="005A4D06">
            <w:pPr>
              <w:tabs>
                <w:tab w:val="right" w:leader="dot" w:pos="8190"/>
              </w:tabs>
              <w:adjustRightInd w:val="0"/>
              <w:spacing w:line="360" w:lineRule="auto"/>
              <w:rPr>
                <w:rFonts w:ascii="宋体" w:hAnsi="宋体" w:cs="宋体"/>
                <w:szCs w:val="21"/>
              </w:rPr>
            </w:pPr>
            <w:r w:rsidRPr="002D24F9">
              <w:rPr>
                <w:rFonts w:ascii="宋体" w:hAnsi="宋体" w:cs="宋体" w:hint="eastAsia"/>
                <w:szCs w:val="21"/>
              </w:rPr>
              <w:t>参加人员：总经理、管理者代表、安全事务代表、行政部、采购部主任、生产部主任、业务部主任，</w:t>
            </w:r>
          </w:p>
          <w:p w:rsidR="005A4D06" w:rsidRPr="002D24F9" w:rsidRDefault="005A4D06">
            <w:pPr>
              <w:rPr>
                <w:rFonts w:ascii="宋体" w:hAnsi="宋体" w:cs="宋体"/>
                <w:szCs w:val="21"/>
              </w:rPr>
            </w:pPr>
            <w:r w:rsidRPr="002D24F9">
              <w:rPr>
                <w:rFonts w:ascii="宋体" w:hAnsi="宋体" w:cs="宋体" w:hint="eastAsia"/>
                <w:szCs w:val="21"/>
              </w:rPr>
              <w:t>二、管理评审输入：</w:t>
            </w:r>
          </w:p>
          <w:p w:rsidR="005A4D06" w:rsidRPr="002D24F9" w:rsidRDefault="005A4D06">
            <w:pPr>
              <w:spacing w:line="360" w:lineRule="auto"/>
              <w:ind w:left="480"/>
              <w:jc w:val="left"/>
              <w:rPr>
                <w:rFonts w:ascii="宋体" w:hAnsi="宋体" w:cs="宋体"/>
                <w:color w:val="000000"/>
                <w:szCs w:val="21"/>
              </w:rPr>
            </w:pPr>
            <w:r w:rsidRPr="002D24F9">
              <w:rPr>
                <w:rFonts w:ascii="宋体" w:hAnsi="宋体" w:cs="宋体" w:hint="eastAsia"/>
                <w:color w:val="000000"/>
                <w:szCs w:val="21"/>
              </w:rPr>
              <w:t>组织环境、相关方需求、风险和机遇、公司的管理方针、管理目标、指标的执行和完成情况；产品质量和顾客满意情况；</w:t>
            </w:r>
          </w:p>
          <w:p w:rsidR="005A4D06" w:rsidRPr="002D24F9" w:rsidRDefault="005A4D06">
            <w:pPr>
              <w:spacing w:line="360" w:lineRule="auto"/>
              <w:jc w:val="left"/>
              <w:rPr>
                <w:rFonts w:ascii="宋体" w:hAnsi="宋体" w:cs="宋体"/>
                <w:color w:val="000000"/>
                <w:szCs w:val="21"/>
              </w:rPr>
            </w:pPr>
            <w:r w:rsidRPr="002D24F9">
              <w:rPr>
                <w:rFonts w:ascii="宋体" w:hAnsi="宋体" w:cs="宋体" w:hint="eastAsia"/>
                <w:color w:val="000000"/>
                <w:szCs w:val="21"/>
              </w:rPr>
              <w:t>资源的配备；纠正和预防措施情况；</w:t>
            </w:r>
          </w:p>
          <w:p w:rsidR="005A4D06" w:rsidRPr="002D24F9" w:rsidRDefault="005A4D06">
            <w:pPr>
              <w:ind w:firstLineChars="200" w:firstLine="420"/>
              <w:rPr>
                <w:rFonts w:ascii="宋体" w:hAnsi="宋体" w:cs="宋体"/>
                <w:szCs w:val="21"/>
              </w:rPr>
            </w:pPr>
            <w:r w:rsidRPr="002D24F9">
              <w:rPr>
                <w:rFonts w:ascii="宋体" w:hAnsi="宋体" w:cs="宋体" w:hint="eastAsia"/>
                <w:szCs w:val="21"/>
              </w:rPr>
              <w:t>以上内容通过会上工作总结、汇报等形式体现。</w:t>
            </w:r>
          </w:p>
          <w:p w:rsidR="005A4D06" w:rsidRPr="002D24F9" w:rsidRDefault="005A4D06">
            <w:pPr>
              <w:rPr>
                <w:rFonts w:ascii="宋体" w:hAnsi="宋体" w:cs="宋体"/>
                <w:szCs w:val="21"/>
              </w:rPr>
            </w:pPr>
            <w:r w:rsidRPr="002D24F9">
              <w:rPr>
                <w:rFonts w:ascii="宋体" w:hAnsi="宋体" w:cs="宋体" w:hint="eastAsia"/>
                <w:szCs w:val="21"/>
              </w:rPr>
              <w:t>三、查看“管理评审报告”，报告中对本次管理评审做了总结，评价了公司建立、运行管理体系的效果。</w:t>
            </w:r>
          </w:p>
          <w:p w:rsidR="005A4D06" w:rsidRPr="002D24F9" w:rsidRDefault="005A4D06">
            <w:pPr>
              <w:rPr>
                <w:rFonts w:ascii="宋体" w:hAnsi="宋体" w:cs="宋体"/>
                <w:szCs w:val="21"/>
              </w:rPr>
            </w:pPr>
            <w:r w:rsidRPr="002D24F9">
              <w:rPr>
                <w:rFonts w:ascii="宋体" w:hAnsi="宋体" w:cs="宋体" w:hint="eastAsia"/>
                <w:szCs w:val="21"/>
              </w:rPr>
              <w:t>四、管理评审输出/评审结论：</w:t>
            </w:r>
          </w:p>
          <w:p w:rsidR="005A4D06" w:rsidRDefault="002E601A" w:rsidP="002E601A">
            <w:pPr>
              <w:spacing w:line="400" w:lineRule="exact"/>
              <w:ind w:firstLineChars="100" w:firstLine="210"/>
              <w:rPr>
                <w:rFonts w:ascii="宋体" w:hAnsi="宋体" w:cs="宋体" w:hint="eastAsia"/>
                <w:szCs w:val="21"/>
              </w:rPr>
            </w:pPr>
            <w:r>
              <w:rPr>
                <w:rFonts w:ascii="宋体" w:hAnsi="宋体" w:hint="eastAsia"/>
                <w:szCs w:val="21"/>
              </w:rPr>
              <w:t>公司的质量、环境、职业健康安全管理体系得以有效运行。公司制定的管理方针得到有效沟通及全员认同，公司各目标均达成。因此，公司的质量、环境、职业健康安全方针、目标和管理体系是充分的、适宜的和有效的</w:t>
            </w:r>
            <w:r w:rsidR="005A4D06" w:rsidRPr="002D24F9">
              <w:rPr>
                <w:rFonts w:ascii="宋体" w:hAnsi="宋体" w:cs="宋体" w:hint="eastAsia"/>
                <w:szCs w:val="21"/>
              </w:rPr>
              <w:t>。</w:t>
            </w:r>
          </w:p>
          <w:p w:rsidR="002E601A" w:rsidRDefault="002E601A" w:rsidP="002E601A">
            <w:pPr>
              <w:pStyle w:val="a0"/>
              <w:rPr>
                <w:rFonts w:ascii="宋体" w:hAnsi="宋体" w:hint="eastAsia"/>
                <w:szCs w:val="24"/>
              </w:rPr>
            </w:pPr>
            <w:r>
              <w:rPr>
                <w:rFonts w:hint="eastAsia"/>
              </w:rPr>
              <w:t xml:space="preserve">   </w:t>
            </w:r>
            <w:r>
              <w:rPr>
                <w:rFonts w:hint="eastAsia"/>
              </w:rPr>
              <w:t>提出的改进措施：</w:t>
            </w:r>
            <w:r>
              <w:rPr>
                <w:rFonts w:ascii="宋体" w:hAnsi="宋体" w:hint="eastAsia"/>
                <w:szCs w:val="24"/>
              </w:rPr>
              <w:t>安全生产放第一，生产负荷较大，生产部主管需做好人力安排，不得出现人员疲劳工作。</w:t>
            </w:r>
          </w:p>
          <w:p w:rsidR="002E601A" w:rsidRDefault="002E601A" w:rsidP="002E601A">
            <w:pPr>
              <w:pStyle w:val="a0"/>
              <w:ind w:firstLineChars="200" w:firstLine="460"/>
              <w:rPr>
                <w:rFonts w:ascii="宋体" w:hAnsi="宋体" w:hint="eastAsia"/>
                <w:szCs w:val="24"/>
              </w:rPr>
            </w:pPr>
            <w:r>
              <w:rPr>
                <w:rFonts w:ascii="宋体" w:hAnsi="宋体" w:hint="eastAsia"/>
                <w:szCs w:val="24"/>
              </w:rPr>
              <w:t>上次管理评审提出的改进措施已完成。</w:t>
            </w:r>
          </w:p>
          <w:p w:rsidR="002E601A" w:rsidRDefault="002E601A" w:rsidP="002E601A">
            <w:pPr>
              <w:pStyle w:val="a0"/>
              <w:ind w:firstLineChars="200" w:firstLine="460"/>
              <w:rPr>
                <w:rFonts w:ascii="宋体" w:hAnsi="宋体" w:hint="eastAsia"/>
                <w:szCs w:val="24"/>
              </w:rPr>
            </w:pPr>
          </w:p>
          <w:p w:rsidR="002E601A" w:rsidRDefault="002E601A" w:rsidP="002E601A">
            <w:pPr>
              <w:pStyle w:val="a0"/>
              <w:ind w:firstLineChars="200" w:firstLine="460"/>
              <w:rPr>
                <w:rFonts w:ascii="宋体" w:hAnsi="宋体" w:hint="eastAsia"/>
                <w:szCs w:val="24"/>
              </w:rPr>
            </w:pPr>
          </w:p>
          <w:p w:rsidR="002E601A" w:rsidRDefault="002E601A" w:rsidP="002E601A">
            <w:pPr>
              <w:pStyle w:val="a0"/>
              <w:ind w:firstLineChars="200" w:firstLine="460"/>
              <w:rPr>
                <w:rFonts w:ascii="宋体" w:hAnsi="宋体" w:hint="eastAsia"/>
                <w:szCs w:val="24"/>
              </w:rPr>
            </w:pPr>
          </w:p>
          <w:p w:rsidR="002E601A" w:rsidRDefault="002E601A" w:rsidP="002E601A">
            <w:pPr>
              <w:pStyle w:val="a0"/>
              <w:ind w:firstLineChars="200" w:firstLine="460"/>
              <w:rPr>
                <w:rFonts w:ascii="宋体" w:hAnsi="宋体" w:hint="eastAsia"/>
                <w:szCs w:val="24"/>
              </w:rPr>
            </w:pPr>
          </w:p>
          <w:p w:rsidR="002E601A" w:rsidRDefault="002E601A" w:rsidP="002E601A">
            <w:pPr>
              <w:pStyle w:val="a0"/>
              <w:ind w:firstLineChars="200" w:firstLine="420"/>
              <w:rPr>
                <w:rFonts w:ascii="宋体" w:hAnsi="宋体" w:hint="eastAsia"/>
                <w:szCs w:val="24"/>
              </w:rPr>
            </w:pPr>
            <w:r>
              <w:rPr>
                <w:rFonts w:ascii="宋体" w:hAnsi="宋体"/>
                <w:noProof/>
                <w:szCs w:val="24"/>
              </w:rPr>
              <w:drawing>
                <wp:anchor distT="0" distB="0" distL="114300" distR="114300" simplePos="0" relativeHeight="251659264" behindDoc="0" locked="0" layoutInCell="1" allowOverlap="1" wp14:anchorId="0431F5C7" wp14:editId="0BAE91B6">
                  <wp:simplePos x="0" y="0"/>
                  <wp:positionH relativeFrom="column">
                    <wp:posOffset>376555</wp:posOffset>
                  </wp:positionH>
                  <wp:positionV relativeFrom="paragraph">
                    <wp:posOffset>46355</wp:posOffset>
                  </wp:positionV>
                  <wp:extent cx="4345940" cy="3611245"/>
                  <wp:effectExtent l="0" t="0" r="0" b="8255"/>
                  <wp:wrapNone/>
                  <wp:docPr id="3" name="图片 3" descr="E:\360安全云盘同步版\国标联合审核\202111\福建美尚智能家具制造有限公司\新建文件夹\de8a6378d3a45a0ff1c754cd304cd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福建美尚智能家具制造有限公司\新建文件夹\de8a6378d3a45a0ff1c754cd304cdaf.jpg"/>
                          <pic:cNvPicPr>
                            <a:picLocks noChangeAspect="1" noChangeArrowheads="1"/>
                          </pic:cNvPicPr>
                        </pic:nvPicPr>
                        <pic:blipFill rotWithShape="1">
                          <a:blip r:embed="rId9">
                            <a:extLst>
                              <a:ext uri="{28A0092B-C50C-407E-A947-70E740481C1C}">
                                <a14:useLocalDpi xmlns:a14="http://schemas.microsoft.com/office/drawing/2010/main" val="0"/>
                              </a:ext>
                            </a:extLst>
                          </a:blip>
                          <a:srcRect r="914" b="38279"/>
                          <a:stretch/>
                        </pic:blipFill>
                        <pic:spPr bwMode="auto">
                          <a:xfrm>
                            <a:off x="0" y="0"/>
                            <a:ext cx="4345940" cy="3611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601A">
              <w:rPr>
                <w:rFonts w:ascii="宋体" w:hAnsi="宋体" w:hint="eastAsia"/>
                <w:szCs w:val="24"/>
              </w:rPr>
              <w:t xml:space="preserve"> </w:t>
            </w:r>
          </w:p>
          <w:p w:rsidR="002E601A" w:rsidRDefault="002E601A" w:rsidP="002E601A">
            <w:pPr>
              <w:pStyle w:val="a0"/>
              <w:ind w:firstLineChars="200" w:firstLine="460"/>
              <w:rPr>
                <w:rFonts w:ascii="宋体" w:hAnsi="宋体" w:hint="eastAsia"/>
                <w:szCs w:val="24"/>
              </w:rPr>
            </w:pPr>
          </w:p>
          <w:p w:rsidR="002E601A" w:rsidRDefault="002E601A" w:rsidP="002E601A">
            <w:pPr>
              <w:pStyle w:val="a0"/>
              <w:ind w:firstLineChars="200" w:firstLine="460"/>
              <w:rPr>
                <w:rFonts w:ascii="宋体" w:hAnsi="宋体" w:hint="eastAsia"/>
                <w:szCs w:val="24"/>
              </w:rPr>
            </w:pPr>
          </w:p>
          <w:p w:rsidR="002E601A" w:rsidRDefault="002E601A" w:rsidP="002E601A">
            <w:pPr>
              <w:pStyle w:val="a0"/>
              <w:ind w:firstLineChars="200" w:firstLine="460"/>
              <w:rPr>
                <w:rFonts w:ascii="宋体" w:hAnsi="宋体" w:hint="eastAsia"/>
                <w:szCs w:val="24"/>
              </w:rPr>
            </w:pPr>
          </w:p>
          <w:p w:rsidR="002E601A" w:rsidRDefault="002E601A" w:rsidP="002E601A">
            <w:pPr>
              <w:pStyle w:val="a0"/>
              <w:ind w:firstLineChars="200" w:firstLine="460"/>
              <w:rPr>
                <w:rFonts w:ascii="宋体" w:hAnsi="宋体" w:hint="eastAsia"/>
                <w:szCs w:val="24"/>
              </w:rPr>
            </w:pPr>
          </w:p>
          <w:p w:rsidR="002E601A" w:rsidRDefault="002E601A" w:rsidP="002E601A">
            <w:pPr>
              <w:pStyle w:val="a0"/>
              <w:ind w:firstLineChars="200" w:firstLine="460"/>
              <w:rPr>
                <w:rFonts w:ascii="宋体" w:hAnsi="宋体" w:hint="eastAsia"/>
                <w:szCs w:val="24"/>
              </w:rPr>
            </w:pPr>
          </w:p>
          <w:p w:rsidR="002E601A" w:rsidRDefault="002E601A" w:rsidP="002E601A">
            <w:pPr>
              <w:pStyle w:val="a0"/>
              <w:ind w:firstLineChars="200" w:firstLine="460"/>
              <w:rPr>
                <w:rFonts w:ascii="宋体" w:hAnsi="宋体" w:hint="eastAsia"/>
                <w:szCs w:val="24"/>
              </w:rPr>
            </w:pPr>
          </w:p>
          <w:p w:rsidR="002E601A" w:rsidRDefault="002E601A" w:rsidP="002E601A">
            <w:pPr>
              <w:pStyle w:val="a0"/>
              <w:ind w:firstLineChars="200" w:firstLine="460"/>
              <w:rPr>
                <w:rFonts w:ascii="宋体" w:hAnsi="宋体" w:hint="eastAsia"/>
                <w:szCs w:val="24"/>
              </w:rPr>
            </w:pPr>
          </w:p>
          <w:p w:rsidR="002E601A" w:rsidRDefault="002E601A" w:rsidP="002E601A">
            <w:pPr>
              <w:pStyle w:val="a0"/>
              <w:ind w:firstLineChars="200" w:firstLine="460"/>
              <w:rPr>
                <w:rFonts w:ascii="宋体" w:hAnsi="宋体" w:hint="eastAsia"/>
                <w:szCs w:val="24"/>
              </w:rPr>
            </w:pPr>
          </w:p>
          <w:p w:rsidR="002E601A" w:rsidRDefault="002E601A" w:rsidP="002E601A">
            <w:pPr>
              <w:pStyle w:val="a0"/>
              <w:ind w:firstLineChars="200" w:firstLine="460"/>
              <w:rPr>
                <w:rFonts w:ascii="宋体" w:hAnsi="宋体" w:hint="eastAsia"/>
                <w:szCs w:val="24"/>
              </w:rPr>
            </w:pPr>
          </w:p>
          <w:p w:rsidR="002E601A" w:rsidRDefault="002E601A" w:rsidP="002E601A">
            <w:pPr>
              <w:pStyle w:val="a0"/>
              <w:ind w:firstLineChars="200" w:firstLine="460"/>
              <w:rPr>
                <w:rFonts w:ascii="宋体" w:hAnsi="宋体" w:hint="eastAsia"/>
                <w:szCs w:val="24"/>
              </w:rPr>
            </w:pPr>
          </w:p>
          <w:p w:rsidR="002E601A" w:rsidRDefault="002E601A" w:rsidP="002E601A">
            <w:pPr>
              <w:pStyle w:val="a0"/>
              <w:ind w:firstLineChars="200" w:firstLine="460"/>
              <w:rPr>
                <w:rFonts w:ascii="宋体" w:hAnsi="宋体" w:hint="eastAsia"/>
                <w:szCs w:val="24"/>
              </w:rPr>
            </w:pPr>
          </w:p>
          <w:p w:rsidR="002E601A" w:rsidRDefault="002E601A" w:rsidP="002E601A">
            <w:pPr>
              <w:pStyle w:val="a0"/>
              <w:ind w:firstLineChars="200" w:firstLine="460"/>
              <w:rPr>
                <w:rFonts w:ascii="宋体" w:hAnsi="宋体" w:hint="eastAsia"/>
                <w:szCs w:val="24"/>
              </w:rPr>
            </w:pPr>
          </w:p>
          <w:p w:rsidR="002E601A" w:rsidRDefault="002E601A" w:rsidP="002E601A">
            <w:pPr>
              <w:pStyle w:val="a0"/>
              <w:ind w:firstLineChars="200" w:firstLine="460"/>
              <w:rPr>
                <w:rFonts w:ascii="宋体" w:hAnsi="宋体" w:hint="eastAsia"/>
                <w:szCs w:val="24"/>
              </w:rPr>
            </w:pPr>
          </w:p>
          <w:p w:rsidR="002E601A" w:rsidRDefault="002E601A" w:rsidP="002E601A">
            <w:pPr>
              <w:pStyle w:val="a0"/>
              <w:ind w:firstLineChars="200" w:firstLine="460"/>
              <w:rPr>
                <w:rFonts w:ascii="宋体" w:hAnsi="宋体" w:hint="eastAsia"/>
                <w:szCs w:val="24"/>
              </w:rPr>
            </w:pPr>
          </w:p>
          <w:p w:rsidR="002E601A" w:rsidRDefault="002E601A" w:rsidP="002E601A">
            <w:pPr>
              <w:pStyle w:val="a0"/>
              <w:ind w:firstLineChars="200" w:firstLine="460"/>
              <w:rPr>
                <w:rFonts w:ascii="宋体" w:hAnsi="宋体" w:hint="eastAsia"/>
                <w:szCs w:val="24"/>
              </w:rPr>
            </w:pPr>
          </w:p>
          <w:p w:rsidR="002E601A" w:rsidRDefault="002E601A" w:rsidP="002E601A">
            <w:pPr>
              <w:pStyle w:val="a0"/>
              <w:ind w:firstLineChars="200" w:firstLine="460"/>
              <w:rPr>
                <w:rFonts w:ascii="宋体" w:hAnsi="宋体" w:hint="eastAsia"/>
                <w:szCs w:val="24"/>
              </w:rPr>
            </w:pPr>
          </w:p>
          <w:p w:rsidR="002E601A" w:rsidRPr="002E601A" w:rsidRDefault="002E601A" w:rsidP="002E601A">
            <w:pPr>
              <w:pStyle w:val="a0"/>
              <w:ind w:firstLineChars="200" w:firstLine="460"/>
            </w:pPr>
          </w:p>
        </w:tc>
        <w:tc>
          <w:tcPr>
            <w:tcW w:w="753" w:type="dxa"/>
          </w:tcPr>
          <w:p w:rsidR="005A4D06" w:rsidRPr="002D24F9" w:rsidRDefault="005A4D06">
            <w:pPr>
              <w:rPr>
                <w:rFonts w:ascii="宋体" w:hAnsi="宋体" w:cs="宋体"/>
                <w:szCs w:val="21"/>
              </w:rPr>
            </w:pPr>
          </w:p>
        </w:tc>
      </w:tr>
      <w:tr w:rsidR="005A4D06">
        <w:trPr>
          <w:trHeight w:val="362"/>
        </w:trPr>
        <w:tc>
          <w:tcPr>
            <w:tcW w:w="1260" w:type="dxa"/>
          </w:tcPr>
          <w:p w:rsidR="005A4D06" w:rsidRPr="002D24F9" w:rsidRDefault="005A4D06">
            <w:pPr>
              <w:rPr>
                <w:rFonts w:ascii="宋体" w:hAnsi="宋体" w:cs="宋体"/>
                <w:szCs w:val="21"/>
              </w:rPr>
            </w:pPr>
            <w:r w:rsidRPr="002D24F9">
              <w:rPr>
                <w:rFonts w:ascii="宋体" w:hAnsi="宋体" w:cs="宋体" w:hint="eastAsia"/>
                <w:szCs w:val="21"/>
              </w:rPr>
              <w:lastRenderedPageBreak/>
              <w:t>体系的运行现状及改进的要求</w:t>
            </w:r>
          </w:p>
        </w:tc>
        <w:tc>
          <w:tcPr>
            <w:tcW w:w="1111" w:type="dxa"/>
          </w:tcPr>
          <w:p w:rsidR="005A4D06" w:rsidRPr="002D24F9" w:rsidRDefault="005A4D06">
            <w:pPr>
              <w:rPr>
                <w:rFonts w:ascii="宋体" w:hAnsi="宋体" w:cs="宋体"/>
                <w:szCs w:val="21"/>
              </w:rPr>
            </w:pPr>
            <w:r w:rsidRPr="002D24F9">
              <w:rPr>
                <w:rFonts w:ascii="宋体" w:hAnsi="宋体" w:cs="宋体" w:hint="eastAsia"/>
                <w:szCs w:val="21"/>
              </w:rPr>
              <w:t>QEO10.1</w:t>
            </w:r>
          </w:p>
          <w:p w:rsidR="005A4D06" w:rsidRPr="002D24F9" w:rsidRDefault="005A4D06">
            <w:pPr>
              <w:rPr>
                <w:rFonts w:ascii="宋体" w:hAnsi="宋体" w:cs="宋体"/>
                <w:szCs w:val="21"/>
              </w:rPr>
            </w:pPr>
          </w:p>
        </w:tc>
        <w:tc>
          <w:tcPr>
            <w:tcW w:w="11585" w:type="dxa"/>
            <w:vAlign w:val="center"/>
          </w:tcPr>
          <w:p w:rsidR="005A4D06" w:rsidRPr="002D24F9" w:rsidRDefault="005A4D06">
            <w:pPr>
              <w:ind w:firstLineChars="200" w:firstLine="420"/>
              <w:rPr>
                <w:rFonts w:ascii="宋体" w:hAnsi="宋体" w:cs="宋体"/>
                <w:szCs w:val="21"/>
              </w:rPr>
            </w:pPr>
            <w:r w:rsidRPr="002D24F9">
              <w:rPr>
                <w:rFonts w:ascii="宋体" w:hAnsi="宋体" w:cs="宋体" w:hint="eastAsia"/>
                <w:szCs w:val="21"/>
              </w:rPr>
              <w:t>企业自体系建立以来，通过内审的改进、管理评审；纠正措施的实施、顾客满意度调查等措施，采取了具体的改进措施。基本符合要求。</w:t>
            </w:r>
          </w:p>
          <w:p w:rsidR="005A4D06" w:rsidRPr="002D24F9" w:rsidRDefault="005A4D06">
            <w:pPr>
              <w:ind w:firstLineChars="200" w:firstLine="420"/>
              <w:rPr>
                <w:rFonts w:ascii="宋体" w:hAnsi="宋体" w:cs="宋体"/>
                <w:szCs w:val="21"/>
              </w:rPr>
            </w:pPr>
            <w:r w:rsidRPr="002D24F9">
              <w:rPr>
                <w:rFonts w:ascii="宋体" w:hAnsi="宋体" w:cs="宋体" w:hint="eastAsia"/>
                <w:szCs w:val="21"/>
              </w:rPr>
              <w:t>总经理通过建立管理方针和目标，并鼓励员工提合理化建议，营造了一个激励改进的氛围，通过管理目标的建立与考核，明确了改进、努力的方向，通过</w:t>
            </w:r>
            <w:r w:rsidR="002E601A">
              <w:rPr>
                <w:rFonts w:ascii="宋体" w:hAnsi="宋体" w:cs="宋体" w:hint="eastAsia"/>
                <w:szCs w:val="21"/>
              </w:rPr>
              <w:t>生产</w:t>
            </w:r>
            <w:r w:rsidRPr="002D24F9">
              <w:rPr>
                <w:rFonts w:ascii="宋体" w:hAnsi="宋体" w:cs="宋体" w:hint="eastAsia"/>
                <w:szCs w:val="21"/>
              </w:rPr>
              <w:t>销售服务以满足需求，通过内审、管理评审、数据分析与实施纠正和纠正措施，建立一个自我完善、持续改进的机制，不断改进体系绩效和有效性。</w:t>
            </w:r>
          </w:p>
        </w:tc>
        <w:tc>
          <w:tcPr>
            <w:tcW w:w="753" w:type="dxa"/>
          </w:tcPr>
          <w:p w:rsidR="005A4D06" w:rsidRPr="002D24F9" w:rsidRDefault="005A4D06">
            <w:pPr>
              <w:rPr>
                <w:rFonts w:ascii="宋体" w:hAnsi="宋体" w:cs="宋体"/>
                <w:szCs w:val="21"/>
              </w:rPr>
            </w:pPr>
          </w:p>
        </w:tc>
      </w:tr>
      <w:tr w:rsidR="005A4D06">
        <w:trPr>
          <w:trHeight w:val="1012"/>
        </w:trPr>
        <w:tc>
          <w:tcPr>
            <w:tcW w:w="1260" w:type="dxa"/>
          </w:tcPr>
          <w:p w:rsidR="005A4D06" w:rsidRPr="002D24F9" w:rsidRDefault="005A4D06">
            <w:pPr>
              <w:rPr>
                <w:rFonts w:ascii="宋体" w:hAnsi="宋体" w:cs="宋体"/>
                <w:szCs w:val="21"/>
              </w:rPr>
            </w:pPr>
          </w:p>
          <w:p w:rsidR="005A4D06" w:rsidRPr="002D24F9" w:rsidRDefault="005A4D06">
            <w:pPr>
              <w:rPr>
                <w:rFonts w:ascii="宋体" w:hAnsi="宋体" w:cs="宋体"/>
                <w:szCs w:val="21"/>
              </w:rPr>
            </w:pPr>
          </w:p>
          <w:p w:rsidR="005A4D06" w:rsidRPr="002D24F9" w:rsidRDefault="005A4D06">
            <w:pPr>
              <w:rPr>
                <w:rFonts w:ascii="宋体" w:hAnsi="宋体" w:cs="宋体"/>
                <w:szCs w:val="21"/>
              </w:rPr>
            </w:pPr>
          </w:p>
          <w:p w:rsidR="005A4D06" w:rsidRPr="002D24F9" w:rsidRDefault="005A4D06">
            <w:pPr>
              <w:rPr>
                <w:rFonts w:ascii="宋体" w:hAnsi="宋体" w:cs="宋体"/>
                <w:szCs w:val="21"/>
              </w:rPr>
            </w:pPr>
            <w:r w:rsidRPr="002D24F9">
              <w:rPr>
                <w:rFonts w:ascii="宋体" w:hAnsi="宋体" w:cs="宋体" w:hint="eastAsia"/>
                <w:szCs w:val="21"/>
              </w:rPr>
              <w:t>持续改进</w:t>
            </w:r>
          </w:p>
        </w:tc>
        <w:tc>
          <w:tcPr>
            <w:tcW w:w="1111" w:type="dxa"/>
          </w:tcPr>
          <w:p w:rsidR="005A4D06" w:rsidRPr="002D24F9" w:rsidRDefault="005A4D06">
            <w:pPr>
              <w:rPr>
                <w:rFonts w:ascii="宋体" w:hAnsi="宋体" w:cs="宋体"/>
                <w:szCs w:val="21"/>
              </w:rPr>
            </w:pPr>
          </w:p>
          <w:p w:rsidR="005A4D06" w:rsidRPr="002D24F9" w:rsidRDefault="005A4D06">
            <w:pPr>
              <w:rPr>
                <w:rFonts w:ascii="宋体" w:hAnsi="宋体" w:cs="宋体"/>
                <w:szCs w:val="21"/>
              </w:rPr>
            </w:pPr>
          </w:p>
          <w:p w:rsidR="005A4D06" w:rsidRPr="002D24F9" w:rsidRDefault="005A4D06">
            <w:pPr>
              <w:rPr>
                <w:rFonts w:ascii="宋体" w:hAnsi="宋体" w:cs="宋体"/>
                <w:szCs w:val="21"/>
              </w:rPr>
            </w:pPr>
          </w:p>
          <w:p w:rsidR="005A4D06" w:rsidRPr="002D24F9" w:rsidRDefault="005A4D06">
            <w:pPr>
              <w:rPr>
                <w:rFonts w:ascii="宋体" w:hAnsi="宋体" w:cs="宋体"/>
                <w:szCs w:val="21"/>
              </w:rPr>
            </w:pPr>
            <w:r w:rsidRPr="002D24F9">
              <w:rPr>
                <w:rFonts w:ascii="宋体" w:hAnsi="宋体" w:cs="宋体" w:hint="eastAsia"/>
                <w:szCs w:val="21"/>
              </w:rPr>
              <w:t>QEO10.3</w:t>
            </w:r>
          </w:p>
        </w:tc>
        <w:tc>
          <w:tcPr>
            <w:tcW w:w="11585" w:type="dxa"/>
            <w:vAlign w:val="center"/>
          </w:tcPr>
          <w:p w:rsidR="005A4D06" w:rsidRPr="002D24F9" w:rsidRDefault="005A4D06">
            <w:pPr>
              <w:ind w:firstLineChars="200" w:firstLine="420"/>
              <w:rPr>
                <w:rFonts w:ascii="宋体" w:hAnsi="宋体" w:cs="宋体"/>
                <w:szCs w:val="21"/>
              </w:rPr>
            </w:pPr>
            <w:r w:rsidRPr="002D24F9">
              <w:rPr>
                <w:rFonts w:ascii="宋体" w:hAnsi="宋体" w:cs="宋体" w:hint="eastAsia"/>
                <w:szCs w:val="21"/>
              </w:rPr>
              <w:t>公司制定《纠正预防措施控制程序》，规定了纠正措施的来源,明确了对不合格项应进行原因分析,制定纠正措施计划,实施跟踪验证,确保所采取 的纠正措施满足预期要求。</w:t>
            </w:r>
          </w:p>
          <w:p w:rsidR="005A4D06" w:rsidRPr="002D24F9" w:rsidRDefault="005A4D06">
            <w:pPr>
              <w:ind w:firstLineChars="200" w:firstLine="420"/>
              <w:rPr>
                <w:rFonts w:ascii="宋体" w:hAnsi="宋体" w:cs="宋体"/>
                <w:szCs w:val="21"/>
              </w:rPr>
            </w:pPr>
            <w:r w:rsidRPr="002D24F9">
              <w:rPr>
                <w:rFonts w:ascii="宋体" w:hAnsi="宋体" w:cs="宋体" w:hint="eastAsia"/>
                <w:szCs w:val="21"/>
              </w:rPr>
              <w:t>对不合格品采取退回上一工序处置，对其进行原因分析并采取纠正措施，经生产部主任验收，有效。</w:t>
            </w:r>
          </w:p>
          <w:p w:rsidR="005A4D06" w:rsidRPr="002D24F9" w:rsidRDefault="005A4D06">
            <w:pPr>
              <w:ind w:firstLineChars="200" w:firstLine="420"/>
              <w:rPr>
                <w:rFonts w:ascii="宋体" w:hAnsi="宋体" w:cs="宋体"/>
                <w:szCs w:val="21"/>
              </w:rPr>
            </w:pPr>
            <w:r w:rsidRPr="002D24F9">
              <w:rPr>
                <w:rFonts w:ascii="宋体" w:hAnsi="宋体" w:cs="宋体" w:hint="eastAsia"/>
                <w:szCs w:val="21"/>
              </w:rPr>
              <w:t>内审中发现的不符合项已经采取纠正措施，整改完毕且有效。</w:t>
            </w:r>
          </w:p>
          <w:p w:rsidR="005A4D06" w:rsidRPr="002D24F9" w:rsidRDefault="005A4D06">
            <w:pPr>
              <w:ind w:firstLineChars="200" w:firstLine="420"/>
              <w:rPr>
                <w:rFonts w:ascii="宋体" w:hAnsi="宋体" w:cs="宋体"/>
                <w:szCs w:val="21"/>
              </w:rPr>
            </w:pPr>
            <w:r w:rsidRPr="002D24F9">
              <w:rPr>
                <w:rFonts w:ascii="宋体" w:hAnsi="宋体" w:cs="宋体" w:hint="eastAsia"/>
                <w:szCs w:val="21"/>
              </w:rPr>
              <w:t>通过交谈，基本能清楚纠正和预防措施的控制要求。改进的示例包括纠正、纠正措施、持续改进。</w:t>
            </w:r>
          </w:p>
          <w:p w:rsidR="005A4D06" w:rsidRPr="002D24F9" w:rsidRDefault="005A4D06">
            <w:pPr>
              <w:ind w:firstLineChars="200" w:firstLine="420"/>
              <w:rPr>
                <w:rFonts w:ascii="宋体" w:hAnsi="宋体" w:cs="宋体"/>
                <w:szCs w:val="21"/>
              </w:rPr>
            </w:pPr>
            <w:r w:rsidRPr="002D24F9">
              <w:rPr>
                <w:rFonts w:ascii="宋体" w:hAnsi="宋体" w:cs="宋体" w:hint="eastAsia"/>
                <w:szCs w:val="21"/>
              </w:rPr>
              <w:t>为确保公司提供给客户合格的产品和服务，公司开展检查和考核工作。</w:t>
            </w:r>
          </w:p>
          <w:p w:rsidR="005A4D06" w:rsidRPr="002D24F9" w:rsidRDefault="005A4D06">
            <w:pPr>
              <w:rPr>
                <w:rFonts w:ascii="宋体" w:hAnsi="宋体" w:cs="宋体"/>
                <w:szCs w:val="21"/>
              </w:rPr>
            </w:pPr>
            <w:r w:rsidRPr="002D24F9">
              <w:rPr>
                <w:rFonts w:ascii="宋体" w:hAnsi="宋体" w:cs="宋体" w:hint="eastAsia"/>
                <w:szCs w:val="21"/>
              </w:rPr>
              <w:t>根据不同过程、不同产品和不同要求，采取不同的方法进行监视、测量和分析。无其他不符合发生。</w:t>
            </w:r>
          </w:p>
          <w:p w:rsidR="005A4D06" w:rsidRPr="002D24F9" w:rsidRDefault="005A4D06">
            <w:pPr>
              <w:ind w:firstLineChars="200" w:firstLine="420"/>
              <w:rPr>
                <w:rFonts w:ascii="宋体" w:hAnsi="宋体" w:cs="宋体"/>
                <w:szCs w:val="21"/>
              </w:rPr>
            </w:pPr>
            <w:r w:rsidRPr="002D24F9">
              <w:rPr>
                <w:rFonts w:ascii="宋体" w:hAnsi="宋体" w:cs="宋体" w:hint="eastAsia"/>
                <w:szCs w:val="21"/>
              </w:rPr>
              <w:t>公司利用质量方针、目标、内审和外审、数据分析、纠正和预防措施以及管理评审，识别任何改进的机会，持续改进质量管理体系的适宜性、充分性和有效性。</w:t>
            </w:r>
          </w:p>
          <w:p w:rsidR="005A4D06" w:rsidRPr="002D24F9" w:rsidRDefault="005A4D06" w:rsidP="002E601A">
            <w:pPr>
              <w:ind w:firstLineChars="200" w:firstLine="420"/>
              <w:rPr>
                <w:rFonts w:ascii="宋体" w:hAnsi="宋体" w:cs="宋体"/>
                <w:szCs w:val="21"/>
              </w:rPr>
            </w:pPr>
          </w:p>
        </w:tc>
        <w:tc>
          <w:tcPr>
            <w:tcW w:w="753" w:type="dxa"/>
          </w:tcPr>
          <w:p w:rsidR="005A4D06" w:rsidRPr="002D24F9" w:rsidRDefault="005A4D06">
            <w:pPr>
              <w:rPr>
                <w:rFonts w:ascii="宋体" w:hAnsi="宋体" w:cs="宋体"/>
                <w:szCs w:val="21"/>
              </w:rPr>
            </w:pPr>
          </w:p>
        </w:tc>
      </w:tr>
      <w:tr w:rsidR="004413D1" w:rsidTr="007D2773">
        <w:trPr>
          <w:trHeight w:val="1012"/>
        </w:trPr>
        <w:tc>
          <w:tcPr>
            <w:tcW w:w="1260" w:type="dxa"/>
          </w:tcPr>
          <w:p w:rsidR="004413D1" w:rsidRPr="00575F50" w:rsidRDefault="000851B3" w:rsidP="000851B3">
            <w:pPr>
              <w:spacing w:line="360" w:lineRule="auto"/>
              <w:rPr>
                <w:rFonts w:asciiTheme="minorEastAsia" w:eastAsiaTheme="minorEastAsia" w:hAnsiTheme="minorEastAsia"/>
                <w:sz w:val="24"/>
                <w:szCs w:val="24"/>
              </w:rPr>
            </w:pPr>
            <w:r w:rsidRPr="002D24F9">
              <w:rPr>
                <w:rFonts w:ascii="宋体" w:hAnsi="宋体" w:cs="宋体" w:hint="eastAsia"/>
                <w:szCs w:val="21"/>
              </w:rPr>
              <w:t>投诉或事故/政府主管部门监督抽查情况</w:t>
            </w:r>
            <w:r>
              <w:rPr>
                <w:rFonts w:ascii="宋体" w:hAnsi="宋体" w:cs="宋体" w:hint="eastAsia"/>
                <w:szCs w:val="21"/>
              </w:rPr>
              <w:t>，</w:t>
            </w:r>
            <w:r w:rsidR="004413D1" w:rsidRPr="00A336AB">
              <w:rPr>
                <w:rFonts w:asciiTheme="minorEastAsia" w:eastAsiaTheme="minorEastAsia" w:hAnsiTheme="minorEastAsia" w:hint="eastAsia"/>
                <w:sz w:val="24"/>
                <w:szCs w:val="24"/>
              </w:rPr>
              <w:t>事故事件及处理情况</w:t>
            </w:r>
            <w:r>
              <w:rPr>
                <w:rFonts w:asciiTheme="minorEastAsia" w:eastAsiaTheme="minorEastAsia" w:hAnsiTheme="minorEastAsia" w:hint="eastAsia"/>
                <w:sz w:val="24"/>
                <w:szCs w:val="24"/>
              </w:rPr>
              <w:t>，</w:t>
            </w:r>
            <w:r w:rsidRPr="00575F50">
              <w:rPr>
                <w:rFonts w:asciiTheme="minorEastAsia" w:eastAsiaTheme="minorEastAsia" w:hAnsiTheme="minorEastAsia"/>
                <w:sz w:val="24"/>
                <w:szCs w:val="24"/>
              </w:rPr>
              <w:t xml:space="preserve"> </w:t>
            </w:r>
          </w:p>
        </w:tc>
        <w:tc>
          <w:tcPr>
            <w:tcW w:w="1111" w:type="dxa"/>
          </w:tcPr>
          <w:p w:rsidR="004413D1" w:rsidRPr="00A336AB" w:rsidRDefault="004413D1" w:rsidP="00EC401E">
            <w:pPr>
              <w:spacing w:line="360" w:lineRule="auto"/>
              <w:rPr>
                <w:rFonts w:asciiTheme="minorEastAsia" w:eastAsiaTheme="minorEastAsia" w:hAnsiTheme="minorEastAsia"/>
                <w:color w:val="FF0000"/>
                <w:sz w:val="24"/>
                <w:szCs w:val="24"/>
              </w:rPr>
            </w:pPr>
          </w:p>
        </w:tc>
        <w:tc>
          <w:tcPr>
            <w:tcW w:w="11585" w:type="dxa"/>
          </w:tcPr>
          <w:p w:rsidR="000851B3" w:rsidRPr="000851B3" w:rsidRDefault="000851B3" w:rsidP="000851B3">
            <w:pPr>
              <w:ind w:firstLineChars="200" w:firstLine="480"/>
              <w:rPr>
                <w:rFonts w:asciiTheme="minorEastAsia" w:eastAsiaTheme="minorEastAsia" w:hAnsiTheme="minorEastAsia" w:hint="eastAsia"/>
                <w:sz w:val="24"/>
                <w:szCs w:val="24"/>
              </w:rPr>
            </w:pPr>
            <w:proofErr w:type="gramStart"/>
            <w:r w:rsidRPr="000851B3">
              <w:rPr>
                <w:rFonts w:asciiTheme="minorEastAsia" w:eastAsiaTheme="minorEastAsia" w:hAnsiTheme="minorEastAsia" w:hint="eastAsia"/>
                <w:sz w:val="24"/>
                <w:szCs w:val="24"/>
              </w:rPr>
              <w:t>查国家</w:t>
            </w:r>
            <w:proofErr w:type="gramEnd"/>
            <w:r w:rsidRPr="000851B3">
              <w:rPr>
                <w:rFonts w:asciiTheme="minorEastAsia" w:eastAsiaTheme="minorEastAsia" w:hAnsiTheme="minorEastAsia" w:hint="eastAsia"/>
                <w:sz w:val="24"/>
                <w:szCs w:val="24"/>
              </w:rPr>
              <w:t>企业信用信息公示系统，企业无异常经营记录、无违法失信记录。</w:t>
            </w:r>
          </w:p>
          <w:p w:rsidR="004413D1" w:rsidRPr="00575F50" w:rsidRDefault="004413D1" w:rsidP="00EC401E">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自公司成立以来，未受到上级主管部门有关质量、环境问题、职业健康安全的行政处罚。未发生相关方的投诉</w:t>
            </w:r>
            <w:r w:rsidR="002E601A" w:rsidRPr="002E601A">
              <w:rPr>
                <w:rFonts w:asciiTheme="minorEastAsia" w:eastAsiaTheme="minorEastAsia" w:hAnsiTheme="minorEastAsia" w:hint="eastAsia"/>
                <w:sz w:val="24"/>
                <w:szCs w:val="24"/>
              </w:rPr>
              <w:t>或事故</w:t>
            </w:r>
            <w:r w:rsidRPr="00575F50">
              <w:rPr>
                <w:rFonts w:asciiTheme="minorEastAsia" w:eastAsiaTheme="minorEastAsia" w:hAnsiTheme="minorEastAsia" w:hint="eastAsia"/>
                <w:sz w:val="24"/>
                <w:szCs w:val="24"/>
              </w:rPr>
              <w:t>。</w:t>
            </w:r>
          </w:p>
          <w:p w:rsidR="004413D1" w:rsidRPr="00575F50" w:rsidRDefault="004413D1" w:rsidP="00EC401E">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暂时没有国家/地方</w:t>
            </w:r>
            <w:r w:rsidR="002E601A" w:rsidRPr="002E601A">
              <w:rPr>
                <w:rFonts w:asciiTheme="minorEastAsia" w:eastAsiaTheme="minorEastAsia" w:hAnsiTheme="minorEastAsia" w:hint="eastAsia"/>
                <w:sz w:val="24"/>
                <w:szCs w:val="24"/>
              </w:rPr>
              <w:t>监督</w:t>
            </w:r>
            <w:r w:rsidRPr="00575F50">
              <w:rPr>
                <w:rFonts w:asciiTheme="minorEastAsia" w:eastAsiaTheme="minorEastAsia" w:hAnsiTheme="minorEastAsia" w:hint="eastAsia"/>
                <w:sz w:val="24"/>
                <w:szCs w:val="24"/>
              </w:rPr>
              <w:t>抽查情况。</w:t>
            </w:r>
          </w:p>
          <w:p w:rsidR="004413D1" w:rsidRPr="00575F50" w:rsidRDefault="004413D1" w:rsidP="00EC401E">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目前没有相关行政主管部门的检查处罚，在现场审核也未发现检查处罚、相关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等情况。</w:t>
            </w:r>
          </w:p>
        </w:tc>
        <w:tc>
          <w:tcPr>
            <w:tcW w:w="753" w:type="dxa"/>
          </w:tcPr>
          <w:p w:rsidR="004413D1" w:rsidRPr="002D24F9" w:rsidRDefault="004413D1">
            <w:pPr>
              <w:rPr>
                <w:rFonts w:ascii="宋体" w:hAnsi="宋体" w:cs="宋体"/>
                <w:szCs w:val="21"/>
              </w:rPr>
            </w:pPr>
          </w:p>
        </w:tc>
      </w:tr>
      <w:tr w:rsidR="004413D1" w:rsidTr="007D2773">
        <w:trPr>
          <w:trHeight w:val="1012"/>
        </w:trPr>
        <w:tc>
          <w:tcPr>
            <w:tcW w:w="1260" w:type="dxa"/>
          </w:tcPr>
          <w:p w:rsidR="004413D1" w:rsidRPr="00575F50" w:rsidRDefault="004413D1" w:rsidP="00EC401E">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验证资质</w:t>
            </w:r>
          </w:p>
        </w:tc>
        <w:tc>
          <w:tcPr>
            <w:tcW w:w="1111" w:type="dxa"/>
          </w:tcPr>
          <w:p w:rsidR="004413D1" w:rsidRPr="00575F50" w:rsidRDefault="004413D1" w:rsidP="00EC401E">
            <w:pPr>
              <w:spacing w:line="360" w:lineRule="auto"/>
              <w:rPr>
                <w:rFonts w:asciiTheme="minorEastAsia" w:eastAsiaTheme="minorEastAsia" w:hAnsiTheme="minorEastAsia"/>
                <w:sz w:val="24"/>
                <w:szCs w:val="24"/>
              </w:rPr>
            </w:pPr>
          </w:p>
        </w:tc>
        <w:tc>
          <w:tcPr>
            <w:tcW w:w="11585" w:type="dxa"/>
          </w:tcPr>
          <w:p w:rsidR="004413D1" w:rsidRPr="00575F50" w:rsidRDefault="004413D1" w:rsidP="00EC401E">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提供了组织营业执照均为有效。</w:t>
            </w:r>
          </w:p>
        </w:tc>
        <w:tc>
          <w:tcPr>
            <w:tcW w:w="753" w:type="dxa"/>
          </w:tcPr>
          <w:p w:rsidR="004413D1" w:rsidRPr="002D24F9" w:rsidRDefault="004413D1">
            <w:pPr>
              <w:rPr>
                <w:rFonts w:ascii="宋体" w:hAnsi="宋体" w:cs="宋体"/>
                <w:szCs w:val="21"/>
              </w:rPr>
            </w:pPr>
          </w:p>
        </w:tc>
      </w:tr>
      <w:tr w:rsidR="004413D1" w:rsidTr="007D2773">
        <w:trPr>
          <w:trHeight w:val="1012"/>
        </w:trPr>
        <w:tc>
          <w:tcPr>
            <w:tcW w:w="1260" w:type="dxa"/>
          </w:tcPr>
          <w:p w:rsidR="004413D1" w:rsidRPr="00575F50" w:rsidRDefault="004413D1" w:rsidP="00EC401E">
            <w:pPr>
              <w:spacing w:line="360" w:lineRule="auto"/>
              <w:rPr>
                <w:rFonts w:asciiTheme="minorEastAsia" w:eastAsiaTheme="minorEastAsia" w:hAnsiTheme="minorEastAsia"/>
                <w:sz w:val="24"/>
                <w:szCs w:val="24"/>
              </w:rPr>
            </w:pPr>
            <w:r w:rsidRPr="00A57EAB">
              <w:rPr>
                <w:rFonts w:asciiTheme="minorEastAsia" w:eastAsiaTheme="minorEastAsia" w:hAnsiTheme="minorEastAsia" w:hint="eastAsia"/>
                <w:sz w:val="24"/>
                <w:szCs w:val="24"/>
              </w:rPr>
              <w:t>上次审核不符合验</w:t>
            </w:r>
            <w:r w:rsidRPr="00A57EAB">
              <w:rPr>
                <w:rFonts w:asciiTheme="minorEastAsia" w:eastAsiaTheme="minorEastAsia" w:hAnsiTheme="minorEastAsia" w:hint="eastAsia"/>
                <w:sz w:val="24"/>
                <w:szCs w:val="24"/>
              </w:rPr>
              <w:lastRenderedPageBreak/>
              <w:t>证</w:t>
            </w:r>
          </w:p>
        </w:tc>
        <w:tc>
          <w:tcPr>
            <w:tcW w:w="1111" w:type="dxa"/>
          </w:tcPr>
          <w:p w:rsidR="004413D1" w:rsidRPr="00575F50" w:rsidRDefault="004413D1" w:rsidP="00EC401E">
            <w:pPr>
              <w:spacing w:line="360" w:lineRule="auto"/>
              <w:rPr>
                <w:rFonts w:asciiTheme="minorEastAsia" w:eastAsiaTheme="minorEastAsia" w:hAnsiTheme="minorEastAsia"/>
                <w:sz w:val="24"/>
                <w:szCs w:val="24"/>
              </w:rPr>
            </w:pPr>
          </w:p>
        </w:tc>
        <w:tc>
          <w:tcPr>
            <w:tcW w:w="11585" w:type="dxa"/>
          </w:tcPr>
          <w:p w:rsidR="004413D1" w:rsidRPr="00575F50" w:rsidRDefault="004413D1" w:rsidP="002E601A">
            <w:pPr>
              <w:spacing w:line="360" w:lineRule="auto"/>
              <w:ind w:firstLineChars="200" w:firstLine="480"/>
              <w:rPr>
                <w:rFonts w:asciiTheme="minorEastAsia" w:eastAsiaTheme="minorEastAsia" w:hAnsiTheme="minorEastAsia"/>
                <w:sz w:val="24"/>
                <w:szCs w:val="24"/>
              </w:rPr>
            </w:pPr>
            <w:r w:rsidRPr="00A57EAB">
              <w:rPr>
                <w:rFonts w:asciiTheme="minorEastAsia" w:eastAsiaTheme="minorEastAsia" w:hAnsiTheme="minorEastAsia" w:hint="eastAsia"/>
                <w:sz w:val="24"/>
                <w:szCs w:val="24"/>
              </w:rPr>
              <w:t>经验证上次审核发现的不符合</w:t>
            </w:r>
            <w:bookmarkStart w:id="1" w:name="_GoBack"/>
            <w:bookmarkEnd w:id="1"/>
            <w:r w:rsidRPr="00575F50">
              <w:rPr>
                <w:rFonts w:asciiTheme="minorEastAsia" w:eastAsiaTheme="minorEastAsia" w:hAnsiTheme="minorEastAsia" w:hint="eastAsia"/>
                <w:sz w:val="24"/>
                <w:szCs w:val="24"/>
              </w:rPr>
              <w:t>已关闭，整改措施有效。</w:t>
            </w:r>
          </w:p>
        </w:tc>
        <w:tc>
          <w:tcPr>
            <w:tcW w:w="753" w:type="dxa"/>
          </w:tcPr>
          <w:p w:rsidR="004413D1" w:rsidRPr="002D24F9" w:rsidRDefault="004413D1">
            <w:pPr>
              <w:rPr>
                <w:rFonts w:ascii="宋体" w:hAnsi="宋体" w:cs="宋体"/>
                <w:szCs w:val="21"/>
              </w:rPr>
            </w:pPr>
          </w:p>
        </w:tc>
      </w:tr>
      <w:tr w:rsidR="004413D1" w:rsidTr="007D2773">
        <w:trPr>
          <w:trHeight w:val="1012"/>
        </w:trPr>
        <w:tc>
          <w:tcPr>
            <w:tcW w:w="1260" w:type="dxa"/>
          </w:tcPr>
          <w:p w:rsidR="004413D1" w:rsidRPr="005A188E" w:rsidRDefault="004413D1" w:rsidP="00EC401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证书及标志</w:t>
            </w:r>
            <w:r w:rsidRPr="00A336AB">
              <w:rPr>
                <w:rFonts w:asciiTheme="minorEastAsia" w:eastAsiaTheme="minorEastAsia" w:hAnsiTheme="minorEastAsia" w:hint="eastAsia"/>
                <w:sz w:val="24"/>
                <w:szCs w:val="24"/>
              </w:rPr>
              <w:t>使用情况</w:t>
            </w:r>
          </w:p>
        </w:tc>
        <w:tc>
          <w:tcPr>
            <w:tcW w:w="1111" w:type="dxa"/>
          </w:tcPr>
          <w:p w:rsidR="004413D1" w:rsidRPr="005A188E" w:rsidRDefault="004413D1" w:rsidP="00EC401E">
            <w:pPr>
              <w:spacing w:line="360" w:lineRule="auto"/>
              <w:rPr>
                <w:rFonts w:asciiTheme="minorEastAsia" w:eastAsiaTheme="minorEastAsia" w:hAnsiTheme="minorEastAsia"/>
                <w:sz w:val="24"/>
                <w:szCs w:val="24"/>
              </w:rPr>
            </w:pPr>
          </w:p>
        </w:tc>
        <w:tc>
          <w:tcPr>
            <w:tcW w:w="11585" w:type="dxa"/>
          </w:tcPr>
          <w:p w:rsidR="004413D1" w:rsidRPr="005A188E" w:rsidRDefault="004413D1" w:rsidP="00EC401E">
            <w:pPr>
              <w:spacing w:line="360" w:lineRule="auto"/>
              <w:rPr>
                <w:rFonts w:asciiTheme="minorEastAsia" w:eastAsiaTheme="minorEastAsia" w:hAnsiTheme="minorEastAsia"/>
                <w:sz w:val="24"/>
                <w:szCs w:val="24"/>
              </w:rPr>
            </w:pPr>
            <w:r w:rsidRPr="005A188E">
              <w:rPr>
                <w:rFonts w:asciiTheme="minorEastAsia" w:eastAsiaTheme="minorEastAsia" w:hAnsiTheme="minorEastAsia"/>
                <w:sz w:val="24"/>
                <w:szCs w:val="24"/>
              </w:rPr>
              <w:t>招投标和业务洽谈时出示证书原件</w:t>
            </w:r>
            <w:r w:rsidRPr="005A188E">
              <w:rPr>
                <w:rFonts w:asciiTheme="minorEastAsia" w:eastAsiaTheme="minorEastAsia" w:hAnsiTheme="minorEastAsia" w:hint="eastAsia"/>
                <w:sz w:val="24"/>
                <w:szCs w:val="24"/>
              </w:rPr>
              <w:t>，</w:t>
            </w:r>
            <w:r w:rsidRPr="005A188E">
              <w:rPr>
                <w:rFonts w:asciiTheme="minorEastAsia" w:eastAsiaTheme="minorEastAsia" w:hAnsiTheme="minorEastAsia"/>
                <w:sz w:val="24"/>
                <w:szCs w:val="24"/>
              </w:rPr>
              <w:t>未使用认证标志</w:t>
            </w:r>
            <w:r w:rsidRPr="005A188E">
              <w:rPr>
                <w:rFonts w:asciiTheme="minorEastAsia" w:eastAsiaTheme="minorEastAsia" w:hAnsiTheme="minorEastAsia" w:hint="eastAsia"/>
                <w:sz w:val="24"/>
                <w:szCs w:val="24"/>
              </w:rPr>
              <w:t>。</w:t>
            </w:r>
          </w:p>
        </w:tc>
        <w:tc>
          <w:tcPr>
            <w:tcW w:w="753" w:type="dxa"/>
          </w:tcPr>
          <w:p w:rsidR="004413D1" w:rsidRPr="002D24F9" w:rsidRDefault="004413D1">
            <w:pPr>
              <w:rPr>
                <w:rFonts w:ascii="宋体" w:hAnsi="宋体" w:cs="宋体"/>
                <w:szCs w:val="21"/>
              </w:rPr>
            </w:pPr>
          </w:p>
        </w:tc>
      </w:tr>
      <w:tr w:rsidR="004413D1" w:rsidTr="007D2773">
        <w:trPr>
          <w:trHeight w:val="1012"/>
        </w:trPr>
        <w:tc>
          <w:tcPr>
            <w:tcW w:w="1260" w:type="dxa"/>
          </w:tcPr>
          <w:p w:rsidR="004413D1" w:rsidRDefault="004413D1" w:rsidP="00EC401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变更</w:t>
            </w:r>
          </w:p>
        </w:tc>
        <w:tc>
          <w:tcPr>
            <w:tcW w:w="1111" w:type="dxa"/>
          </w:tcPr>
          <w:p w:rsidR="004413D1" w:rsidRPr="005A188E" w:rsidRDefault="004413D1" w:rsidP="00EC401E">
            <w:pPr>
              <w:spacing w:line="360" w:lineRule="auto"/>
              <w:rPr>
                <w:rFonts w:asciiTheme="minorEastAsia" w:eastAsiaTheme="minorEastAsia" w:hAnsiTheme="minorEastAsia"/>
                <w:sz w:val="24"/>
                <w:szCs w:val="24"/>
              </w:rPr>
            </w:pPr>
          </w:p>
        </w:tc>
        <w:tc>
          <w:tcPr>
            <w:tcW w:w="11585" w:type="dxa"/>
          </w:tcPr>
          <w:p w:rsidR="004413D1" w:rsidRPr="005A188E" w:rsidRDefault="004413D1" w:rsidP="00EC401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c>
          <w:tcPr>
            <w:tcW w:w="753" w:type="dxa"/>
          </w:tcPr>
          <w:p w:rsidR="004413D1" w:rsidRPr="002D24F9" w:rsidRDefault="004413D1">
            <w:pPr>
              <w:rPr>
                <w:rFonts w:ascii="宋体" w:hAnsi="宋体" w:cs="宋体"/>
                <w:szCs w:val="21"/>
              </w:rPr>
            </w:pPr>
          </w:p>
        </w:tc>
      </w:tr>
    </w:tbl>
    <w:p w:rsidR="00B14629" w:rsidRPr="002D24F9" w:rsidRDefault="00B14629">
      <w:pPr>
        <w:jc w:val="center"/>
        <w:rPr>
          <w:rFonts w:ascii="宋体" w:hAnsi="宋体" w:cs="宋体"/>
          <w:szCs w:val="21"/>
        </w:rPr>
      </w:pPr>
    </w:p>
    <w:p w:rsidR="00B14629" w:rsidRPr="002D24F9" w:rsidRDefault="00B14629">
      <w:pPr>
        <w:jc w:val="center"/>
        <w:rPr>
          <w:rFonts w:ascii="宋体" w:hAnsi="宋体" w:cs="宋体"/>
          <w:szCs w:val="21"/>
        </w:rPr>
      </w:pPr>
    </w:p>
    <w:p w:rsidR="00B14629" w:rsidRPr="002D24F9" w:rsidRDefault="00B14629">
      <w:pPr>
        <w:jc w:val="center"/>
        <w:rPr>
          <w:rFonts w:ascii="宋体" w:hAnsi="宋体" w:cs="宋体"/>
          <w:szCs w:val="21"/>
        </w:rPr>
      </w:pPr>
    </w:p>
    <w:p w:rsidR="00B14629" w:rsidRPr="002D24F9" w:rsidRDefault="00B14629">
      <w:pPr>
        <w:jc w:val="center"/>
        <w:rPr>
          <w:rFonts w:ascii="宋体" w:hAnsi="宋体" w:cs="宋体"/>
          <w:szCs w:val="21"/>
        </w:rPr>
      </w:pPr>
    </w:p>
    <w:p w:rsidR="00B14629" w:rsidRDefault="00B14629">
      <w:pPr>
        <w:jc w:val="center"/>
        <w:rPr>
          <w:rFonts w:ascii="宋体" w:hAnsi="宋体" w:cs="宋体"/>
          <w:szCs w:val="21"/>
        </w:rPr>
      </w:pPr>
    </w:p>
    <w:p w:rsidR="00D81535" w:rsidRDefault="00D81535" w:rsidP="00D81535">
      <w:pPr>
        <w:pStyle w:val="a0"/>
      </w:pPr>
    </w:p>
    <w:p w:rsidR="00D81535" w:rsidRDefault="00D81535" w:rsidP="00D81535">
      <w:pPr>
        <w:pStyle w:val="a0"/>
      </w:pPr>
    </w:p>
    <w:sectPr w:rsidR="00D81535">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06A" w:rsidRDefault="00D8606A">
      <w:r>
        <w:separator/>
      </w:r>
    </w:p>
  </w:endnote>
  <w:endnote w:type="continuationSeparator" w:id="0">
    <w:p w:rsidR="00D8606A" w:rsidRDefault="00D8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535" w:rsidRDefault="00D81535">
    <w:pPr>
      <w:pStyle w:val="a7"/>
      <w:jc w:val="center"/>
    </w:pPr>
    <w:r>
      <w:rPr>
        <w:b/>
      </w:rPr>
      <w:fldChar w:fldCharType="begin"/>
    </w:r>
    <w:r>
      <w:rPr>
        <w:b/>
      </w:rPr>
      <w:instrText>PAGE</w:instrText>
    </w:r>
    <w:r>
      <w:rPr>
        <w:b/>
      </w:rPr>
      <w:fldChar w:fldCharType="separate"/>
    </w:r>
    <w:r w:rsidR="002E601A">
      <w:rPr>
        <w:b/>
        <w:noProof/>
      </w:rPr>
      <w:t>1</w:t>
    </w:r>
    <w:r>
      <w:rPr>
        <w:b/>
      </w:rPr>
      <w:fldChar w:fldCharType="end"/>
    </w:r>
    <w:r>
      <w:rPr>
        <w:lang w:val="zh-CN"/>
      </w:rPr>
      <w:t xml:space="preserve"> / </w:t>
    </w:r>
    <w:r>
      <w:rPr>
        <w:b/>
      </w:rPr>
      <w:fldChar w:fldCharType="begin"/>
    </w:r>
    <w:r>
      <w:rPr>
        <w:b/>
      </w:rPr>
      <w:instrText>NUMPAGES</w:instrText>
    </w:r>
    <w:r>
      <w:rPr>
        <w:b/>
      </w:rPr>
      <w:fldChar w:fldCharType="separate"/>
    </w:r>
    <w:r w:rsidR="002E601A">
      <w:rPr>
        <w:b/>
        <w:noProof/>
      </w:rPr>
      <w:t>9</w:t>
    </w:r>
    <w:r>
      <w:rPr>
        <w:b/>
      </w:rPr>
      <w:fldChar w:fldCharType="end"/>
    </w:r>
  </w:p>
  <w:p w:rsidR="00D81535" w:rsidRDefault="00D815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06A" w:rsidRDefault="00D8606A">
      <w:r>
        <w:separator/>
      </w:r>
    </w:p>
  </w:footnote>
  <w:footnote w:type="continuationSeparator" w:id="0">
    <w:p w:rsidR="00D8606A" w:rsidRDefault="00D86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535" w:rsidRDefault="00EA7B26">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drawing>
        <wp:anchor distT="0" distB="0" distL="114300" distR="114300" simplePos="0" relativeHeight="251658240" behindDoc="1" locked="0" layoutInCell="1" allowOverlap="1" wp14:anchorId="1275C6D7" wp14:editId="4B59E87E">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sidR="00D81535">
      <w:rPr>
        <w:rStyle w:val="CharChar1"/>
        <w:rFonts w:hint="eastAsia"/>
      </w:rPr>
      <w:t>北京国标联合认证有限公司</w:t>
    </w:r>
    <w:r w:rsidR="00D81535">
      <w:rPr>
        <w:rStyle w:val="CharChar1"/>
      </w:rPr>
      <w:tab/>
    </w:r>
    <w:r w:rsidR="00D81535">
      <w:rPr>
        <w:rStyle w:val="CharChar1"/>
      </w:rPr>
      <w:tab/>
    </w:r>
    <w:r w:rsidR="00D81535">
      <w:rPr>
        <w:rStyle w:val="CharChar1"/>
      </w:rPr>
      <w:tab/>
    </w:r>
  </w:p>
  <w:p w:rsidR="00D81535" w:rsidRDefault="00EA7B26">
    <w:pPr>
      <w:pStyle w:val="a8"/>
      <w:pBdr>
        <w:bottom w:val="none" w:sz="0" w:space="0" w:color="auto"/>
      </w:pBdr>
      <w:spacing w:line="320" w:lineRule="exact"/>
      <w:jc w:val="left"/>
    </w:pPr>
    <w:r>
      <w:rPr>
        <w:noProof/>
      </w:rPr>
      <mc:AlternateContent>
        <mc:Choice Requires="wps">
          <w:drawing>
            <wp:anchor distT="0" distB="0" distL="114300" distR="114300" simplePos="0" relativeHeight="251657216" behindDoc="0" locked="0" layoutInCell="1" allowOverlap="1" wp14:anchorId="53390110" wp14:editId="4CEAB41B">
              <wp:simplePos x="0" y="0"/>
              <wp:positionH relativeFrom="column">
                <wp:posOffset>7045325</wp:posOffset>
              </wp:positionH>
              <wp:positionV relativeFrom="paragraph">
                <wp:posOffset>27940</wp:posOffset>
              </wp:positionV>
              <wp:extent cx="2184400" cy="256540"/>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851" w:rsidRDefault="00E75851" w:rsidP="00E75851">
                          <w:pPr>
                            <w:rPr>
                              <w:sz w:val="18"/>
                              <w:szCs w:val="18"/>
                            </w:rPr>
                          </w:pPr>
                          <w:r>
                            <w:rPr>
                              <w:rFonts w:hint="eastAsia"/>
                              <w:sz w:val="18"/>
                              <w:szCs w:val="18"/>
                            </w:rPr>
                            <w:t>ISC-B-II-12(05</w:t>
                          </w:r>
                          <w:r>
                            <w:rPr>
                              <w:rFonts w:hint="eastAsia"/>
                              <w:sz w:val="18"/>
                              <w:szCs w:val="18"/>
                            </w:rPr>
                            <w:t>版）</w:t>
                          </w:r>
                        </w:p>
                        <w:p w:rsidR="00D81535" w:rsidRDefault="00D81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" stroked="f">
              <v:textbox>
                <w:txbxContent>
                  <w:p w:rsidR="00E75851" w:rsidRDefault="00E75851" w:rsidP="00E75851">
                    <w:pPr>
                      <w:rPr>
                        <w:sz w:val="18"/>
                        <w:szCs w:val="18"/>
                      </w:rPr>
                    </w:pPr>
                    <w:r>
                      <w:rPr>
                        <w:rFonts w:hint="eastAsia"/>
                        <w:sz w:val="18"/>
                        <w:szCs w:val="18"/>
                      </w:rPr>
                      <w:t>ISC-B-II-12(05</w:t>
                    </w:r>
                    <w:r>
                      <w:rPr>
                        <w:rFonts w:hint="eastAsia"/>
                        <w:sz w:val="18"/>
                        <w:szCs w:val="18"/>
                      </w:rPr>
                      <w:t>版）</w:t>
                    </w:r>
                  </w:p>
                  <w:p w:rsidR="00D81535" w:rsidRDefault="00D81535"/>
                </w:txbxContent>
              </v:textbox>
            </v:shape>
          </w:pict>
        </mc:Fallback>
      </mc:AlternateContent>
    </w:r>
    <w:r w:rsidR="00D81535">
      <w:rPr>
        <w:rStyle w:val="CharChar1"/>
        <w:w w:val="90"/>
      </w:rPr>
      <w:t xml:space="preserve">Beijing International Standard united Certification </w:t>
    </w:r>
    <w:proofErr w:type="spellStart"/>
    <w:r w:rsidR="00D81535">
      <w:rPr>
        <w:rStyle w:val="CharChar1"/>
        <w:w w:val="90"/>
      </w:rPr>
      <w:t>Co.</w:t>
    </w:r>
    <w:proofErr w:type="gramStart"/>
    <w:r w:rsidR="00D81535">
      <w:rPr>
        <w:rStyle w:val="CharChar1"/>
        <w:w w:val="90"/>
      </w:rPr>
      <w:t>,Ltd</w:t>
    </w:r>
    <w:proofErr w:type="spellEnd"/>
    <w:proofErr w:type="gramEnd"/>
    <w:r w:rsidR="00D81535">
      <w:rPr>
        <w:rStyle w:val="CharChar1"/>
        <w:w w:val="90"/>
      </w:rPr>
      <w:t>.</w:t>
    </w:r>
  </w:p>
  <w:p w:rsidR="00D81535" w:rsidRDefault="00D8153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B067D"/>
    <w:multiLevelType w:val="singleLevel"/>
    <w:tmpl w:val="865B067D"/>
    <w:lvl w:ilvl="0">
      <w:start w:val="1"/>
      <w:numFmt w:val="decimal"/>
      <w:lvlText w:val="%1)"/>
      <w:lvlJc w:val="left"/>
      <w:pPr>
        <w:tabs>
          <w:tab w:val="left" w:pos="312"/>
        </w:tabs>
      </w:pPr>
      <w:rPr>
        <w:rFonts w:cs="Times New Roman"/>
      </w:rPr>
    </w:lvl>
  </w:abstractNum>
  <w:abstractNum w:abstractNumId="1">
    <w:nsid w:val="0B939833"/>
    <w:multiLevelType w:val="singleLevel"/>
    <w:tmpl w:val="0B939833"/>
    <w:lvl w:ilvl="0">
      <w:start w:val="1"/>
      <w:numFmt w:val="decimal"/>
      <w:lvlText w:val="%1."/>
      <w:lvlJc w:val="left"/>
      <w:pPr>
        <w:tabs>
          <w:tab w:val="left" w:pos="312"/>
        </w:tabs>
      </w:pPr>
    </w:lvl>
  </w:abstractNum>
  <w:abstractNum w:abstractNumId="2">
    <w:nsid w:val="5564E486"/>
    <w:multiLevelType w:val="singleLevel"/>
    <w:tmpl w:val="5564E486"/>
    <w:lvl w:ilvl="0">
      <w:start w:val="4"/>
      <w:numFmt w:val="decimal"/>
      <w:suff w:val="nothing"/>
      <w:lvlText w:val="%1）"/>
      <w:lvlJc w:val="left"/>
      <w:rPr>
        <w:rFonts w:cs="Times New Roman"/>
      </w:rPr>
    </w:lvl>
  </w:abstractNum>
  <w:abstractNum w:abstractNumId="3">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73FBC2A2"/>
    <w:multiLevelType w:val="singleLevel"/>
    <w:tmpl w:val="73FBC2A2"/>
    <w:lvl w:ilvl="0">
      <w:start w:val="1"/>
      <w:numFmt w:val="decimal"/>
      <w:suff w:val="nothing"/>
      <w:lvlText w:val="（%1）"/>
      <w:lvlJc w:val="left"/>
      <w:rPr>
        <w:rFonts w:cs="Times New Roman"/>
      </w:rPr>
    </w:lvl>
  </w:abstractNum>
  <w:abstractNum w:abstractNumId="5">
    <w:nsid w:val="78FA550B"/>
    <w:multiLevelType w:val="multilevel"/>
    <w:tmpl w:val="78FA550B"/>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7D62BD6A"/>
    <w:multiLevelType w:val="singleLevel"/>
    <w:tmpl w:val="7D62BD6A"/>
    <w:lvl w:ilvl="0">
      <w:start w:val="1"/>
      <w:numFmt w:val="decimal"/>
      <w:lvlText w:val="%1."/>
      <w:lvlJc w:val="left"/>
      <w:pPr>
        <w:tabs>
          <w:tab w:val="left" w:pos="312"/>
        </w:tabs>
      </w:pPr>
      <w:rPr>
        <w:rFonts w:cs="Times New Roman"/>
      </w:rPr>
    </w:lvl>
  </w:abstractNum>
  <w:abstractNum w:abstractNumId="7">
    <w:nsid w:val="7F30A156"/>
    <w:multiLevelType w:val="singleLevel"/>
    <w:tmpl w:val="7F30A156"/>
    <w:lvl w:ilvl="0">
      <w:start w:val="1"/>
      <w:numFmt w:val="decimal"/>
      <w:suff w:val="nothing"/>
      <w:lvlText w:val="%1、"/>
      <w:lvlJc w:val="left"/>
      <w:rPr>
        <w:rFonts w:cs="Times New Roman"/>
      </w:rPr>
    </w:lvl>
  </w:abstractNum>
  <w:num w:numId="1">
    <w:abstractNumId w:val="4"/>
  </w:num>
  <w:num w:numId="2">
    <w:abstractNumId w:val="1"/>
  </w:num>
  <w:num w:numId="3">
    <w:abstractNumId w:val="0"/>
  </w:num>
  <w:num w:numId="4">
    <w:abstractNumId w:val="6"/>
  </w:num>
  <w:num w:numId="5">
    <w:abstractNumId w:val="5"/>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044"/>
    <w:rsid w:val="00010A68"/>
    <w:rsid w:val="00010CC6"/>
    <w:rsid w:val="000234DD"/>
    <w:rsid w:val="0003373A"/>
    <w:rsid w:val="000400E2"/>
    <w:rsid w:val="00065B40"/>
    <w:rsid w:val="000851B3"/>
    <w:rsid w:val="00087311"/>
    <w:rsid w:val="000B51BD"/>
    <w:rsid w:val="000C4E23"/>
    <w:rsid w:val="001010C3"/>
    <w:rsid w:val="00102CD8"/>
    <w:rsid w:val="001202BC"/>
    <w:rsid w:val="001301F7"/>
    <w:rsid w:val="00130963"/>
    <w:rsid w:val="001335EF"/>
    <w:rsid w:val="00166280"/>
    <w:rsid w:val="0018415D"/>
    <w:rsid w:val="001A1635"/>
    <w:rsid w:val="001A440F"/>
    <w:rsid w:val="001A5F44"/>
    <w:rsid w:val="001D1D62"/>
    <w:rsid w:val="001E2EDC"/>
    <w:rsid w:val="001E7C2B"/>
    <w:rsid w:val="002359BB"/>
    <w:rsid w:val="00250971"/>
    <w:rsid w:val="00260973"/>
    <w:rsid w:val="002647BB"/>
    <w:rsid w:val="00273B76"/>
    <w:rsid w:val="00286A55"/>
    <w:rsid w:val="002A6B75"/>
    <w:rsid w:val="002B4D8F"/>
    <w:rsid w:val="002D1D50"/>
    <w:rsid w:val="002D24F9"/>
    <w:rsid w:val="002E601A"/>
    <w:rsid w:val="002F05C8"/>
    <w:rsid w:val="00300E87"/>
    <w:rsid w:val="0030775B"/>
    <w:rsid w:val="00346A18"/>
    <w:rsid w:val="00372A5E"/>
    <w:rsid w:val="00375A86"/>
    <w:rsid w:val="00386A8E"/>
    <w:rsid w:val="00390345"/>
    <w:rsid w:val="003A1B68"/>
    <w:rsid w:val="003D057E"/>
    <w:rsid w:val="00425102"/>
    <w:rsid w:val="0044068F"/>
    <w:rsid w:val="004413D1"/>
    <w:rsid w:val="004521C4"/>
    <w:rsid w:val="00470DDF"/>
    <w:rsid w:val="00477533"/>
    <w:rsid w:val="004A1A1A"/>
    <w:rsid w:val="004C6538"/>
    <w:rsid w:val="00503FFF"/>
    <w:rsid w:val="00566B84"/>
    <w:rsid w:val="00566FDD"/>
    <w:rsid w:val="00594E08"/>
    <w:rsid w:val="005A4D06"/>
    <w:rsid w:val="005C23DB"/>
    <w:rsid w:val="005F4F35"/>
    <w:rsid w:val="005F6824"/>
    <w:rsid w:val="00600C20"/>
    <w:rsid w:val="006063F2"/>
    <w:rsid w:val="00613256"/>
    <w:rsid w:val="0063688E"/>
    <w:rsid w:val="00644D5B"/>
    <w:rsid w:val="006474A6"/>
    <w:rsid w:val="00674793"/>
    <w:rsid w:val="00674F99"/>
    <w:rsid w:val="006A417A"/>
    <w:rsid w:val="006A56BB"/>
    <w:rsid w:val="006A5E0B"/>
    <w:rsid w:val="006E0175"/>
    <w:rsid w:val="006F4C3D"/>
    <w:rsid w:val="0071633E"/>
    <w:rsid w:val="0072035B"/>
    <w:rsid w:val="00720FAE"/>
    <w:rsid w:val="00734C2F"/>
    <w:rsid w:val="007757F3"/>
    <w:rsid w:val="00777140"/>
    <w:rsid w:val="007817B0"/>
    <w:rsid w:val="00796CBE"/>
    <w:rsid w:val="007A0590"/>
    <w:rsid w:val="007B09C7"/>
    <w:rsid w:val="007E2170"/>
    <w:rsid w:val="00804F0E"/>
    <w:rsid w:val="00834F9C"/>
    <w:rsid w:val="00836270"/>
    <w:rsid w:val="008444C9"/>
    <w:rsid w:val="00884103"/>
    <w:rsid w:val="008973EE"/>
    <w:rsid w:val="008B65AB"/>
    <w:rsid w:val="008E64A5"/>
    <w:rsid w:val="00942045"/>
    <w:rsid w:val="009444AC"/>
    <w:rsid w:val="009801D1"/>
    <w:rsid w:val="00980550"/>
    <w:rsid w:val="009A3C46"/>
    <w:rsid w:val="009B4611"/>
    <w:rsid w:val="009F0711"/>
    <w:rsid w:val="00A111E1"/>
    <w:rsid w:val="00A153E9"/>
    <w:rsid w:val="00A35671"/>
    <w:rsid w:val="00A462D0"/>
    <w:rsid w:val="00A67FA9"/>
    <w:rsid w:val="00A71A57"/>
    <w:rsid w:val="00A744D8"/>
    <w:rsid w:val="00A82044"/>
    <w:rsid w:val="00A909A3"/>
    <w:rsid w:val="00A9340D"/>
    <w:rsid w:val="00AA291D"/>
    <w:rsid w:val="00AD6475"/>
    <w:rsid w:val="00AE3069"/>
    <w:rsid w:val="00AF23EB"/>
    <w:rsid w:val="00B03C25"/>
    <w:rsid w:val="00B14629"/>
    <w:rsid w:val="00B20E72"/>
    <w:rsid w:val="00B42139"/>
    <w:rsid w:val="00B640D1"/>
    <w:rsid w:val="00B76B05"/>
    <w:rsid w:val="00B91E5D"/>
    <w:rsid w:val="00BA60A4"/>
    <w:rsid w:val="00BA7FC5"/>
    <w:rsid w:val="00BB066B"/>
    <w:rsid w:val="00BC4F4B"/>
    <w:rsid w:val="00BF0990"/>
    <w:rsid w:val="00BF18A6"/>
    <w:rsid w:val="00C02810"/>
    <w:rsid w:val="00C03F82"/>
    <w:rsid w:val="00C41E05"/>
    <w:rsid w:val="00C54235"/>
    <w:rsid w:val="00C62C48"/>
    <w:rsid w:val="00C83E64"/>
    <w:rsid w:val="00C86C01"/>
    <w:rsid w:val="00CA11E4"/>
    <w:rsid w:val="00CB034D"/>
    <w:rsid w:val="00D001CD"/>
    <w:rsid w:val="00D060AE"/>
    <w:rsid w:val="00D206CF"/>
    <w:rsid w:val="00D37C06"/>
    <w:rsid w:val="00D42F7B"/>
    <w:rsid w:val="00D503C3"/>
    <w:rsid w:val="00D70273"/>
    <w:rsid w:val="00D81535"/>
    <w:rsid w:val="00D8606A"/>
    <w:rsid w:val="00D94D75"/>
    <w:rsid w:val="00DA1F95"/>
    <w:rsid w:val="00DC7AC4"/>
    <w:rsid w:val="00DE6C27"/>
    <w:rsid w:val="00E440D7"/>
    <w:rsid w:val="00E4486D"/>
    <w:rsid w:val="00E6224C"/>
    <w:rsid w:val="00E657E3"/>
    <w:rsid w:val="00E66E67"/>
    <w:rsid w:val="00E75851"/>
    <w:rsid w:val="00EA1061"/>
    <w:rsid w:val="00EA7B26"/>
    <w:rsid w:val="00EC3B45"/>
    <w:rsid w:val="00ED373C"/>
    <w:rsid w:val="00EE0790"/>
    <w:rsid w:val="00EF6B74"/>
    <w:rsid w:val="00F123AC"/>
    <w:rsid w:val="00F263D6"/>
    <w:rsid w:val="00F507DD"/>
    <w:rsid w:val="00F51689"/>
    <w:rsid w:val="00F51B53"/>
    <w:rsid w:val="00F63E18"/>
    <w:rsid w:val="00F96A3A"/>
    <w:rsid w:val="00FD320B"/>
    <w:rsid w:val="00FD3AB4"/>
    <w:rsid w:val="05FB706D"/>
    <w:rsid w:val="0F333A8D"/>
    <w:rsid w:val="151867C1"/>
    <w:rsid w:val="2B8101F7"/>
    <w:rsid w:val="35184B4A"/>
    <w:rsid w:val="363D6294"/>
    <w:rsid w:val="393A0092"/>
    <w:rsid w:val="40941D3D"/>
    <w:rsid w:val="6BB65ECF"/>
    <w:rsid w:val="7AEF2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iPriority="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paragraph" w:styleId="2">
    <w:name w:val="heading 2"/>
    <w:basedOn w:val="a"/>
    <w:next w:val="a"/>
    <w:link w:val="2Char"/>
    <w:uiPriority w:val="99"/>
    <w:qFormat/>
    <w:locked/>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uiPriority w:val="99"/>
    <w:qFormat/>
    <w:pPr>
      <w:spacing w:before="25" w:after="25"/>
    </w:pPr>
    <w:rPr>
      <w:bCs/>
      <w:spacing w:val="10"/>
    </w:rPr>
  </w:style>
  <w:style w:type="paragraph" w:styleId="a4">
    <w:name w:val="Body Text"/>
    <w:basedOn w:val="a"/>
    <w:qFormat/>
    <w:pPr>
      <w:spacing w:after="120"/>
    </w:pPr>
  </w:style>
  <w:style w:type="paragraph" w:styleId="a5">
    <w:name w:val="Plain Text"/>
    <w:basedOn w:val="a"/>
    <w:link w:val="Char"/>
    <w:uiPriority w:val="99"/>
    <w:qFormat/>
    <w:rPr>
      <w:rFonts w:ascii="宋体" w:hAnsi="Courier New"/>
      <w:szCs w:val="21"/>
    </w:rPr>
  </w:style>
  <w:style w:type="paragraph" w:styleId="a6">
    <w:name w:val="Balloon Text"/>
    <w:basedOn w:val="a"/>
    <w:link w:val="Char0"/>
    <w:uiPriority w:val="99"/>
    <w:semiHidden/>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customStyle="1" w:styleId="2Char">
    <w:name w:val="标题 2 Char"/>
    <w:link w:val="2"/>
    <w:uiPriority w:val="99"/>
    <w:qFormat/>
    <w:locked/>
    <w:rPr>
      <w:rFonts w:eastAsia="宋体" w:cs="Times New Roman"/>
      <w:b/>
      <w:bCs/>
      <w:kern w:val="2"/>
      <w:sz w:val="32"/>
      <w:lang w:val="en-US" w:eastAsia="zh-CN" w:bidi="ar-SA"/>
    </w:rPr>
  </w:style>
  <w:style w:type="character" w:customStyle="1" w:styleId="Char0">
    <w:name w:val="批注框文本 Char"/>
    <w:link w:val="a6"/>
    <w:uiPriority w:val="99"/>
    <w:semiHidden/>
    <w:locked/>
    <w:rPr>
      <w:rFonts w:ascii="Times New Roman" w:eastAsia="宋体" w:hAnsi="Times New Roman" w:cs="Times New Roman"/>
      <w:sz w:val="18"/>
      <w:szCs w:val="18"/>
    </w:rPr>
  </w:style>
  <w:style w:type="character" w:customStyle="1" w:styleId="Char1">
    <w:name w:val="页脚 Char"/>
    <w:link w:val="a7"/>
    <w:locked/>
    <w:rPr>
      <w:rFonts w:ascii="Times New Roman" w:eastAsia="宋体" w:hAnsi="Times New Roman" w:cs="Times New Roman"/>
      <w:sz w:val="18"/>
      <w:szCs w:val="18"/>
    </w:rPr>
  </w:style>
  <w:style w:type="character" w:customStyle="1" w:styleId="Char2">
    <w:name w:val="页眉 Char"/>
    <w:link w:val="a8"/>
    <w:uiPriority w:val="99"/>
    <w:locked/>
    <w:rPr>
      <w:rFonts w:ascii="Times New Roman" w:eastAsia="宋体" w:hAnsi="Times New Roman" w:cs="Times New Roman"/>
      <w:sz w:val="18"/>
      <w:szCs w:val="18"/>
    </w:rPr>
  </w:style>
  <w:style w:type="character" w:customStyle="1" w:styleId="CharChar1">
    <w:name w:val="Char Char1"/>
    <w:uiPriority w:val="99"/>
    <w:qFormat/>
    <w:locked/>
    <w:rPr>
      <w:rFonts w:ascii="宋体" w:eastAsia="宋体" w:hAnsi="Courier New"/>
      <w:kern w:val="2"/>
      <w:sz w:val="21"/>
      <w:lang w:val="en-US" w:eastAsia="zh-CN"/>
    </w:rPr>
  </w:style>
  <w:style w:type="character" w:customStyle="1" w:styleId="PlainTextChar1">
    <w:name w:val="Plain Text Char1"/>
    <w:uiPriority w:val="99"/>
    <w:locked/>
    <w:rPr>
      <w:rFonts w:ascii="宋体" w:hAnsi="Courier New"/>
      <w:kern w:val="2"/>
      <w:sz w:val="21"/>
    </w:rPr>
  </w:style>
  <w:style w:type="character" w:customStyle="1" w:styleId="Char">
    <w:name w:val="纯文本 Char"/>
    <w:link w:val="a5"/>
    <w:uiPriority w:val="99"/>
    <w:qFormat/>
    <w:locked/>
    <w:rPr>
      <w:rFonts w:ascii="宋体" w:eastAsia="宋体" w:hAnsi="Courier New" w:cs="Times New Roman"/>
      <w:kern w:val="2"/>
      <w:sz w:val="21"/>
      <w:lang w:val="en-US" w:eastAsia="zh-CN" w:bidi="ar-SA"/>
    </w:rPr>
  </w:style>
  <w:style w:type="paragraph" w:customStyle="1" w:styleId="Style2">
    <w:name w:val="_Style 2"/>
    <w:basedOn w:val="a"/>
    <w:uiPriority w:val="99"/>
    <w:qFormat/>
    <w:pPr>
      <w:widowControl/>
      <w:ind w:firstLineChars="200" w:firstLine="420"/>
      <w:jc w:val="left"/>
    </w:pPr>
    <w:rPr>
      <w:kern w:val="0"/>
      <w:sz w:val="20"/>
      <w:lang w:eastAsia="en-US"/>
    </w:rPr>
  </w:style>
  <w:style w:type="paragraph" w:customStyle="1" w:styleId="a9">
    <w:name w:val="东方正文"/>
    <w:basedOn w:val="a"/>
    <w:qFormat/>
    <w:pPr>
      <w:spacing w:line="400" w:lineRule="exact"/>
      <w:ind w:left="284" w:right="284"/>
    </w:pPr>
    <w:rPr>
      <w:sz w:val="24"/>
    </w:rPr>
  </w:style>
  <w:style w:type="paragraph" w:styleId="aa">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iPriority="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paragraph" w:styleId="2">
    <w:name w:val="heading 2"/>
    <w:basedOn w:val="a"/>
    <w:next w:val="a"/>
    <w:link w:val="2Char"/>
    <w:uiPriority w:val="99"/>
    <w:qFormat/>
    <w:locked/>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uiPriority w:val="99"/>
    <w:qFormat/>
    <w:pPr>
      <w:spacing w:before="25" w:after="25"/>
    </w:pPr>
    <w:rPr>
      <w:bCs/>
      <w:spacing w:val="10"/>
    </w:rPr>
  </w:style>
  <w:style w:type="paragraph" w:styleId="a4">
    <w:name w:val="Body Text"/>
    <w:basedOn w:val="a"/>
    <w:qFormat/>
    <w:pPr>
      <w:spacing w:after="120"/>
    </w:pPr>
  </w:style>
  <w:style w:type="paragraph" w:styleId="a5">
    <w:name w:val="Plain Text"/>
    <w:basedOn w:val="a"/>
    <w:link w:val="Char"/>
    <w:uiPriority w:val="99"/>
    <w:qFormat/>
    <w:rPr>
      <w:rFonts w:ascii="宋体" w:hAnsi="Courier New"/>
      <w:szCs w:val="21"/>
    </w:rPr>
  </w:style>
  <w:style w:type="paragraph" w:styleId="a6">
    <w:name w:val="Balloon Text"/>
    <w:basedOn w:val="a"/>
    <w:link w:val="Char0"/>
    <w:uiPriority w:val="99"/>
    <w:semiHidden/>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customStyle="1" w:styleId="2Char">
    <w:name w:val="标题 2 Char"/>
    <w:link w:val="2"/>
    <w:uiPriority w:val="99"/>
    <w:qFormat/>
    <w:locked/>
    <w:rPr>
      <w:rFonts w:eastAsia="宋体" w:cs="Times New Roman"/>
      <w:b/>
      <w:bCs/>
      <w:kern w:val="2"/>
      <w:sz w:val="32"/>
      <w:lang w:val="en-US" w:eastAsia="zh-CN" w:bidi="ar-SA"/>
    </w:rPr>
  </w:style>
  <w:style w:type="character" w:customStyle="1" w:styleId="Char0">
    <w:name w:val="批注框文本 Char"/>
    <w:link w:val="a6"/>
    <w:uiPriority w:val="99"/>
    <w:semiHidden/>
    <w:locked/>
    <w:rPr>
      <w:rFonts w:ascii="Times New Roman" w:eastAsia="宋体" w:hAnsi="Times New Roman" w:cs="Times New Roman"/>
      <w:sz w:val="18"/>
      <w:szCs w:val="18"/>
    </w:rPr>
  </w:style>
  <w:style w:type="character" w:customStyle="1" w:styleId="Char1">
    <w:name w:val="页脚 Char"/>
    <w:link w:val="a7"/>
    <w:locked/>
    <w:rPr>
      <w:rFonts w:ascii="Times New Roman" w:eastAsia="宋体" w:hAnsi="Times New Roman" w:cs="Times New Roman"/>
      <w:sz w:val="18"/>
      <w:szCs w:val="18"/>
    </w:rPr>
  </w:style>
  <w:style w:type="character" w:customStyle="1" w:styleId="Char2">
    <w:name w:val="页眉 Char"/>
    <w:link w:val="a8"/>
    <w:uiPriority w:val="99"/>
    <w:locked/>
    <w:rPr>
      <w:rFonts w:ascii="Times New Roman" w:eastAsia="宋体" w:hAnsi="Times New Roman" w:cs="Times New Roman"/>
      <w:sz w:val="18"/>
      <w:szCs w:val="18"/>
    </w:rPr>
  </w:style>
  <w:style w:type="character" w:customStyle="1" w:styleId="CharChar1">
    <w:name w:val="Char Char1"/>
    <w:uiPriority w:val="99"/>
    <w:qFormat/>
    <w:locked/>
    <w:rPr>
      <w:rFonts w:ascii="宋体" w:eastAsia="宋体" w:hAnsi="Courier New"/>
      <w:kern w:val="2"/>
      <w:sz w:val="21"/>
      <w:lang w:val="en-US" w:eastAsia="zh-CN"/>
    </w:rPr>
  </w:style>
  <w:style w:type="character" w:customStyle="1" w:styleId="PlainTextChar1">
    <w:name w:val="Plain Text Char1"/>
    <w:uiPriority w:val="99"/>
    <w:locked/>
    <w:rPr>
      <w:rFonts w:ascii="宋体" w:hAnsi="Courier New"/>
      <w:kern w:val="2"/>
      <w:sz w:val="21"/>
    </w:rPr>
  </w:style>
  <w:style w:type="character" w:customStyle="1" w:styleId="Char">
    <w:name w:val="纯文本 Char"/>
    <w:link w:val="a5"/>
    <w:uiPriority w:val="99"/>
    <w:qFormat/>
    <w:locked/>
    <w:rPr>
      <w:rFonts w:ascii="宋体" w:eastAsia="宋体" w:hAnsi="Courier New" w:cs="Times New Roman"/>
      <w:kern w:val="2"/>
      <w:sz w:val="21"/>
      <w:lang w:val="en-US" w:eastAsia="zh-CN" w:bidi="ar-SA"/>
    </w:rPr>
  </w:style>
  <w:style w:type="paragraph" w:customStyle="1" w:styleId="Style2">
    <w:name w:val="_Style 2"/>
    <w:basedOn w:val="a"/>
    <w:uiPriority w:val="99"/>
    <w:qFormat/>
    <w:pPr>
      <w:widowControl/>
      <w:ind w:firstLineChars="200" w:firstLine="420"/>
      <w:jc w:val="left"/>
    </w:pPr>
    <w:rPr>
      <w:kern w:val="0"/>
      <w:sz w:val="20"/>
      <w:lang w:eastAsia="en-US"/>
    </w:rPr>
  </w:style>
  <w:style w:type="paragraph" w:customStyle="1" w:styleId="a9">
    <w:name w:val="东方正文"/>
    <w:basedOn w:val="a"/>
    <w:qFormat/>
    <w:pPr>
      <w:spacing w:line="400" w:lineRule="exact"/>
      <w:ind w:left="284" w:right="284"/>
    </w:pPr>
    <w:rPr>
      <w:sz w:val="24"/>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47"/>
    <customShpInfo spid="_x0000_s1046"/>
    <customShpInfo spid="_x0000_s1045"/>
    <customShpInfo spid="_x0000_s1044"/>
    <customShpInfo spid="_x0000_s1048"/>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cp:revision>
  <dcterms:created xsi:type="dcterms:W3CDTF">2021-12-19T00:37:00Z</dcterms:created>
  <dcterms:modified xsi:type="dcterms:W3CDTF">2021-12-25T01:57:00Z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