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44" w:rsidRDefault="00807A1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40"/>
        <w:gridCol w:w="10004"/>
        <w:gridCol w:w="1585"/>
      </w:tblGrid>
      <w:tr w:rsidR="00102644">
        <w:tc>
          <w:tcPr>
            <w:tcW w:w="1980" w:type="dxa"/>
            <w:vMerge w:val="restart"/>
            <w:vAlign w:val="center"/>
          </w:tcPr>
          <w:p w:rsidR="00102644" w:rsidRDefault="00807A17">
            <w:pPr>
              <w:spacing w:before="120" w:line="360" w:lineRule="auto"/>
              <w:jc w:val="center"/>
              <w:rPr>
                <w:sz w:val="24"/>
                <w:szCs w:val="24"/>
              </w:rPr>
            </w:pPr>
            <w:r>
              <w:rPr>
                <w:rFonts w:hint="eastAsia"/>
                <w:sz w:val="24"/>
                <w:szCs w:val="24"/>
              </w:rPr>
              <w:t>过程与活动、</w:t>
            </w:r>
          </w:p>
          <w:p w:rsidR="00102644" w:rsidRDefault="00807A17">
            <w:pPr>
              <w:spacing w:line="360" w:lineRule="auto"/>
              <w:jc w:val="center"/>
            </w:pPr>
            <w:r>
              <w:rPr>
                <w:rFonts w:hint="eastAsia"/>
                <w:sz w:val="24"/>
                <w:szCs w:val="24"/>
              </w:rPr>
              <w:t>抽样计划</w:t>
            </w:r>
          </w:p>
        </w:tc>
        <w:tc>
          <w:tcPr>
            <w:tcW w:w="1140" w:type="dxa"/>
            <w:vMerge w:val="restart"/>
            <w:vAlign w:val="center"/>
          </w:tcPr>
          <w:p w:rsidR="00102644" w:rsidRDefault="00807A17">
            <w:pPr>
              <w:spacing w:line="360" w:lineRule="auto"/>
              <w:rPr>
                <w:sz w:val="24"/>
                <w:szCs w:val="24"/>
              </w:rPr>
            </w:pPr>
            <w:r>
              <w:rPr>
                <w:rFonts w:hint="eastAsia"/>
                <w:sz w:val="24"/>
                <w:szCs w:val="24"/>
              </w:rPr>
              <w:t>涉及</w:t>
            </w:r>
          </w:p>
          <w:p w:rsidR="00102644" w:rsidRDefault="00807A17">
            <w:pPr>
              <w:spacing w:line="360" w:lineRule="auto"/>
            </w:pPr>
            <w:r>
              <w:rPr>
                <w:rFonts w:hint="eastAsia"/>
                <w:sz w:val="24"/>
                <w:szCs w:val="24"/>
              </w:rPr>
              <w:t>条款</w:t>
            </w:r>
          </w:p>
        </w:tc>
        <w:tc>
          <w:tcPr>
            <w:tcW w:w="10004" w:type="dxa"/>
            <w:vAlign w:val="center"/>
          </w:tcPr>
          <w:p w:rsidR="00102644" w:rsidRDefault="00807A17">
            <w:pPr>
              <w:spacing w:line="360" w:lineRule="auto"/>
              <w:rPr>
                <w:sz w:val="24"/>
                <w:szCs w:val="24"/>
              </w:rPr>
            </w:pPr>
            <w:r>
              <w:rPr>
                <w:rFonts w:hint="eastAsia"/>
                <w:sz w:val="24"/>
                <w:szCs w:val="24"/>
              </w:rPr>
              <w:t>受审核部门：</w:t>
            </w:r>
            <w:r>
              <w:rPr>
                <w:rFonts w:hint="eastAsia"/>
                <w:sz w:val="24"/>
                <w:szCs w:val="24"/>
              </w:rPr>
              <w:t>行政部</w:t>
            </w:r>
            <w:r>
              <w:rPr>
                <w:rFonts w:hint="eastAsia"/>
                <w:sz w:val="24"/>
                <w:szCs w:val="24"/>
              </w:rPr>
              <w:t xml:space="preserve">         </w:t>
            </w:r>
            <w:r>
              <w:rPr>
                <w:rFonts w:hint="eastAsia"/>
                <w:sz w:val="24"/>
                <w:szCs w:val="24"/>
              </w:rPr>
              <w:t>主管领导：</w:t>
            </w:r>
            <w:r>
              <w:rPr>
                <w:rFonts w:hint="eastAsia"/>
                <w:sz w:val="24"/>
                <w:szCs w:val="24"/>
              </w:rPr>
              <w:t>胡荣英</w:t>
            </w:r>
            <w:r>
              <w:rPr>
                <w:rFonts w:hint="eastAsia"/>
                <w:sz w:val="24"/>
                <w:szCs w:val="24"/>
              </w:rPr>
              <w:t xml:space="preserve">           </w:t>
            </w:r>
            <w:r>
              <w:rPr>
                <w:rFonts w:hint="eastAsia"/>
                <w:sz w:val="24"/>
                <w:szCs w:val="24"/>
              </w:rPr>
              <w:t>陪同人员：</w:t>
            </w:r>
            <w:r>
              <w:rPr>
                <w:rFonts w:hint="eastAsia"/>
                <w:sz w:val="24"/>
                <w:szCs w:val="24"/>
              </w:rPr>
              <w:t>张海发</w:t>
            </w:r>
          </w:p>
        </w:tc>
        <w:tc>
          <w:tcPr>
            <w:tcW w:w="1585" w:type="dxa"/>
            <w:vMerge w:val="restart"/>
            <w:vAlign w:val="center"/>
          </w:tcPr>
          <w:p w:rsidR="00102644" w:rsidRDefault="00807A17">
            <w:pPr>
              <w:spacing w:line="360" w:lineRule="auto"/>
              <w:rPr>
                <w:sz w:val="24"/>
                <w:szCs w:val="24"/>
              </w:rPr>
            </w:pPr>
            <w:r>
              <w:rPr>
                <w:rFonts w:hint="eastAsia"/>
                <w:sz w:val="24"/>
                <w:szCs w:val="24"/>
              </w:rPr>
              <w:t>判定</w:t>
            </w:r>
          </w:p>
        </w:tc>
      </w:tr>
      <w:tr w:rsidR="00102644">
        <w:tc>
          <w:tcPr>
            <w:tcW w:w="1980" w:type="dxa"/>
            <w:vMerge/>
            <w:vAlign w:val="center"/>
          </w:tcPr>
          <w:p w:rsidR="00102644" w:rsidRDefault="00102644">
            <w:pPr>
              <w:spacing w:line="360" w:lineRule="auto"/>
            </w:pPr>
          </w:p>
        </w:tc>
        <w:tc>
          <w:tcPr>
            <w:tcW w:w="1140" w:type="dxa"/>
            <w:vMerge/>
            <w:vAlign w:val="center"/>
          </w:tcPr>
          <w:p w:rsidR="00102644" w:rsidRDefault="00102644">
            <w:pPr>
              <w:spacing w:line="360" w:lineRule="auto"/>
            </w:pPr>
          </w:p>
        </w:tc>
        <w:tc>
          <w:tcPr>
            <w:tcW w:w="10004" w:type="dxa"/>
            <w:vAlign w:val="center"/>
          </w:tcPr>
          <w:p w:rsidR="00102644" w:rsidRDefault="00807A17">
            <w:pPr>
              <w:spacing w:before="120" w:line="360" w:lineRule="auto"/>
            </w:pPr>
            <w:r>
              <w:rPr>
                <w:rFonts w:hint="eastAsia"/>
                <w:sz w:val="24"/>
                <w:szCs w:val="24"/>
              </w:rPr>
              <w:t>审核员：</w:t>
            </w:r>
            <w:r>
              <w:rPr>
                <w:rFonts w:hint="eastAsia"/>
                <w:sz w:val="24"/>
                <w:szCs w:val="24"/>
              </w:rPr>
              <w:t>褚敏杰</w:t>
            </w:r>
            <w:r>
              <w:rPr>
                <w:rFonts w:hint="eastAsia"/>
                <w:sz w:val="24"/>
                <w:szCs w:val="24"/>
              </w:rPr>
              <w:t xml:space="preserve">             </w:t>
            </w:r>
            <w:r>
              <w:rPr>
                <w:rFonts w:hint="eastAsia"/>
                <w:sz w:val="24"/>
                <w:szCs w:val="24"/>
              </w:rPr>
              <w:t>审核时间：</w:t>
            </w:r>
            <w:r>
              <w:rPr>
                <w:rFonts w:hint="eastAsia"/>
                <w:sz w:val="24"/>
                <w:szCs w:val="24"/>
              </w:rPr>
              <w:t>2021.11.7</w:t>
            </w:r>
          </w:p>
        </w:tc>
        <w:tc>
          <w:tcPr>
            <w:tcW w:w="1585" w:type="dxa"/>
            <w:vMerge/>
          </w:tcPr>
          <w:p w:rsidR="00102644" w:rsidRDefault="00102644">
            <w:pPr>
              <w:spacing w:line="360" w:lineRule="auto"/>
            </w:pPr>
          </w:p>
        </w:tc>
      </w:tr>
      <w:tr w:rsidR="00102644">
        <w:tc>
          <w:tcPr>
            <w:tcW w:w="1980" w:type="dxa"/>
            <w:vMerge/>
            <w:vAlign w:val="center"/>
          </w:tcPr>
          <w:p w:rsidR="00102644" w:rsidRDefault="00102644">
            <w:pPr>
              <w:spacing w:line="360" w:lineRule="auto"/>
            </w:pPr>
          </w:p>
        </w:tc>
        <w:tc>
          <w:tcPr>
            <w:tcW w:w="1140" w:type="dxa"/>
            <w:vMerge/>
            <w:vAlign w:val="center"/>
          </w:tcPr>
          <w:p w:rsidR="00102644" w:rsidRDefault="00102644">
            <w:pPr>
              <w:spacing w:line="360" w:lineRule="auto"/>
            </w:pPr>
          </w:p>
        </w:tc>
        <w:tc>
          <w:tcPr>
            <w:tcW w:w="10004" w:type="dxa"/>
            <w:vAlign w:val="center"/>
          </w:tcPr>
          <w:p w:rsidR="00102644" w:rsidRDefault="00807A17">
            <w:pPr>
              <w:spacing w:line="360" w:lineRule="auto"/>
              <w:rPr>
                <w:sz w:val="24"/>
                <w:szCs w:val="24"/>
              </w:rPr>
            </w:pPr>
            <w:r>
              <w:rPr>
                <w:rFonts w:hint="eastAsia"/>
                <w:sz w:val="24"/>
                <w:szCs w:val="24"/>
              </w:rPr>
              <w:t>审核条款：</w:t>
            </w:r>
          </w:p>
          <w:p w:rsidR="00102644" w:rsidRDefault="00807A17">
            <w:pPr>
              <w:adjustRightInd w:val="0"/>
              <w:snapToGrid w:val="0"/>
              <w:ind w:rightChars="50" w:right="105"/>
              <w:textAlignment w:val="baseline"/>
              <w:rPr>
                <w:rFonts w:ascii="宋体" w:hAnsi="宋体" w:cs="Arial"/>
                <w:sz w:val="18"/>
                <w:szCs w:val="18"/>
              </w:rPr>
            </w:pPr>
            <w:r>
              <w:rPr>
                <w:rFonts w:ascii="宋体" w:hAnsi="宋体" w:cs="Arial" w:hint="eastAsia"/>
                <w:sz w:val="18"/>
                <w:szCs w:val="18"/>
              </w:rPr>
              <w:t>QMS: 5.3</w:t>
            </w:r>
            <w:r>
              <w:rPr>
                <w:rFonts w:ascii="宋体" w:hAnsi="宋体" w:cs="Arial" w:hint="eastAsia"/>
                <w:sz w:val="18"/>
                <w:szCs w:val="18"/>
              </w:rPr>
              <w:t>组织的岗位、职责和权限、</w:t>
            </w:r>
            <w:r>
              <w:rPr>
                <w:rFonts w:ascii="宋体" w:hAnsi="宋体" w:cs="Arial" w:hint="eastAsia"/>
                <w:sz w:val="18"/>
                <w:szCs w:val="18"/>
              </w:rPr>
              <w:t>6.2</w:t>
            </w:r>
            <w:r>
              <w:rPr>
                <w:rFonts w:ascii="宋体" w:hAnsi="宋体" w:cs="Arial" w:hint="eastAsia"/>
                <w:sz w:val="18"/>
                <w:szCs w:val="18"/>
              </w:rPr>
              <w:t>质量目标、</w:t>
            </w:r>
            <w:r>
              <w:rPr>
                <w:rFonts w:ascii="宋体" w:hAnsi="宋体" w:cs="Arial" w:hint="eastAsia"/>
                <w:sz w:val="18"/>
                <w:szCs w:val="18"/>
              </w:rPr>
              <w:t>7.1.2</w:t>
            </w:r>
            <w:r>
              <w:rPr>
                <w:rFonts w:ascii="宋体" w:hAnsi="宋体" w:cs="Arial" w:hint="eastAsia"/>
                <w:sz w:val="18"/>
                <w:szCs w:val="18"/>
              </w:rPr>
              <w:t>人员、</w:t>
            </w:r>
            <w:r>
              <w:rPr>
                <w:rFonts w:ascii="宋体" w:hAnsi="宋体" w:cs="Arial" w:hint="eastAsia"/>
                <w:sz w:val="18"/>
                <w:szCs w:val="18"/>
              </w:rPr>
              <w:t>7.1.3</w:t>
            </w:r>
            <w:r>
              <w:rPr>
                <w:rFonts w:ascii="宋体" w:hAnsi="宋体" w:cs="Arial" w:hint="eastAsia"/>
                <w:sz w:val="18"/>
                <w:szCs w:val="18"/>
              </w:rPr>
              <w:t>基础设施、</w:t>
            </w:r>
            <w:r>
              <w:rPr>
                <w:rFonts w:ascii="宋体" w:hAnsi="宋体" w:cs="Arial" w:hint="eastAsia"/>
                <w:sz w:val="18"/>
                <w:szCs w:val="18"/>
              </w:rPr>
              <w:t>7.1.4</w:t>
            </w:r>
            <w:r>
              <w:rPr>
                <w:rFonts w:ascii="宋体" w:hAnsi="宋体" w:cs="Arial" w:hint="eastAsia"/>
                <w:sz w:val="18"/>
                <w:szCs w:val="18"/>
              </w:rPr>
              <w:t>过程运行环境、</w:t>
            </w:r>
            <w:r>
              <w:rPr>
                <w:rFonts w:ascii="宋体" w:hAnsi="宋体" w:cs="Arial" w:hint="eastAsia"/>
                <w:sz w:val="18"/>
                <w:szCs w:val="18"/>
              </w:rPr>
              <w:t>7.1.6</w:t>
            </w:r>
            <w:r>
              <w:rPr>
                <w:rFonts w:ascii="宋体" w:hAnsi="宋体" w:cs="Arial" w:hint="eastAsia"/>
                <w:sz w:val="18"/>
                <w:szCs w:val="18"/>
              </w:rPr>
              <w:t>组织知识、</w:t>
            </w:r>
            <w:r>
              <w:rPr>
                <w:rFonts w:ascii="宋体" w:hAnsi="宋体" w:cs="Arial" w:hint="eastAsia"/>
                <w:sz w:val="18"/>
                <w:szCs w:val="18"/>
              </w:rPr>
              <w:t>7.2</w:t>
            </w:r>
            <w:r>
              <w:rPr>
                <w:rFonts w:ascii="宋体" w:hAnsi="宋体" w:cs="Arial" w:hint="eastAsia"/>
                <w:sz w:val="18"/>
                <w:szCs w:val="18"/>
              </w:rPr>
              <w:t>能力、</w:t>
            </w:r>
            <w:r>
              <w:rPr>
                <w:rFonts w:ascii="宋体" w:hAnsi="宋体" w:cs="Arial" w:hint="eastAsia"/>
                <w:sz w:val="18"/>
                <w:szCs w:val="18"/>
              </w:rPr>
              <w:t>7.3</w:t>
            </w:r>
            <w:r>
              <w:rPr>
                <w:rFonts w:ascii="宋体" w:hAnsi="宋体" w:cs="Arial" w:hint="eastAsia"/>
                <w:sz w:val="18"/>
                <w:szCs w:val="18"/>
              </w:rPr>
              <w:t>意识、</w:t>
            </w:r>
            <w:r>
              <w:rPr>
                <w:rFonts w:ascii="宋体" w:hAnsi="宋体" w:cs="Arial" w:hint="eastAsia"/>
                <w:sz w:val="18"/>
                <w:szCs w:val="18"/>
              </w:rPr>
              <w:t>7.5.1</w:t>
            </w:r>
            <w:r>
              <w:rPr>
                <w:rFonts w:ascii="宋体" w:hAnsi="宋体" w:cs="Arial" w:hint="eastAsia"/>
                <w:sz w:val="18"/>
                <w:szCs w:val="18"/>
              </w:rPr>
              <w:t>形成文件的信息总则、</w:t>
            </w:r>
            <w:r>
              <w:rPr>
                <w:rFonts w:ascii="宋体" w:hAnsi="宋体" w:cs="Arial" w:hint="eastAsia"/>
                <w:sz w:val="18"/>
                <w:szCs w:val="18"/>
              </w:rPr>
              <w:t>7.5.2</w:t>
            </w:r>
            <w:r>
              <w:rPr>
                <w:rFonts w:ascii="宋体" w:hAnsi="宋体" w:cs="Arial" w:hint="eastAsia"/>
                <w:sz w:val="18"/>
                <w:szCs w:val="18"/>
              </w:rPr>
              <w:t>形成文件的信息的创建和更新、</w:t>
            </w:r>
            <w:r>
              <w:rPr>
                <w:rFonts w:ascii="宋体" w:hAnsi="宋体" w:cs="Arial" w:hint="eastAsia"/>
                <w:sz w:val="18"/>
                <w:szCs w:val="18"/>
              </w:rPr>
              <w:t>7.5.3</w:t>
            </w:r>
            <w:r>
              <w:rPr>
                <w:rFonts w:ascii="宋体" w:hAnsi="宋体" w:cs="Arial" w:hint="eastAsia"/>
                <w:sz w:val="18"/>
                <w:szCs w:val="18"/>
              </w:rPr>
              <w:t>形成文件的信息的控制、</w:t>
            </w:r>
            <w:r>
              <w:rPr>
                <w:rFonts w:ascii="宋体" w:hAnsi="宋体" w:cs="Arial" w:hint="eastAsia"/>
                <w:sz w:val="18"/>
                <w:szCs w:val="18"/>
              </w:rPr>
              <w:t>9.1.1</w:t>
            </w:r>
            <w:r>
              <w:rPr>
                <w:rFonts w:ascii="宋体" w:hAnsi="宋体" w:cs="Arial" w:hint="eastAsia"/>
                <w:sz w:val="18"/>
                <w:szCs w:val="18"/>
              </w:rPr>
              <w:t>监视、测量、分析和评价总则、</w:t>
            </w:r>
            <w:r>
              <w:rPr>
                <w:rFonts w:ascii="宋体" w:hAnsi="宋体" w:cs="Arial" w:hint="eastAsia"/>
                <w:sz w:val="18"/>
                <w:szCs w:val="18"/>
              </w:rPr>
              <w:t>9.1.3</w:t>
            </w:r>
            <w:r>
              <w:rPr>
                <w:rFonts w:ascii="宋体" w:hAnsi="宋体" w:cs="Arial" w:hint="eastAsia"/>
                <w:sz w:val="18"/>
                <w:szCs w:val="18"/>
              </w:rPr>
              <w:t>分析与评价、</w:t>
            </w:r>
            <w:r>
              <w:rPr>
                <w:rFonts w:ascii="宋体" w:hAnsi="宋体" w:cs="Arial" w:hint="eastAsia"/>
                <w:sz w:val="18"/>
                <w:szCs w:val="18"/>
              </w:rPr>
              <w:t xml:space="preserve">9.2 </w:t>
            </w:r>
            <w:r>
              <w:rPr>
                <w:rFonts w:ascii="宋体" w:hAnsi="宋体" w:cs="Arial" w:hint="eastAsia"/>
                <w:sz w:val="18"/>
                <w:szCs w:val="18"/>
              </w:rPr>
              <w:t>内部审核、</w:t>
            </w:r>
            <w:r>
              <w:rPr>
                <w:rFonts w:ascii="宋体" w:hAnsi="宋体" w:cs="Arial" w:hint="eastAsia"/>
                <w:sz w:val="18"/>
                <w:szCs w:val="18"/>
              </w:rPr>
              <w:t>10.2</w:t>
            </w:r>
            <w:r>
              <w:rPr>
                <w:rFonts w:ascii="宋体" w:hAnsi="宋体" w:cs="Arial" w:hint="eastAsia"/>
                <w:sz w:val="18"/>
                <w:szCs w:val="18"/>
              </w:rPr>
              <w:t>不合格和纠正措施</w:t>
            </w:r>
            <w:r>
              <w:rPr>
                <w:rFonts w:ascii="宋体" w:hAnsi="宋体" w:cs="Arial" w:hint="eastAsia"/>
                <w:sz w:val="18"/>
                <w:szCs w:val="18"/>
              </w:rPr>
              <w:t xml:space="preserve"> </w:t>
            </w:r>
          </w:p>
          <w:p w:rsidR="00102644" w:rsidRDefault="00807A17">
            <w:pPr>
              <w:adjustRightInd w:val="0"/>
              <w:snapToGrid w:val="0"/>
              <w:ind w:rightChars="50" w:right="105"/>
              <w:textAlignment w:val="baseline"/>
              <w:rPr>
                <w:sz w:val="24"/>
                <w:szCs w:val="24"/>
              </w:rPr>
            </w:pPr>
            <w:r>
              <w:rPr>
                <w:rFonts w:ascii="宋体" w:hAnsi="宋体" w:cs="Arial" w:hint="eastAsia"/>
                <w:sz w:val="18"/>
                <w:szCs w:val="18"/>
              </w:rPr>
              <w:t>E/OMS: 5.3</w:t>
            </w:r>
            <w:r>
              <w:rPr>
                <w:rFonts w:ascii="宋体" w:hAnsi="宋体" w:cs="Arial" w:hint="eastAsia"/>
                <w:sz w:val="18"/>
                <w:szCs w:val="18"/>
              </w:rPr>
              <w:t>组织的岗位、职责和权限、</w:t>
            </w:r>
            <w:r>
              <w:rPr>
                <w:rFonts w:ascii="宋体" w:hAnsi="宋体" w:cs="Arial" w:hint="eastAsia"/>
                <w:sz w:val="18"/>
                <w:szCs w:val="18"/>
              </w:rPr>
              <w:t>6.2.1</w:t>
            </w:r>
            <w:r>
              <w:rPr>
                <w:rFonts w:ascii="宋体" w:hAnsi="宋体" w:cs="Arial" w:hint="eastAsia"/>
                <w:sz w:val="18"/>
                <w:szCs w:val="18"/>
              </w:rPr>
              <w:t>环境</w:t>
            </w:r>
            <w:r>
              <w:rPr>
                <w:rFonts w:ascii="宋体" w:hAnsi="宋体" w:cs="Arial" w:hint="eastAsia"/>
                <w:sz w:val="18"/>
                <w:szCs w:val="18"/>
              </w:rPr>
              <w:t>/</w:t>
            </w:r>
            <w:r>
              <w:rPr>
                <w:rFonts w:ascii="宋体" w:hAnsi="宋体" w:cs="Arial" w:hint="eastAsia"/>
                <w:sz w:val="18"/>
                <w:szCs w:val="18"/>
              </w:rPr>
              <w:t>职业健康安全目标、</w:t>
            </w:r>
            <w:r>
              <w:rPr>
                <w:rFonts w:ascii="宋体" w:hAnsi="宋体" w:cs="Arial" w:hint="eastAsia"/>
                <w:sz w:val="18"/>
                <w:szCs w:val="18"/>
              </w:rPr>
              <w:t>6.2.2</w:t>
            </w:r>
            <w:r>
              <w:rPr>
                <w:rFonts w:ascii="宋体" w:hAnsi="宋体" w:cs="Arial" w:hint="eastAsia"/>
                <w:sz w:val="18"/>
                <w:szCs w:val="18"/>
              </w:rPr>
              <w:t>实现环境</w:t>
            </w:r>
            <w:r>
              <w:rPr>
                <w:rFonts w:ascii="宋体" w:hAnsi="宋体" w:cs="Arial" w:hint="eastAsia"/>
                <w:sz w:val="18"/>
                <w:szCs w:val="18"/>
              </w:rPr>
              <w:t>/</w:t>
            </w:r>
            <w:r>
              <w:rPr>
                <w:rFonts w:ascii="宋体" w:hAnsi="宋体" w:cs="Arial" w:hint="eastAsia"/>
                <w:sz w:val="18"/>
                <w:szCs w:val="18"/>
              </w:rPr>
              <w:t>职业健康安全目标措施的策划</w:t>
            </w:r>
            <w:r>
              <w:rPr>
                <w:rFonts w:ascii="宋体" w:hAnsi="宋体" w:cs="Arial" w:hint="eastAsia"/>
                <w:sz w:val="18"/>
                <w:szCs w:val="18"/>
              </w:rPr>
              <w:t>7.2</w:t>
            </w:r>
            <w:r>
              <w:rPr>
                <w:rFonts w:ascii="宋体" w:hAnsi="宋体" w:cs="Arial" w:hint="eastAsia"/>
                <w:sz w:val="18"/>
                <w:szCs w:val="18"/>
              </w:rPr>
              <w:t>能力、</w:t>
            </w:r>
            <w:r>
              <w:rPr>
                <w:rFonts w:ascii="宋体" w:hAnsi="宋体" w:cs="Arial" w:hint="eastAsia"/>
                <w:sz w:val="18"/>
                <w:szCs w:val="18"/>
              </w:rPr>
              <w:t>7.3</w:t>
            </w:r>
            <w:r>
              <w:rPr>
                <w:rFonts w:ascii="宋体" w:hAnsi="宋体" w:cs="Arial" w:hint="eastAsia"/>
                <w:sz w:val="18"/>
                <w:szCs w:val="18"/>
              </w:rPr>
              <w:t>意识</w:t>
            </w:r>
            <w:r>
              <w:rPr>
                <w:rFonts w:ascii="宋体" w:hAnsi="宋体" w:cs="Arial" w:hint="eastAsia"/>
                <w:sz w:val="18"/>
                <w:szCs w:val="18"/>
              </w:rPr>
              <w:t>、</w:t>
            </w:r>
            <w:r>
              <w:rPr>
                <w:rFonts w:ascii="宋体" w:hAnsi="宋体" w:cs="Arial" w:hint="eastAsia"/>
                <w:sz w:val="18"/>
                <w:szCs w:val="18"/>
              </w:rPr>
              <w:t>7.5.1</w:t>
            </w:r>
            <w:r>
              <w:rPr>
                <w:rFonts w:ascii="宋体" w:hAnsi="宋体" w:cs="Arial" w:hint="eastAsia"/>
                <w:sz w:val="18"/>
                <w:szCs w:val="18"/>
              </w:rPr>
              <w:t>形成文件的信息总则、</w:t>
            </w:r>
            <w:r>
              <w:rPr>
                <w:rFonts w:ascii="宋体" w:hAnsi="宋体" w:cs="Arial" w:hint="eastAsia"/>
                <w:sz w:val="18"/>
                <w:szCs w:val="18"/>
              </w:rPr>
              <w:t>7.5.2</w:t>
            </w:r>
            <w:r>
              <w:rPr>
                <w:rFonts w:ascii="宋体" w:hAnsi="宋体" w:cs="Arial" w:hint="eastAsia"/>
                <w:sz w:val="18"/>
                <w:szCs w:val="18"/>
              </w:rPr>
              <w:t>形成文件的信息的创建和更新、</w:t>
            </w:r>
            <w:r>
              <w:rPr>
                <w:rFonts w:ascii="宋体" w:hAnsi="宋体" w:cs="Arial" w:hint="eastAsia"/>
                <w:sz w:val="18"/>
                <w:szCs w:val="18"/>
              </w:rPr>
              <w:t>7.5.3</w:t>
            </w:r>
            <w:r>
              <w:rPr>
                <w:rFonts w:ascii="宋体" w:hAnsi="宋体" w:cs="Arial" w:hint="eastAsia"/>
                <w:sz w:val="18"/>
                <w:szCs w:val="18"/>
              </w:rPr>
              <w:t>形成文件的信息的控制、</w:t>
            </w:r>
            <w:r>
              <w:rPr>
                <w:rFonts w:ascii="宋体" w:hAnsi="宋体" w:cs="Arial" w:hint="eastAsia"/>
                <w:sz w:val="18"/>
                <w:szCs w:val="18"/>
              </w:rPr>
              <w:t xml:space="preserve">9.2 </w:t>
            </w:r>
            <w:r>
              <w:rPr>
                <w:rFonts w:ascii="宋体" w:hAnsi="宋体" w:cs="Arial" w:hint="eastAsia"/>
                <w:sz w:val="18"/>
                <w:szCs w:val="18"/>
              </w:rPr>
              <w:t>内部审核、</w:t>
            </w:r>
            <w:r>
              <w:rPr>
                <w:rFonts w:ascii="宋体" w:hAnsi="宋体" w:cs="Arial" w:hint="eastAsia"/>
                <w:sz w:val="18"/>
                <w:szCs w:val="18"/>
              </w:rPr>
              <w:t>10.2</w:t>
            </w:r>
            <w:r>
              <w:rPr>
                <w:rFonts w:ascii="宋体" w:hAnsi="宋体" w:cs="Arial" w:hint="eastAsia"/>
                <w:sz w:val="18"/>
                <w:szCs w:val="18"/>
              </w:rPr>
              <w:t>不符合</w:t>
            </w:r>
            <w:r>
              <w:rPr>
                <w:rFonts w:ascii="宋体" w:hAnsi="宋体" w:cs="Arial" w:hint="eastAsia"/>
                <w:sz w:val="18"/>
                <w:szCs w:val="18"/>
              </w:rPr>
              <w:t>/</w:t>
            </w:r>
            <w:r>
              <w:rPr>
                <w:rFonts w:ascii="宋体" w:hAnsi="宋体" w:cs="Arial" w:hint="eastAsia"/>
                <w:sz w:val="18"/>
                <w:szCs w:val="18"/>
              </w:rPr>
              <w:t>事件和纠正措施，</w:t>
            </w:r>
            <w:r>
              <w:rPr>
                <w:rFonts w:ascii="宋体" w:hAnsi="宋体" w:cs="Arial" w:hint="eastAsia"/>
                <w:sz w:val="18"/>
                <w:szCs w:val="18"/>
              </w:rPr>
              <w:t>6.1.2</w:t>
            </w:r>
            <w:r>
              <w:rPr>
                <w:rFonts w:ascii="宋体" w:hAnsi="宋体" w:cs="Arial" w:hint="eastAsia"/>
                <w:sz w:val="18"/>
                <w:szCs w:val="18"/>
              </w:rPr>
              <w:t>环境因素</w:t>
            </w:r>
            <w:r>
              <w:rPr>
                <w:rFonts w:ascii="宋体" w:hAnsi="宋体" w:cs="Arial" w:hint="eastAsia"/>
                <w:sz w:val="18"/>
                <w:szCs w:val="18"/>
              </w:rPr>
              <w:t>/</w:t>
            </w:r>
            <w:r>
              <w:rPr>
                <w:rFonts w:ascii="宋体" w:hAnsi="宋体" w:cs="Arial" w:hint="eastAsia"/>
                <w:sz w:val="18"/>
                <w:szCs w:val="18"/>
              </w:rPr>
              <w:t>危险源的辨识与评价、</w:t>
            </w:r>
            <w:r>
              <w:rPr>
                <w:rFonts w:ascii="宋体" w:hAnsi="宋体" w:cs="Arial" w:hint="eastAsia"/>
                <w:sz w:val="18"/>
                <w:szCs w:val="18"/>
              </w:rPr>
              <w:t>8.1</w:t>
            </w:r>
            <w:r>
              <w:rPr>
                <w:rFonts w:ascii="宋体" w:hAnsi="宋体" w:cs="Arial" w:hint="eastAsia"/>
                <w:sz w:val="18"/>
                <w:szCs w:val="18"/>
              </w:rPr>
              <w:t>运行策划和控制、</w:t>
            </w:r>
            <w:r>
              <w:rPr>
                <w:rFonts w:ascii="宋体" w:hAnsi="宋体" w:cs="Arial" w:hint="eastAsia"/>
                <w:sz w:val="18"/>
                <w:szCs w:val="18"/>
              </w:rPr>
              <w:t>8.2</w:t>
            </w:r>
            <w:r>
              <w:rPr>
                <w:rFonts w:ascii="宋体" w:hAnsi="宋体" w:cs="Arial" w:hint="eastAsia"/>
                <w:sz w:val="18"/>
                <w:szCs w:val="18"/>
              </w:rPr>
              <w:t>应急准备和响应</w:t>
            </w:r>
          </w:p>
        </w:tc>
        <w:tc>
          <w:tcPr>
            <w:tcW w:w="1585" w:type="dxa"/>
            <w:vMerge/>
          </w:tcPr>
          <w:p w:rsidR="00102644" w:rsidRDefault="00102644">
            <w:pPr>
              <w:spacing w:line="360" w:lineRule="auto"/>
            </w:pPr>
          </w:p>
        </w:tc>
      </w:tr>
      <w:tr w:rsidR="00102644">
        <w:tc>
          <w:tcPr>
            <w:tcW w:w="1980" w:type="dxa"/>
          </w:tcPr>
          <w:p w:rsidR="00102644" w:rsidRDefault="00807A17">
            <w:pPr>
              <w:spacing w:line="360" w:lineRule="auto"/>
            </w:pPr>
            <w:r>
              <w:rPr>
                <w:rFonts w:hint="eastAsia"/>
              </w:rPr>
              <w:t>岗位、职责和权限</w:t>
            </w:r>
          </w:p>
        </w:tc>
        <w:tc>
          <w:tcPr>
            <w:tcW w:w="1140" w:type="dxa"/>
          </w:tcPr>
          <w:p w:rsidR="00102644" w:rsidRDefault="00807A17">
            <w:pPr>
              <w:spacing w:line="360" w:lineRule="auto"/>
              <w:jc w:val="center"/>
            </w:pPr>
            <w:r>
              <w:rPr>
                <w:rFonts w:ascii="宋体" w:hAnsi="宋体" w:cs="Arial" w:hint="eastAsia"/>
                <w:spacing w:val="-6"/>
                <w:szCs w:val="21"/>
              </w:rPr>
              <w:t>QEO:5.3</w:t>
            </w:r>
          </w:p>
        </w:tc>
        <w:tc>
          <w:tcPr>
            <w:tcW w:w="10004" w:type="dxa"/>
          </w:tcPr>
          <w:p w:rsidR="00102644" w:rsidRDefault="00807A17">
            <w:pPr>
              <w:spacing w:line="360" w:lineRule="auto"/>
              <w:ind w:firstLineChars="200" w:firstLine="420"/>
            </w:pPr>
            <w:r>
              <w:rPr>
                <w:rFonts w:hint="eastAsia"/>
              </w:rPr>
              <w:t>行政部现有</w:t>
            </w:r>
            <w:r>
              <w:rPr>
                <w:rFonts w:hint="eastAsia"/>
              </w:rPr>
              <w:t>1</w:t>
            </w:r>
            <w:r>
              <w:rPr>
                <w:rFonts w:hint="eastAsia"/>
              </w:rPr>
              <w:t>人；</w:t>
            </w:r>
          </w:p>
          <w:p w:rsidR="00102644" w:rsidRDefault="00807A17">
            <w:pPr>
              <w:spacing w:line="360" w:lineRule="auto"/>
              <w:ind w:firstLineChars="200" w:firstLine="420"/>
            </w:pPr>
            <w:r>
              <w:rPr>
                <w:rFonts w:hint="eastAsia"/>
              </w:rPr>
              <w:t>主要负责行政管理和人力资源管理；</w:t>
            </w:r>
          </w:p>
          <w:p w:rsidR="00102644" w:rsidRDefault="00807A17">
            <w:pPr>
              <w:spacing w:line="360" w:lineRule="auto"/>
              <w:ind w:firstLineChars="200" w:firstLine="420"/>
            </w:pPr>
            <w:r>
              <w:rPr>
                <w:rFonts w:hint="eastAsia"/>
              </w:rPr>
              <w:t>部门环境因素、危险源的识别、评价及控制；</w:t>
            </w:r>
          </w:p>
          <w:p w:rsidR="00102644" w:rsidRDefault="00807A17">
            <w:pPr>
              <w:spacing w:line="360" w:lineRule="auto"/>
              <w:ind w:firstLineChars="200" w:firstLine="420"/>
            </w:pPr>
            <w:r>
              <w:rPr>
                <w:rFonts w:hint="eastAsia"/>
              </w:rPr>
              <w:t>协助做好管理评审工作、组织开展内部审核。</w:t>
            </w:r>
          </w:p>
        </w:tc>
        <w:tc>
          <w:tcPr>
            <w:tcW w:w="1585" w:type="dxa"/>
          </w:tcPr>
          <w:p w:rsidR="00102644" w:rsidRDefault="00807A17">
            <w:pPr>
              <w:spacing w:line="360" w:lineRule="auto"/>
            </w:pPr>
            <w:r>
              <w:rPr>
                <w:rFonts w:hint="eastAsia"/>
              </w:rPr>
              <w:t>Y</w:t>
            </w:r>
          </w:p>
        </w:tc>
      </w:tr>
      <w:tr w:rsidR="00102644">
        <w:tc>
          <w:tcPr>
            <w:tcW w:w="1980" w:type="dxa"/>
          </w:tcPr>
          <w:p w:rsidR="00102644" w:rsidRDefault="00807A17">
            <w:pPr>
              <w:spacing w:line="360" w:lineRule="auto"/>
            </w:pPr>
            <w:r>
              <w:rPr>
                <w:rFonts w:hint="eastAsia"/>
              </w:rPr>
              <w:t>目标</w:t>
            </w:r>
          </w:p>
        </w:tc>
        <w:tc>
          <w:tcPr>
            <w:tcW w:w="1140" w:type="dxa"/>
          </w:tcPr>
          <w:p w:rsidR="00102644" w:rsidRDefault="00807A17">
            <w:pPr>
              <w:spacing w:line="360" w:lineRule="auto"/>
              <w:jc w:val="center"/>
            </w:pPr>
            <w:r>
              <w:rPr>
                <w:rFonts w:ascii="宋体" w:hAnsi="宋体" w:cs="Arial" w:hint="eastAsia"/>
                <w:spacing w:val="-6"/>
                <w:szCs w:val="21"/>
              </w:rPr>
              <w:t>QEO:6.2</w:t>
            </w:r>
          </w:p>
        </w:tc>
        <w:tc>
          <w:tcPr>
            <w:tcW w:w="10004" w:type="dxa"/>
          </w:tcPr>
          <w:p w:rsidR="00102644" w:rsidRDefault="00807A17">
            <w:pPr>
              <w:spacing w:line="360" w:lineRule="auto"/>
              <w:ind w:firstLineChars="200" w:firstLine="420"/>
            </w:pPr>
            <w:r>
              <w:rPr>
                <w:rFonts w:hint="eastAsia"/>
              </w:rPr>
              <w:t>查见目标分解考核文件，见行政部的目标：</w:t>
            </w:r>
          </w:p>
          <w:p w:rsidR="00102644" w:rsidRDefault="00807A17">
            <w:pPr>
              <w:spacing w:line="360" w:lineRule="auto"/>
              <w:ind w:firstLineChars="200" w:firstLine="420"/>
            </w:pPr>
            <w:r>
              <w:t>文件受控率达</w:t>
            </w:r>
            <w:r>
              <w:t>100%</w:t>
            </w:r>
          </w:p>
          <w:p w:rsidR="00102644" w:rsidRDefault="00807A17">
            <w:pPr>
              <w:spacing w:line="360" w:lineRule="auto"/>
              <w:ind w:firstLineChars="200" w:firstLine="420"/>
            </w:pPr>
            <w:r>
              <w:t>培训合格率达</w:t>
            </w:r>
            <w:r>
              <w:t xml:space="preserve">100% </w:t>
            </w:r>
          </w:p>
          <w:p w:rsidR="00102644" w:rsidRDefault="00807A17">
            <w:pPr>
              <w:spacing w:line="360" w:lineRule="auto"/>
              <w:ind w:firstLineChars="200" w:firstLine="420"/>
            </w:pPr>
            <w:r>
              <w:t>火灾事故未</w:t>
            </w:r>
            <w:r>
              <w:t>0</w:t>
            </w:r>
          </w:p>
          <w:p w:rsidR="00102644" w:rsidRDefault="00807A17">
            <w:pPr>
              <w:spacing w:line="360" w:lineRule="auto"/>
              <w:ind w:firstLineChars="200" w:firstLine="420"/>
            </w:pPr>
            <w:r>
              <w:t>交通意外伤害为零</w:t>
            </w:r>
          </w:p>
          <w:p w:rsidR="00102644" w:rsidRDefault="00807A17">
            <w:pPr>
              <w:spacing w:line="360" w:lineRule="auto"/>
              <w:ind w:firstLineChars="200" w:firstLine="420"/>
            </w:pPr>
            <w:r>
              <w:t>固废分类处置率</w:t>
            </w:r>
            <w:r>
              <w:t>100%</w:t>
            </w:r>
            <w:r>
              <w:rPr>
                <w:rFonts w:hint="eastAsia"/>
              </w:rPr>
              <w:t>。</w:t>
            </w:r>
          </w:p>
          <w:p w:rsidR="00102644" w:rsidRDefault="00807A17">
            <w:pPr>
              <w:spacing w:line="360" w:lineRule="auto"/>
              <w:ind w:firstLineChars="200" w:firstLine="420"/>
            </w:pPr>
            <w:r>
              <w:rPr>
                <w:rFonts w:hint="eastAsia"/>
              </w:rPr>
              <w:t>制定有目标指标的管理方案。</w:t>
            </w:r>
          </w:p>
          <w:p w:rsidR="00102644" w:rsidRDefault="00807A17">
            <w:pPr>
              <w:spacing w:line="360" w:lineRule="auto"/>
              <w:ind w:firstLineChars="200" w:firstLine="420"/>
            </w:pPr>
            <w:r>
              <w:rPr>
                <w:rFonts w:hint="eastAsia"/>
              </w:rPr>
              <w:lastRenderedPageBreak/>
              <w:t>2021</w:t>
            </w:r>
            <w:r>
              <w:rPr>
                <w:rFonts w:hint="eastAsia"/>
              </w:rPr>
              <w:t>年每个季度考核，显示目标均已全部完成。</w:t>
            </w:r>
          </w:p>
          <w:p w:rsidR="00102644" w:rsidRDefault="00807A17" w:rsidP="008B560C">
            <w:pPr>
              <w:pStyle w:val="a4"/>
              <w:spacing w:line="360" w:lineRule="auto"/>
              <w:ind w:firstLine="420"/>
            </w:pPr>
            <w:r>
              <w:rPr>
                <w:rFonts w:hint="eastAsia"/>
              </w:rPr>
              <w:t>基本符合。</w:t>
            </w:r>
          </w:p>
        </w:tc>
        <w:tc>
          <w:tcPr>
            <w:tcW w:w="1585" w:type="dxa"/>
          </w:tcPr>
          <w:p w:rsidR="00102644" w:rsidRDefault="00807A17">
            <w:pPr>
              <w:spacing w:line="360" w:lineRule="auto"/>
            </w:pPr>
            <w:r>
              <w:rPr>
                <w:rFonts w:hint="eastAsia"/>
              </w:rPr>
              <w:lastRenderedPageBreak/>
              <w:t>Y</w:t>
            </w:r>
          </w:p>
        </w:tc>
      </w:tr>
      <w:tr w:rsidR="00102644">
        <w:tc>
          <w:tcPr>
            <w:tcW w:w="1980" w:type="dxa"/>
          </w:tcPr>
          <w:p w:rsidR="00102644" w:rsidRDefault="00807A17">
            <w:pPr>
              <w:spacing w:line="360" w:lineRule="auto"/>
            </w:pPr>
            <w:r>
              <w:rPr>
                <w:rFonts w:hint="eastAsia"/>
              </w:rPr>
              <w:lastRenderedPageBreak/>
              <w:t>环境因素</w:t>
            </w:r>
            <w:r>
              <w:rPr>
                <w:rFonts w:hint="eastAsia"/>
              </w:rPr>
              <w:t>/</w:t>
            </w:r>
            <w:r>
              <w:rPr>
                <w:rFonts w:hint="eastAsia"/>
              </w:rPr>
              <w:t>危险源的识别与评价</w:t>
            </w:r>
          </w:p>
          <w:p w:rsidR="00102644" w:rsidRDefault="00807A17">
            <w:pPr>
              <w:spacing w:line="360" w:lineRule="auto"/>
            </w:pPr>
            <w:r>
              <w:rPr>
                <w:rFonts w:hint="eastAsia"/>
              </w:rPr>
              <w:t>措施的策划</w:t>
            </w:r>
          </w:p>
        </w:tc>
        <w:tc>
          <w:tcPr>
            <w:tcW w:w="1140" w:type="dxa"/>
          </w:tcPr>
          <w:p w:rsidR="00102644" w:rsidRDefault="00807A17">
            <w:pPr>
              <w:spacing w:line="360" w:lineRule="auto"/>
              <w:jc w:val="center"/>
            </w:pPr>
            <w:r>
              <w:rPr>
                <w:rFonts w:hint="eastAsia"/>
              </w:rPr>
              <w:t>EO:6.1.2</w:t>
            </w:r>
          </w:p>
          <w:p w:rsidR="00102644" w:rsidRDefault="00807A17">
            <w:pPr>
              <w:spacing w:line="360" w:lineRule="auto"/>
              <w:jc w:val="center"/>
            </w:pPr>
            <w:r>
              <w:rPr>
                <w:rFonts w:hint="eastAsia"/>
              </w:rPr>
              <w:t>6.1.4</w:t>
            </w:r>
          </w:p>
        </w:tc>
        <w:tc>
          <w:tcPr>
            <w:tcW w:w="10004" w:type="dxa"/>
          </w:tcPr>
          <w:p w:rsidR="00102644" w:rsidRDefault="00807A17">
            <w:pPr>
              <w:spacing w:line="360" w:lineRule="auto"/>
              <w:ind w:firstLineChars="200" w:firstLine="420"/>
            </w:pPr>
            <w:r>
              <w:rPr>
                <w:rFonts w:hint="eastAsia"/>
              </w:rPr>
              <w:t>提供了环境因素和危险源识别评价与控制程序，有效文件，无变化。</w:t>
            </w:r>
          </w:p>
          <w:p w:rsidR="00102644" w:rsidRDefault="00807A17">
            <w:pPr>
              <w:spacing w:line="360" w:lineRule="auto"/>
              <w:ind w:firstLineChars="200" w:firstLine="420"/>
            </w:pPr>
            <w:r>
              <w:rPr>
                <w:rFonts w:hint="eastAsia"/>
              </w:rPr>
              <w:t>查“环境因素辨识和评价表”，对办公活动中的生活垃圾的处置不当污染环境、办公场所吸烟污染环境、复印机打印机废墨盒处置污染环境、火灾发生后污染大气、水土等进行了辨识和评价；考虑了生命周期观点。</w:t>
            </w:r>
          </w:p>
          <w:p w:rsidR="00102644" w:rsidRDefault="00807A17">
            <w:pPr>
              <w:spacing w:line="360" w:lineRule="auto"/>
              <w:ind w:firstLineChars="200" w:firstLine="420"/>
            </w:pPr>
            <w:r>
              <w:rPr>
                <w:rFonts w:hint="eastAsia"/>
              </w:rPr>
              <w:t>采取打分法评价，查到“重要环境因素清单”，经评价行政部重要环境因素有潜在火灾、能源消耗、固废排放。</w:t>
            </w:r>
          </w:p>
          <w:p w:rsidR="00102644" w:rsidRDefault="00807A17">
            <w:pPr>
              <w:spacing w:line="360" w:lineRule="auto"/>
              <w:ind w:firstLineChars="200" w:firstLine="420"/>
            </w:pPr>
            <w:r>
              <w:rPr>
                <w:rFonts w:hint="eastAsia"/>
              </w:rPr>
              <w:t>查“危害辨识、风险评价、风险控制工作表”，辨识和评价了办公活动过程中的危险源，主要包括火灾、触电、车辆伤害、中暑等。</w:t>
            </w:r>
          </w:p>
          <w:p w:rsidR="00102644" w:rsidRDefault="00807A17">
            <w:pPr>
              <w:spacing w:line="360" w:lineRule="auto"/>
              <w:ind w:firstLineChars="200" w:firstLine="420"/>
            </w:pPr>
            <w:r>
              <w:rPr>
                <w:rFonts w:hint="eastAsia"/>
              </w:rPr>
              <w:t>对识别出的危险源采取</w:t>
            </w:r>
            <w:r>
              <w:rPr>
                <w:rFonts w:hint="eastAsia"/>
              </w:rPr>
              <w:t>D=LEC</w:t>
            </w:r>
            <w:r>
              <w:rPr>
                <w:rFonts w:hint="eastAsia"/>
              </w:rPr>
              <w:t>进行评价，查到“不可接受风险清单”，经评价行政部不可接受风险为触电伤害、潜在火灾、交通意外伤害。</w:t>
            </w:r>
          </w:p>
          <w:p w:rsidR="00102644" w:rsidRDefault="00807A17">
            <w:pPr>
              <w:spacing w:line="360" w:lineRule="auto"/>
              <w:ind w:firstLineChars="200" w:firstLine="420"/>
            </w:pPr>
            <w:r>
              <w:rPr>
                <w:rFonts w:hint="eastAsia"/>
              </w:rPr>
              <w:t>策划了控制措施，制订了“环境安全管理方案”，明确了控制措施、时间要求、责任部门、责任和资源计划。</w:t>
            </w:r>
          </w:p>
        </w:tc>
        <w:tc>
          <w:tcPr>
            <w:tcW w:w="1585" w:type="dxa"/>
          </w:tcPr>
          <w:p w:rsidR="00102644" w:rsidRDefault="00807A17">
            <w:pPr>
              <w:spacing w:line="360" w:lineRule="auto"/>
              <w:rPr>
                <w:color w:val="0000FF"/>
              </w:rPr>
            </w:pPr>
            <w:r>
              <w:rPr>
                <w:rFonts w:hint="eastAsia"/>
              </w:rPr>
              <w:t>Y</w:t>
            </w:r>
          </w:p>
        </w:tc>
      </w:tr>
      <w:tr w:rsidR="00102644">
        <w:tc>
          <w:tcPr>
            <w:tcW w:w="1980" w:type="dxa"/>
          </w:tcPr>
          <w:p w:rsidR="00102644" w:rsidRDefault="00807A17">
            <w:pPr>
              <w:spacing w:line="360" w:lineRule="auto"/>
            </w:pPr>
            <w:r>
              <w:rPr>
                <w:rFonts w:hint="eastAsia"/>
              </w:rPr>
              <w:t>人员</w:t>
            </w:r>
          </w:p>
          <w:p w:rsidR="00102644" w:rsidRDefault="00807A17">
            <w:pPr>
              <w:spacing w:line="360" w:lineRule="auto"/>
            </w:pPr>
            <w:r>
              <w:rPr>
                <w:rFonts w:hint="eastAsia"/>
              </w:rPr>
              <w:t>能力</w:t>
            </w:r>
          </w:p>
          <w:p w:rsidR="00102644" w:rsidRDefault="00807A17">
            <w:pPr>
              <w:spacing w:line="360" w:lineRule="auto"/>
            </w:pPr>
            <w:r>
              <w:rPr>
                <w:rFonts w:hint="eastAsia"/>
              </w:rPr>
              <w:t>意识</w:t>
            </w:r>
          </w:p>
        </w:tc>
        <w:tc>
          <w:tcPr>
            <w:tcW w:w="1140" w:type="dxa"/>
          </w:tcPr>
          <w:p w:rsidR="00102644" w:rsidRDefault="00807A17">
            <w:pPr>
              <w:spacing w:line="360" w:lineRule="auto"/>
              <w:jc w:val="center"/>
              <w:rPr>
                <w:rFonts w:ascii="宋体" w:hAnsi="宋体" w:cs="Arial"/>
                <w:spacing w:val="-6"/>
                <w:szCs w:val="21"/>
              </w:rPr>
            </w:pPr>
            <w:r>
              <w:rPr>
                <w:rFonts w:ascii="宋体" w:hAnsi="宋体" w:cs="Arial" w:hint="eastAsia"/>
                <w:spacing w:val="-6"/>
                <w:szCs w:val="21"/>
              </w:rPr>
              <w:t>Q</w:t>
            </w:r>
            <w:r>
              <w:rPr>
                <w:rFonts w:ascii="宋体" w:hAnsi="宋体" w:cs="Arial" w:hint="eastAsia"/>
                <w:spacing w:val="-6"/>
                <w:szCs w:val="21"/>
              </w:rPr>
              <w:t>：</w:t>
            </w:r>
            <w:r>
              <w:rPr>
                <w:rFonts w:ascii="宋体" w:hAnsi="宋体" w:cs="Arial" w:hint="eastAsia"/>
                <w:spacing w:val="-6"/>
                <w:szCs w:val="21"/>
              </w:rPr>
              <w:t>7.1.2</w:t>
            </w:r>
          </w:p>
          <w:p w:rsidR="00102644" w:rsidRDefault="00807A17">
            <w:pPr>
              <w:spacing w:line="360" w:lineRule="auto"/>
              <w:jc w:val="center"/>
              <w:rPr>
                <w:rFonts w:ascii="宋体" w:hAnsi="宋体" w:cs="Arial"/>
                <w:spacing w:val="-6"/>
                <w:szCs w:val="21"/>
              </w:rPr>
            </w:pPr>
            <w:r>
              <w:rPr>
                <w:rFonts w:ascii="宋体" w:hAnsi="宋体" w:cs="Arial" w:hint="eastAsia"/>
                <w:spacing w:val="-6"/>
                <w:szCs w:val="21"/>
              </w:rPr>
              <w:t>7.2</w:t>
            </w:r>
          </w:p>
          <w:p w:rsidR="00102644" w:rsidRDefault="00807A17">
            <w:pPr>
              <w:spacing w:line="360" w:lineRule="auto"/>
              <w:jc w:val="center"/>
              <w:rPr>
                <w:rFonts w:ascii="宋体" w:hAnsi="宋体" w:cs="Arial"/>
                <w:spacing w:val="-6"/>
                <w:szCs w:val="21"/>
              </w:rPr>
            </w:pPr>
            <w:r>
              <w:rPr>
                <w:rFonts w:ascii="宋体" w:hAnsi="宋体" w:cs="Arial" w:hint="eastAsia"/>
                <w:spacing w:val="-6"/>
                <w:szCs w:val="21"/>
              </w:rPr>
              <w:t>7.3</w:t>
            </w:r>
          </w:p>
          <w:p w:rsidR="00102644" w:rsidRDefault="00807A17">
            <w:pPr>
              <w:spacing w:line="360" w:lineRule="auto"/>
              <w:jc w:val="center"/>
              <w:rPr>
                <w:rFonts w:ascii="宋体" w:hAnsi="宋体" w:cs="Arial"/>
                <w:spacing w:val="-6"/>
                <w:szCs w:val="21"/>
              </w:rPr>
            </w:pPr>
            <w:r>
              <w:rPr>
                <w:rFonts w:ascii="宋体" w:hAnsi="宋体" w:cs="Arial" w:hint="eastAsia"/>
                <w:spacing w:val="-6"/>
                <w:szCs w:val="21"/>
              </w:rPr>
              <w:t>EO:7.2</w:t>
            </w:r>
          </w:p>
          <w:p w:rsidR="00102644" w:rsidRDefault="00807A17">
            <w:pPr>
              <w:spacing w:line="360" w:lineRule="auto"/>
              <w:jc w:val="center"/>
              <w:rPr>
                <w:rFonts w:ascii="宋体" w:hAnsi="宋体" w:cs="Arial"/>
                <w:spacing w:val="-6"/>
                <w:szCs w:val="21"/>
              </w:rPr>
            </w:pPr>
            <w:r>
              <w:rPr>
                <w:rFonts w:ascii="宋体" w:hAnsi="宋体" w:cs="Arial" w:hint="eastAsia"/>
                <w:spacing w:val="-6"/>
                <w:szCs w:val="21"/>
              </w:rPr>
              <w:t>7.3</w:t>
            </w:r>
          </w:p>
        </w:tc>
        <w:tc>
          <w:tcPr>
            <w:tcW w:w="10004" w:type="dxa"/>
          </w:tcPr>
          <w:p w:rsidR="00102644" w:rsidRDefault="00807A17">
            <w:pPr>
              <w:spacing w:line="360" w:lineRule="auto"/>
              <w:ind w:firstLineChars="200" w:firstLine="420"/>
              <w:rPr>
                <w:szCs w:val="22"/>
              </w:rPr>
            </w:pPr>
            <w:r>
              <w:rPr>
                <w:rFonts w:hint="eastAsia"/>
                <w:szCs w:val="22"/>
              </w:rPr>
              <w:t>建立有《人力资源控制程序》，无变化；</w:t>
            </w:r>
          </w:p>
          <w:p w:rsidR="00102644" w:rsidRDefault="00807A17">
            <w:pPr>
              <w:spacing w:line="360" w:lineRule="auto"/>
              <w:ind w:firstLineChars="200" w:firstLine="420"/>
              <w:rPr>
                <w:szCs w:val="22"/>
              </w:rPr>
            </w:pPr>
            <w:r>
              <w:rPr>
                <w:rFonts w:hint="eastAsia"/>
                <w:szCs w:val="22"/>
              </w:rPr>
              <w:t>公司现有人员</w:t>
            </w:r>
            <w:r w:rsidR="008B560C">
              <w:rPr>
                <w:rFonts w:hint="eastAsia"/>
                <w:szCs w:val="22"/>
              </w:rPr>
              <w:t>8</w:t>
            </w:r>
            <w:r>
              <w:rPr>
                <w:rFonts w:hint="eastAsia"/>
                <w:szCs w:val="22"/>
              </w:rPr>
              <w:t>人，管理人员、技术人员和操作员工等能够有效实施管理体系，并运行和控制其过程。</w:t>
            </w:r>
          </w:p>
          <w:p w:rsidR="00102644" w:rsidRDefault="00807A17">
            <w:pPr>
              <w:spacing w:line="360" w:lineRule="auto"/>
              <w:ind w:firstLineChars="200" w:firstLine="420"/>
              <w:rPr>
                <w:szCs w:val="22"/>
              </w:rPr>
            </w:pPr>
            <w:r>
              <w:rPr>
                <w:rFonts w:hint="eastAsia"/>
                <w:szCs w:val="22"/>
              </w:rPr>
              <w:t>查见岗位人员任职要求，对各岗位能力进行了规定；</w:t>
            </w:r>
          </w:p>
          <w:p w:rsidR="00102644" w:rsidRDefault="00807A17">
            <w:pPr>
              <w:spacing w:line="360" w:lineRule="auto"/>
              <w:ind w:firstLineChars="200" w:firstLine="420"/>
              <w:rPr>
                <w:szCs w:val="22"/>
              </w:rPr>
            </w:pPr>
            <w:r>
              <w:rPr>
                <w:rFonts w:hint="eastAsia"/>
                <w:szCs w:val="22"/>
              </w:rPr>
              <w:t>劳动合同——抽查谢</w:t>
            </w:r>
            <w:r>
              <w:rPr>
                <w:rFonts w:hint="eastAsia"/>
                <w:szCs w:val="22"/>
              </w:rPr>
              <w:t>XX</w:t>
            </w:r>
            <w:r>
              <w:rPr>
                <w:rFonts w:hint="eastAsia"/>
                <w:szCs w:val="22"/>
              </w:rPr>
              <w:t>、黄</w:t>
            </w:r>
            <w:r>
              <w:rPr>
                <w:rFonts w:hint="eastAsia"/>
                <w:szCs w:val="22"/>
              </w:rPr>
              <w:t>XX</w:t>
            </w:r>
            <w:r>
              <w:rPr>
                <w:rFonts w:hint="eastAsia"/>
                <w:szCs w:val="22"/>
              </w:rPr>
              <w:t>、张</w:t>
            </w:r>
            <w:r>
              <w:rPr>
                <w:rFonts w:hint="eastAsia"/>
                <w:szCs w:val="22"/>
              </w:rPr>
              <w:t>XX</w:t>
            </w:r>
            <w:r>
              <w:rPr>
                <w:rFonts w:hint="eastAsia"/>
                <w:szCs w:val="22"/>
              </w:rPr>
              <w:t>等人的的劳动合同，合同中有劳动保护等相关内容。</w:t>
            </w:r>
          </w:p>
          <w:p w:rsidR="00102644" w:rsidRDefault="00807A17">
            <w:pPr>
              <w:spacing w:line="360" w:lineRule="auto"/>
              <w:ind w:firstLineChars="200" w:firstLine="420"/>
            </w:pPr>
            <w:r>
              <w:rPr>
                <w:rFonts w:hint="eastAsia"/>
              </w:rPr>
              <w:t>查见“</w:t>
            </w:r>
            <w:r>
              <w:rPr>
                <w:rFonts w:hint="eastAsia"/>
              </w:rPr>
              <w:t>2021</w:t>
            </w:r>
            <w:r>
              <w:rPr>
                <w:rFonts w:hint="eastAsia"/>
              </w:rPr>
              <w:t>年度员工培训计划”，计划开展管理体系内审员培训、法律法规的培训、环境、安全管理目</w:t>
            </w:r>
            <w:r>
              <w:rPr>
                <w:rFonts w:hint="eastAsia"/>
              </w:rPr>
              <w:lastRenderedPageBreak/>
              <w:t>标及方案、销售技巧的培训等</w:t>
            </w:r>
            <w:r>
              <w:rPr>
                <w:rFonts w:hint="eastAsia"/>
              </w:rPr>
              <w:t>9</w:t>
            </w:r>
            <w:r>
              <w:rPr>
                <w:rFonts w:hint="eastAsia"/>
              </w:rPr>
              <w:t>项次；</w:t>
            </w:r>
          </w:p>
          <w:p w:rsidR="00102644" w:rsidRDefault="00807A17">
            <w:pPr>
              <w:spacing w:line="360" w:lineRule="auto"/>
              <w:ind w:firstLineChars="200" w:firstLine="420"/>
            </w:pPr>
            <w:r>
              <w:rPr>
                <w:rFonts w:hint="eastAsia"/>
              </w:rPr>
              <w:t>查</w:t>
            </w:r>
            <w:r>
              <w:rPr>
                <w:rFonts w:ascii="宋体" w:hAnsi="宋体" w:cs="Arial" w:hint="eastAsia"/>
                <w:spacing w:val="-6"/>
                <w:szCs w:val="21"/>
              </w:rPr>
              <w:t>“培训记录及培训效果评价表”，</w:t>
            </w:r>
            <w:r>
              <w:rPr>
                <w:rFonts w:hint="eastAsia"/>
              </w:rPr>
              <w:t>抽见：</w:t>
            </w:r>
          </w:p>
          <w:p w:rsidR="00102644" w:rsidRDefault="00807A17">
            <w:pPr>
              <w:spacing w:line="360" w:lineRule="auto"/>
              <w:ind w:firstLineChars="200" w:firstLine="420"/>
            </w:pPr>
            <w:r>
              <w:rPr>
                <w:rFonts w:hint="eastAsia"/>
              </w:rPr>
              <w:t>2021.5.6</w:t>
            </w:r>
            <w:r>
              <w:rPr>
                <w:rFonts w:hint="eastAsia"/>
              </w:rPr>
              <w:t>——内审员培训</w:t>
            </w:r>
          </w:p>
          <w:p w:rsidR="00102644" w:rsidRDefault="00807A17">
            <w:pPr>
              <w:spacing w:line="360" w:lineRule="auto"/>
              <w:ind w:firstLineChars="200" w:firstLine="420"/>
              <w:rPr>
                <w:szCs w:val="22"/>
              </w:rPr>
            </w:pPr>
            <w:r>
              <w:rPr>
                <w:rFonts w:hint="eastAsia"/>
                <w:szCs w:val="22"/>
              </w:rPr>
              <w:t>2021.6.15</w:t>
            </w:r>
            <w:r>
              <w:rPr>
                <w:rFonts w:hint="eastAsia"/>
                <w:szCs w:val="22"/>
              </w:rPr>
              <w:t>——培训题目：法律法规的培训</w:t>
            </w:r>
          </w:p>
          <w:p w:rsidR="00102644" w:rsidRDefault="00807A17">
            <w:pPr>
              <w:spacing w:line="360" w:lineRule="auto"/>
              <w:ind w:firstLineChars="200" w:firstLine="420"/>
              <w:rPr>
                <w:szCs w:val="22"/>
              </w:rPr>
            </w:pPr>
            <w:r>
              <w:rPr>
                <w:rFonts w:hint="eastAsia"/>
                <w:szCs w:val="22"/>
              </w:rPr>
              <w:t>2021.8.15</w:t>
            </w:r>
            <w:r>
              <w:rPr>
                <w:rFonts w:hint="eastAsia"/>
                <w:szCs w:val="22"/>
              </w:rPr>
              <w:t>——培训题目：销售技巧的培训</w:t>
            </w:r>
          </w:p>
          <w:p w:rsidR="00102644" w:rsidRDefault="00807A17">
            <w:pPr>
              <w:spacing w:line="360" w:lineRule="auto"/>
              <w:ind w:firstLineChars="200" w:firstLine="420"/>
              <w:rPr>
                <w:szCs w:val="22"/>
              </w:rPr>
            </w:pPr>
            <w:r>
              <w:rPr>
                <w:rFonts w:hint="eastAsia"/>
                <w:szCs w:val="22"/>
              </w:rPr>
              <w:t>考核及评价记录显示以口头问答的方式对培训效果进行了评价，培训达到预期的目的。</w:t>
            </w:r>
          </w:p>
          <w:p w:rsidR="00102644" w:rsidRDefault="00807A17">
            <w:pPr>
              <w:spacing w:line="360" w:lineRule="auto"/>
              <w:ind w:firstLineChars="200" w:firstLine="420"/>
            </w:pPr>
            <w:r>
              <w:rPr>
                <w:rFonts w:hint="eastAsia"/>
              </w:rPr>
              <w:t>意识：</w:t>
            </w:r>
          </w:p>
          <w:p w:rsidR="00102644" w:rsidRDefault="00807A17">
            <w:pPr>
              <w:spacing w:line="360" w:lineRule="auto"/>
              <w:ind w:firstLineChars="200" w:firstLine="420"/>
            </w:pPr>
            <w:r>
              <w:t>经与部门负责人沟通交流，</w:t>
            </w:r>
            <w:r>
              <w:rPr>
                <w:rFonts w:hint="eastAsia"/>
              </w:rPr>
              <w:t>主要</w:t>
            </w:r>
            <w:r>
              <w:t>通过培训提高岗位作业水平和质量、环保、安全意识，</w:t>
            </w:r>
            <w:r>
              <w:rPr>
                <w:rFonts w:hint="eastAsia"/>
              </w:rPr>
              <w:t>询问</w:t>
            </w:r>
            <w:r>
              <w:t>部分员工，他们对公司的管理方针</w:t>
            </w:r>
            <w:r>
              <w:rPr>
                <w:rFonts w:hint="eastAsia"/>
              </w:rPr>
              <w:t>、</w:t>
            </w:r>
            <w:r>
              <w:t>管理目标、对质量环境职业健康安全管理体系有效性的贡献，包括提高效率、技能、改进工艺和恪尽职守带来的无论是产品质量的提高亦或成本降低、节能减排、保护员工健康等的益处，以及因自己岗位职责疏忽带来不符合给公司产品及公司商誉、</w:t>
            </w:r>
            <w:r>
              <w:t>环境安全承诺带来的后果。</w:t>
            </w:r>
          </w:p>
          <w:p w:rsidR="00102644" w:rsidRDefault="00807A17">
            <w:pPr>
              <w:spacing w:line="360" w:lineRule="auto"/>
              <w:ind w:firstLineChars="200" w:firstLine="420"/>
            </w:pPr>
            <w:r>
              <w:rPr>
                <w:rFonts w:hint="eastAsia"/>
              </w:rPr>
              <w:t>员工能</w:t>
            </w:r>
            <w:r>
              <w:t>明确自身职责及岗位要求，自身工作影响，如何提高产品质量、减少环境污染，员工人身安全意识等。</w:t>
            </w:r>
          </w:p>
          <w:p w:rsidR="00102644" w:rsidRDefault="00807A17">
            <w:pPr>
              <w:spacing w:line="360" w:lineRule="auto"/>
              <w:ind w:firstLineChars="200" w:firstLine="420"/>
              <w:rPr>
                <w:color w:val="0000FF"/>
              </w:rPr>
            </w:pPr>
            <w:r>
              <w:t>基本能满足要求。</w:t>
            </w:r>
          </w:p>
        </w:tc>
        <w:tc>
          <w:tcPr>
            <w:tcW w:w="1585" w:type="dxa"/>
          </w:tcPr>
          <w:p w:rsidR="00102644" w:rsidRDefault="00807A17">
            <w:pPr>
              <w:spacing w:line="360" w:lineRule="auto"/>
              <w:rPr>
                <w:color w:val="0000FF"/>
              </w:rPr>
            </w:pPr>
            <w:r>
              <w:rPr>
                <w:rFonts w:hint="eastAsia"/>
              </w:rPr>
              <w:lastRenderedPageBreak/>
              <w:t>Y</w:t>
            </w:r>
          </w:p>
        </w:tc>
      </w:tr>
      <w:tr w:rsidR="00102644">
        <w:tc>
          <w:tcPr>
            <w:tcW w:w="1980" w:type="dxa"/>
          </w:tcPr>
          <w:p w:rsidR="00102644" w:rsidRDefault="00807A17">
            <w:pPr>
              <w:rPr>
                <w:rFonts w:ascii="宋体" w:hAnsi="宋体" w:cs="Arial"/>
                <w:szCs w:val="21"/>
              </w:rPr>
            </w:pPr>
            <w:r>
              <w:rPr>
                <w:rFonts w:ascii="宋体" w:hAnsi="宋体" w:cs="Arial" w:hint="eastAsia"/>
                <w:szCs w:val="21"/>
              </w:rPr>
              <w:lastRenderedPageBreak/>
              <w:t>基础设施</w:t>
            </w:r>
          </w:p>
        </w:tc>
        <w:tc>
          <w:tcPr>
            <w:tcW w:w="1140" w:type="dxa"/>
          </w:tcPr>
          <w:p w:rsidR="00102644" w:rsidRDefault="00807A17">
            <w:pPr>
              <w:rPr>
                <w:rFonts w:ascii="宋体" w:hAnsi="宋体" w:cs="Arial"/>
                <w:szCs w:val="21"/>
              </w:rPr>
            </w:pPr>
            <w:r>
              <w:rPr>
                <w:rFonts w:ascii="宋体" w:hAnsi="宋体" w:cs="Arial" w:hint="eastAsia"/>
                <w:szCs w:val="21"/>
              </w:rPr>
              <w:t>Q:</w:t>
            </w:r>
            <w:r>
              <w:rPr>
                <w:rFonts w:ascii="宋体" w:hAnsi="宋体" w:cs="Arial" w:hint="eastAsia"/>
                <w:szCs w:val="21"/>
              </w:rPr>
              <w:t>7.1.3</w:t>
            </w:r>
          </w:p>
        </w:tc>
        <w:tc>
          <w:tcPr>
            <w:tcW w:w="10004" w:type="dxa"/>
          </w:tcPr>
          <w:p w:rsidR="00102644" w:rsidRDefault="00807A17">
            <w:pPr>
              <w:spacing w:line="360" w:lineRule="auto"/>
              <w:ind w:firstLineChars="200" w:firstLine="420"/>
              <w:rPr>
                <w:szCs w:val="22"/>
              </w:rPr>
            </w:pPr>
            <w:r>
              <w:rPr>
                <w:rFonts w:hint="eastAsia"/>
                <w:szCs w:val="22"/>
              </w:rPr>
              <w:t>查见“办公设施一览表”，登记有办公设备有电脑</w:t>
            </w:r>
            <w:r>
              <w:rPr>
                <w:rFonts w:hint="eastAsia"/>
                <w:szCs w:val="22"/>
              </w:rPr>
              <w:t>8</w:t>
            </w:r>
            <w:r>
              <w:rPr>
                <w:rFonts w:hint="eastAsia"/>
                <w:szCs w:val="22"/>
              </w:rPr>
              <w:t>台、</w:t>
            </w:r>
            <w:r>
              <w:rPr>
                <w:rFonts w:hint="eastAsia"/>
                <w:szCs w:val="22"/>
              </w:rPr>
              <w:t>打印机</w:t>
            </w:r>
            <w:r>
              <w:rPr>
                <w:rFonts w:hint="eastAsia"/>
                <w:szCs w:val="22"/>
              </w:rPr>
              <w:t>1</w:t>
            </w:r>
            <w:r>
              <w:rPr>
                <w:rFonts w:hint="eastAsia"/>
                <w:szCs w:val="22"/>
              </w:rPr>
              <w:t>台</w:t>
            </w:r>
            <w:r>
              <w:rPr>
                <w:rFonts w:hint="eastAsia"/>
                <w:szCs w:val="22"/>
              </w:rPr>
              <w:t>等；</w:t>
            </w:r>
          </w:p>
          <w:p w:rsidR="00102644" w:rsidRDefault="00807A17">
            <w:pPr>
              <w:spacing w:line="360" w:lineRule="auto"/>
              <w:ind w:firstLineChars="200" w:firstLine="420"/>
              <w:rPr>
                <w:szCs w:val="22"/>
              </w:rPr>
            </w:pPr>
            <w:r>
              <w:rPr>
                <w:rFonts w:hint="eastAsia"/>
                <w:szCs w:val="22"/>
              </w:rPr>
              <w:t>保留了设备检修计划和设备检修记录；定期杀毒和检查，保持正常状态；</w:t>
            </w:r>
          </w:p>
          <w:p w:rsidR="00102644" w:rsidRDefault="00807A17">
            <w:pPr>
              <w:spacing w:line="360" w:lineRule="auto"/>
              <w:ind w:firstLineChars="200" w:firstLine="420"/>
              <w:rPr>
                <w:szCs w:val="22"/>
              </w:rPr>
            </w:pPr>
            <w:r>
              <w:rPr>
                <w:rFonts w:hint="eastAsia"/>
                <w:szCs w:val="22"/>
              </w:rPr>
              <w:t>介绍说，</w:t>
            </w:r>
            <w:r>
              <w:rPr>
                <w:rFonts w:hint="eastAsia"/>
                <w:szCs w:val="22"/>
              </w:rPr>
              <w:t>办公设备正常使用，</w:t>
            </w:r>
            <w:r>
              <w:rPr>
                <w:rFonts w:hint="eastAsia"/>
                <w:szCs w:val="22"/>
              </w:rPr>
              <w:t>出现故障时，</w:t>
            </w:r>
            <w:r>
              <w:rPr>
                <w:rFonts w:hint="eastAsia"/>
                <w:szCs w:val="22"/>
              </w:rPr>
              <w:t>由技术人员进行处理</w:t>
            </w:r>
            <w:r>
              <w:rPr>
                <w:rFonts w:hint="eastAsia"/>
                <w:szCs w:val="22"/>
              </w:rPr>
              <w:t>，故障排除后通过试运行进行验收。</w:t>
            </w:r>
          </w:p>
          <w:p w:rsidR="00102644" w:rsidRDefault="00807A17">
            <w:pPr>
              <w:spacing w:line="360" w:lineRule="auto"/>
              <w:ind w:firstLineChars="200" w:firstLine="420"/>
              <w:rPr>
                <w:szCs w:val="22"/>
              </w:rPr>
            </w:pPr>
            <w:r>
              <w:rPr>
                <w:rFonts w:hint="eastAsia"/>
                <w:szCs w:val="22"/>
              </w:rPr>
              <w:t>办公场地</w:t>
            </w:r>
            <w:r>
              <w:rPr>
                <w:rFonts w:hint="eastAsia"/>
                <w:szCs w:val="22"/>
              </w:rPr>
              <w:t>租用</w:t>
            </w:r>
            <w:r>
              <w:rPr>
                <w:rFonts w:hint="eastAsia"/>
                <w:szCs w:val="22"/>
              </w:rPr>
              <w:t>，位于</w:t>
            </w:r>
            <w:r>
              <w:rPr>
                <w:rFonts w:hint="eastAsia"/>
                <w:szCs w:val="22"/>
              </w:rPr>
              <w:t>江西省樟树市四特大道</w:t>
            </w:r>
            <w:r>
              <w:rPr>
                <w:rFonts w:hint="eastAsia"/>
                <w:szCs w:val="22"/>
              </w:rPr>
              <w:t>305</w:t>
            </w:r>
            <w:r>
              <w:rPr>
                <w:rFonts w:hint="eastAsia"/>
                <w:szCs w:val="22"/>
              </w:rPr>
              <w:t>号阳光大厦，查见有租赁合同，面积</w:t>
            </w:r>
            <w:r>
              <w:rPr>
                <w:rFonts w:hint="eastAsia"/>
                <w:szCs w:val="22"/>
              </w:rPr>
              <w:t>550</w:t>
            </w:r>
            <w:r>
              <w:rPr>
                <w:rFonts w:hint="eastAsia"/>
                <w:szCs w:val="22"/>
              </w:rPr>
              <w:t>平方米左右，</w:t>
            </w:r>
            <w:r>
              <w:rPr>
                <w:rFonts w:hint="eastAsia"/>
                <w:szCs w:val="22"/>
              </w:rPr>
              <w:lastRenderedPageBreak/>
              <w:t>设有</w:t>
            </w:r>
            <w:r>
              <w:rPr>
                <w:rFonts w:hint="eastAsia"/>
                <w:szCs w:val="22"/>
              </w:rPr>
              <w:t>100</w:t>
            </w:r>
            <w:r>
              <w:rPr>
                <w:rFonts w:hint="eastAsia"/>
                <w:szCs w:val="22"/>
              </w:rPr>
              <w:t>平方米左右的展厅，展示了书架（智能）、货架（智能）、智能寄存柜、智能门禁系统和智能环境控制系统</w:t>
            </w:r>
            <w:r>
              <w:rPr>
                <w:rFonts w:hint="eastAsia"/>
                <w:szCs w:val="22"/>
              </w:rPr>
              <w:t>。</w:t>
            </w:r>
          </w:p>
          <w:p w:rsidR="00102644" w:rsidRDefault="00807A17">
            <w:pPr>
              <w:spacing w:line="360" w:lineRule="auto"/>
              <w:ind w:firstLineChars="200" w:firstLine="420"/>
              <w:rPr>
                <w:szCs w:val="22"/>
              </w:rPr>
            </w:pPr>
            <w:r>
              <w:rPr>
                <w:rFonts w:hint="eastAsia"/>
                <w:szCs w:val="22"/>
              </w:rPr>
              <w:t>基本符合。</w:t>
            </w:r>
          </w:p>
        </w:tc>
        <w:tc>
          <w:tcPr>
            <w:tcW w:w="1585" w:type="dxa"/>
          </w:tcPr>
          <w:p w:rsidR="00102644" w:rsidRDefault="00807A17">
            <w:r>
              <w:rPr>
                <w:rFonts w:hint="eastAsia"/>
              </w:rPr>
              <w:lastRenderedPageBreak/>
              <w:t>Y</w:t>
            </w:r>
          </w:p>
        </w:tc>
      </w:tr>
      <w:tr w:rsidR="00102644">
        <w:tc>
          <w:tcPr>
            <w:tcW w:w="1980" w:type="dxa"/>
          </w:tcPr>
          <w:p w:rsidR="00102644" w:rsidRDefault="00807A17">
            <w:pPr>
              <w:spacing w:line="360" w:lineRule="auto"/>
            </w:pPr>
            <w:r>
              <w:rPr>
                <w:rFonts w:hint="eastAsia"/>
              </w:rPr>
              <w:lastRenderedPageBreak/>
              <w:t>组织知识</w:t>
            </w:r>
          </w:p>
        </w:tc>
        <w:tc>
          <w:tcPr>
            <w:tcW w:w="1140" w:type="dxa"/>
          </w:tcPr>
          <w:p w:rsidR="00102644" w:rsidRDefault="00807A17">
            <w:pPr>
              <w:spacing w:line="360" w:lineRule="auto"/>
              <w:rPr>
                <w:rFonts w:ascii="宋体" w:hAnsi="宋体" w:cs="Arial"/>
                <w:spacing w:val="-6"/>
                <w:szCs w:val="21"/>
              </w:rPr>
            </w:pPr>
            <w:r>
              <w:rPr>
                <w:rFonts w:ascii="宋体" w:hAnsi="宋体" w:cs="Arial" w:hint="eastAsia"/>
                <w:spacing w:val="-6"/>
                <w:szCs w:val="21"/>
              </w:rPr>
              <w:t>Q</w:t>
            </w:r>
            <w:r>
              <w:rPr>
                <w:rFonts w:ascii="宋体" w:hAnsi="宋体" w:cs="Arial" w:hint="eastAsia"/>
                <w:spacing w:val="-6"/>
                <w:szCs w:val="21"/>
              </w:rPr>
              <w:t>：</w:t>
            </w:r>
            <w:r>
              <w:rPr>
                <w:rFonts w:ascii="宋体" w:hAnsi="宋体" w:cs="Arial" w:hint="eastAsia"/>
                <w:spacing w:val="-6"/>
                <w:szCs w:val="21"/>
              </w:rPr>
              <w:t>7.1.6</w:t>
            </w:r>
          </w:p>
        </w:tc>
        <w:tc>
          <w:tcPr>
            <w:tcW w:w="10004" w:type="dxa"/>
          </w:tcPr>
          <w:p w:rsidR="00102644" w:rsidRDefault="00807A17">
            <w:pPr>
              <w:spacing w:line="360" w:lineRule="auto"/>
              <w:ind w:firstLineChars="200" w:firstLine="420"/>
            </w:pPr>
            <w:r>
              <w:rPr>
                <w:rFonts w:hint="eastAsia"/>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rsidR="00102644" w:rsidRDefault="00807A17">
            <w:pPr>
              <w:spacing w:line="360" w:lineRule="auto"/>
              <w:ind w:firstLineChars="200" w:firstLine="420"/>
            </w:pPr>
            <w:r>
              <w:rPr>
                <w:rFonts w:hint="eastAsia"/>
              </w:rPr>
              <w:t>从内部来源获取的有：多年的工作经验、教训、内部的知识产权等；</w:t>
            </w:r>
          </w:p>
          <w:p w:rsidR="00102644" w:rsidRDefault="00807A17">
            <w:pPr>
              <w:spacing w:line="360" w:lineRule="auto"/>
              <w:ind w:firstLineChars="200" w:firstLine="420"/>
            </w:pPr>
            <w:r>
              <w:rPr>
                <w:rFonts w:hint="eastAsia"/>
              </w:rPr>
              <w:t>外部来源获取有：标杆对比、行业会议、客户技术要求、咨询老师传授的体系知识及所实施的内审员的培训；顾客方提供的资料等。</w:t>
            </w:r>
          </w:p>
          <w:p w:rsidR="00102644" w:rsidRDefault="00807A17">
            <w:pPr>
              <w:spacing w:line="360" w:lineRule="auto"/>
              <w:ind w:firstLineChars="200" w:firstLine="420"/>
            </w:pPr>
            <w:r>
              <w:rPr>
                <w:rFonts w:hint="eastAsia"/>
              </w:rPr>
              <w:t>公司保留专利</w:t>
            </w:r>
            <w:r>
              <w:rPr>
                <w:rFonts w:hint="eastAsia"/>
              </w:rPr>
              <w:t>10</w:t>
            </w:r>
            <w:r>
              <w:rPr>
                <w:rFonts w:hint="eastAsia"/>
              </w:rPr>
              <w:t>项。</w:t>
            </w:r>
          </w:p>
          <w:p w:rsidR="00102644" w:rsidRDefault="00807A17">
            <w:pPr>
              <w:spacing w:line="360" w:lineRule="auto"/>
              <w:ind w:firstLineChars="200" w:firstLine="420"/>
              <w:rPr>
                <w:color w:val="0000FF"/>
              </w:rPr>
            </w:pPr>
            <w:r>
              <w:rPr>
                <w:rFonts w:hint="eastAsia"/>
              </w:rPr>
              <w:t>在应对变化的需求和趋势时，相关部门考虑现有的知识，确定如何获取更多的必要的额外知识，并根据变化的情况及时更新。</w:t>
            </w:r>
          </w:p>
        </w:tc>
        <w:tc>
          <w:tcPr>
            <w:tcW w:w="1585" w:type="dxa"/>
          </w:tcPr>
          <w:p w:rsidR="00102644" w:rsidRDefault="00807A17">
            <w:pPr>
              <w:spacing w:line="360" w:lineRule="auto"/>
              <w:rPr>
                <w:color w:val="0000FF"/>
              </w:rPr>
            </w:pPr>
            <w:r>
              <w:rPr>
                <w:rFonts w:hint="eastAsia"/>
              </w:rPr>
              <w:t>Y</w:t>
            </w:r>
          </w:p>
        </w:tc>
      </w:tr>
      <w:tr w:rsidR="00102644">
        <w:trPr>
          <w:trHeight w:val="90"/>
        </w:trPr>
        <w:tc>
          <w:tcPr>
            <w:tcW w:w="1980" w:type="dxa"/>
          </w:tcPr>
          <w:p w:rsidR="00102644" w:rsidRDefault="00807A17">
            <w:pPr>
              <w:spacing w:line="360" w:lineRule="auto"/>
              <w:rPr>
                <w:rFonts w:ascii="宋体" w:hAnsi="宋体" w:cs="Arial"/>
                <w:spacing w:val="-6"/>
                <w:szCs w:val="21"/>
              </w:rPr>
            </w:pPr>
            <w:r>
              <w:rPr>
                <w:rFonts w:ascii="宋体" w:hAnsi="宋体" w:cs="Arial" w:hint="eastAsia"/>
                <w:spacing w:val="-6"/>
                <w:szCs w:val="21"/>
              </w:rPr>
              <w:t>运行环境</w:t>
            </w:r>
          </w:p>
          <w:p w:rsidR="00102644" w:rsidRDefault="00807A17">
            <w:pPr>
              <w:spacing w:line="360" w:lineRule="auto"/>
            </w:pPr>
            <w:r>
              <w:rPr>
                <w:rFonts w:ascii="宋体" w:hAnsi="宋体" w:cs="Arial" w:hint="eastAsia"/>
                <w:spacing w:val="-6"/>
                <w:szCs w:val="21"/>
              </w:rPr>
              <w:t>运行策划和控制</w:t>
            </w:r>
          </w:p>
        </w:tc>
        <w:tc>
          <w:tcPr>
            <w:tcW w:w="1140" w:type="dxa"/>
          </w:tcPr>
          <w:p w:rsidR="00102644" w:rsidRDefault="00807A17">
            <w:pPr>
              <w:spacing w:line="360" w:lineRule="auto"/>
              <w:rPr>
                <w:rFonts w:ascii="宋体" w:hAnsi="宋体" w:cs="Arial"/>
                <w:spacing w:val="-6"/>
                <w:szCs w:val="21"/>
              </w:rPr>
            </w:pPr>
            <w:r>
              <w:rPr>
                <w:rFonts w:ascii="宋体" w:hAnsi="宋体" w:cs="Arial" w:hint="eastAsia"/>
                <w:spacing w:val="-6"/>
                <w:szCs w:val="21"/>
              </w:rPr>
              <w:t>Q:7.1.4</w:t>
            </w:r>
          </w:p>
          <w:p w:rsidR="00102644" w:rsidRDefault="00807A17">
            <w:pPr>
              <w:spacing w:line="360" w:lineRule="auto"/>
              <w:rPr>
                <w:rFonts w:ascii="宋体" w:hAnsi="宋体" w:cs="Arial"/>
                <w:spacing w:val="-6"/>
                <w:szCs w:val="21"/>
              </w:rPr>
            </w:pPr>
            <w:r>
              <w:rPr>
                <w:rFonts w:ascii="宋体" w:hAnsi="宋体" w:cs="Arial" w:hint="eastAsia"/>
                <w:spacing w:val="-6"/>
                <w:szCs w:val="21"/>
              </w:rPr>
              <w:t>EO:</w:t>
            </w:r>
            <w:r>
              <w:rPr>
                <w:rFonts w:ascii="宋体" w:hAnsi="宋体" w:cs="Arial" w:hint="eastAsia"/>
                <w:spacing w:val="-6"/>
                <w:szCs w:val="21"/>
              </w:rPr>
              <w:t>8.1</w:t>
            </w:r>
          </w:p>
        </w:tc>
        <w:tc>
          <w:tcPr>
            <w:tcW w:w="10004" w:type="dxa"/>
          </w:tcPr>
          <w:p w:rsidR="00102644" w:rsidRDefault="00807A17">
            <w:pPr>
              <w:spacing w:line="360" w:lineRule="auto"/>
              <w:ind w:firstLineChars="200" w:firstLine="420"/>
              <w:rPr>
                <w:szCs w:val="22"/>
              </w:rPr>
            </w:pPr>
            <w:r>
              <w:rPr>
                <w:rFonts w:hint="eastAsia"/>
                <w:szCs w:val="22"/>
              </w:rPr>
              <w:t>公司策划了环境安全管理</w:t>
            </w:r>
            <w:r>
              <w:rPr>
                <w:rFonts w:hint="eastAsia"/>
                <w:szCs w:val="22"/>
              </w:rPr>
              <w:t>相关程序文件和管理</w:t>
            </w:r>
            <w:r>
              <w:rPr>
                <w:rFonts w:hint="eastAsia"/>
                <w:szCs w:val="22"/>
              </w:rPr>
              <w:t>制度：</w:t>
            </w:r>
          </w:p>
          <w:p w:rsidR="00102644" w:rsidRDefault="00807A17">
            <w:pPr>
              <w:spacing w:line="360" w:lineRule="auto"/>
              <w:ind w:firstLineChars="200" w:firstLine="420"/>
              <w:rPr>
                <w:szCs w:val="22"/>
              </w:rPr>
            </w:pPr>
            <w:r>
              <w:rPr>
                <w:rFonts w:hint="eastAsia"/>
                <w:szCs w:val="22"/>
              </w:rPr>
              <w:t>环境因素和危险源识别评价与控制程序</w:t>
            </w:r>
            <w:r>
              <w:rPr>
                <w:rFonts w:hint="eastAsia"/>
                <w:szCs w:val="22"/>
              </w:rPr>
              <w:t>、</w:t>
            </w:r>
            <w:r>
              <w:rPr>
                <w:rFonts w:hint="eastAsia"/>
                <w:szCs w:val="22"/>
              </w:rPr>
              <w:t>环境和职业健康安全法律法规控制程序</w:t>
            </w:r>
            <w:r>
              <w:rPr>
                <w:rFonts w:hint="eastAsia"/>
                <w:szCs w:val="22"/>
              </w:rPr>
              <w:t>、运行控制程序、废弃物控制程序、噪声控制程序、消防控制程序、设备控制程序、劳动防护用品控制程序、化学品油品控制程序、资源能源控制程序、应急准备和响应控制程序、事故调查处理控制程序、销售服务规范等；</w:t>
            </w:r>
          </w:p>
          <w:p w:rsidR="00102644" w:rsidRDefault="00807A17">
            <w:pPr>
              <w:spacing w:line="360" w:lineRule="auto"/>
              <w:ind w:firstLineChars="200" w:firstLine="420"/>
            </w:pPr>
            <w:r>
              <w:rPr>
                <w:rFonts w:hint="eastAsia"/>
              </w:rPr>
              <w:t>现场观察：配置的办公桌符合人机工程要求，干净整洁，照明、通风良好；配置有空调，温度适宜；有少量绿植；</w:t>
            </w:r>
          </w:p>
          <w:p w:rsidR="00102644" w:rsidRDefault="00807A17">
            <w:pPr>
              <w:spacing w:line="360" w:lineRule="auto"/>
              <w:ind w:firstLineChars="200" w:firstLine="420"/>
            </w:pPr>
            <w:r>
              <w:rPr>
                <w:rFonts w:hint="eastAsia"/>
              </w:rPr>
              <w:lastRenderedPageBreak/>
              <w:t>查见配置有灭火器、消防栓，状态良好，保留检查</w:t>
            </w:r>
            <w:r>
              <w:rPr>
                <w:rFonts w:hint="eastAsia"/>
              </w:rPr>
              <w:t>记录；监控摄像头运行正常；应急疏散指示符合</w:t>
            </w:r>
            <w:r>
              <w:rPr>
                <w:rFonts w:hint="eastAsia"/>
              </w:rPr>
              <w:t>要求；</w:t>
            </w:r>
          </w:p>
          <w:p w:rsidR="00102644" w:rsidRDefault="00807A17">
            <w:pPr>
              <w:spacing w:line="360" w:lineRule="auto"/>
              <w:ind w:firstLineChars="200" w:firstLine="420"/>
            </w:pPr>
            <w:r>
              <w:rPr>
                <w:rFonts w:hint="eastAsia"/>
              </w:rPr>
              <w:t>节约用水用电、纸张双面使用、禁止吸烟、无乱拉乱接电线、无超额电器使用；</w:t>
            </w:r>
          </w:p>
          <w:p w:rsidR="00102644" w:rsidRDefault="00807A17">
            <w:pPr>
              <w:spacing w:line="360" w:lineRule="auto"/>
              <w:ind w:firstLineChars="200" w:firstLine="420"/>
            </w:pPr>
            <w:r>
              <w:rPr>
                <w:rFonts w:hint="eastAsia"/>
              </w:rPr>
              <w:t>生活废水经市政管网排放；</w:t>
            </w:r>
          </w:p>
          <w:p w:rsidR="00102644" w:rsidRDefault="00807A17">
            <w:pPr>
              <w:spacing w:line="360" w:lineRule="auto"/>
              <w:ind w:firstLineChars="200" w:firstLine="420"/>
            </w:pPr>
            <w:r>
              <w:rPr>
                <w:rFonts w:hint="eastAsia"/>
              </w:rPr>
              <w:t>办公环境安静，无明显噪声和废气；</w:t>
            </w:r>
          </w:p>
          <w:p w:rsidR="00102644" w:rsidRDefault="00807A17">
            <w:pPr>
              <w:spacing w:line="360" w:lineRule="auto"/>
              <w:ind w:firstLineChars="200" w:firstLine="420"/>
            </w:pPr>
            <w:r>
              <w:rPr>
                <w:rFonts w:hint="eastAsia"/>
              </w:rPr>
              <w:t>办公用固废集中回收，园区环卫部门收集处理；</w:t>
            </w:r>
          </w:p>
          <w:p w:rsidR="00102644" w:rsidRDefault="00807A17">
            <w:pPr>
              <w:spacing w:line="360" w:lineRule="auto"/>
              <w:ind w:firstLineChars="200" w:firstLine="420"/>
            </w:pPr>
            <w:r>
              <w:rPr>
                <w:rFonts w:hint="eastAsia"/>
              </w:rPr>
              <w:t>对部门员工进行了交通安全培训；</w:t>
            </w:r>
          </w:p>
          <w:p w:rsidR="00102644" w:rsidRDefault="00807A17">
            <w:pPr>
              <w:spacing w:line="360" w:lineRule="auto"/>
              <w:ind w:firstLineChars="200" w:firstLine="420"/>
            </w:pPr>
            <w:r>
              <w:rPr>
                <w:rFonts w:hint="eastAsia"/>
              </w:rPr>
              <w:t>办公用墨盒硒鼓等危废以旧换新。</w:t>
            </w:r>
          </w:p>
        </w:tc>
        <w:tc>
          <w:tcPr>
            <w:tcW w:w="1585" w:type="dxa"/>
          </w:tcPr>
          <w:p w:rsidR="00102644" w:rsidRDefault="00102644">
            <w:pPr>
              <w:spacing w:line="360" w:lineRule="auto"/>
              <w:rPr>
                <w:color w:val="0000FF"/>
              </w:rPr>
            </w:pPr>
          </w:p>
        </w:tc>
      </w:tr>
      <w:tr w:rsidR="00102644">
        <w:tc>
          <w:tcPr>
            <w:tcW w:w="1980" w:type="dxa"/>
          </w:tcPr>
          <w:p w:rsidR="00102644" w:rsidRDefault="00807A17">
            <w:pPr>
              <w:spacing w:line="360" w:lineRule="auto"/>
            </w:pPr>
            <w:r>
              <w:rPr>
                <w:rFonts w:hint="eastAsia"/>
              </w:rPr>
              <w:lastRenderedPageBreak/>
              <w:t>成文信息</w:t>
            </w:r>
          </w:p>
        </w:tc>
        <w:tc>
          <w:tcPr>
            <w:tcW w:w="1140" w:type="dxa"/>
          </w:tcPr>
          <w:p w:rsidR="00102644" w:rsidRDefault="00807A17">
            <w:pPr>
              <w:spacing w:line="360" w:lineRule="auto"/>
              <w:rPr>
                <w:rFonts w:ascii="宋体" w:hAnsi="宋体" w:cs="Arial"/>
                <w:spacing w:val="-6"/>
                <w:szCs w:val="21"/>
              </w:rPr>
            </w:pPr>
            <w:r>
              <w:rPr>
                <w:rFonts w:ascii="宋体" w:hAnsi="宋体" w:cs="Arial" w:hint="eastAsia"/>
                <w:spacing w:val="-6"/>
                <w:szCs w:val="21"/>
              </w:rPr>
              <w:t>QEO:7.5</w:t>
            </w:r>
          </w:p>
        </w:tc>
        <w:tc>
          <w:tcPr>
            <w:tcW w:w="10004" w:type="dxa"/>
          </w:tcPr>
          <w:p w:rsidR="00102644" w:rsidRDefault="00807A17">
            <w:pPr>
              <w:spacing w:line="360" w:lineRule="auto"/>
              <w:ind w:firstLineChars="200" w:firstLine="420"/>
            </w:pPr>
            <w:r>
              <w:rPr>
                <w:rFonts w:hint="eastAsia"/>
              </w:rPr>
              <w:t>策划了公司的管理体系文件，包括：</w:t>
            </w:r>
          </w:p>
          <w:p w:rsidR="00102644" w:rsidRDefault="00807A17">
            <w:pPr>
              <w:spacing w:line="360" w:lineRule="auto"/>
              <w:ind w:firstLineChars="200" w:firstLine="420"/>
            </w:pPr>
            <w:r>
              <w:rPr>
                <w:rFonts w:hint="eastAsia"/>
              </w:rPr>
              <w:t>管理手册</w:t>
            </w:r>
            <w:r>
              <w:rPr>
                <w:rFonts w:hint="eastAsia"/>
              </w:rPr>
              <w:t>A/0</w:t>
            </w:r>
            <w:r>
              <w:rPr>
                <w:rFonts w:hint="eastAsia"/>
              </w:rPr>
              <w:t>版，管理体系于</w:t>
            </w:r>
            <w:r>
              <w:rPr>
                <w:rFonts w:hint="eastAsia"/>
              </w:rPr>
              <w:t>2020</w:t>
            </w:r>
            <w:r>
              <w:rPr>
                <w:rFonts w:hint="eastAsia"/>
              </w:rPr>
              <w:t>年</w:t>
            </w:r>
            <w:r>
              <w:rPr>
                <w:rFonts w:hint="eastAsia"/>
              </w:rPr>
              <w:t>01</w:t>
            </w:r>
            <w:r>
              <w:rPr>
                <w:rFonts w:hint="eastAsia"/>
              </w:rPr>
              <w:t>月</w:t>
            </w:r>
            <w:r>
              <w:rPr>
                <w:rFonts w:hint="eastAsia"/>
              </w:rPr>
              <w:t>05</w:t>
            </w:r>
            <w:r>
              <w:rPr>
                <w:rFonts w:hint="eastAsia"/>
              </w:rPr>
              <w:t>日实施。</w:t>
            </w:r>
          </w:p>
          <w:p w:rsidR="00102644" w:rsidRDefault="00807A17">
            <w:pPr>
              <w:spacing w:line="360" w:lineRule="auto"/>
              <w:ind w:firstLineChars="200" w:firstLine="420"/>
              <w:rPr>
                <w:szCs w:val="22"/>
              </w:rPr>
            </w:pPr>
            <w:r>
              <w:rPr>
                <w:rFonts w:hint="eastAsia"/>
              </w:rPr>
              <w:t>程序文件</w:t>
            </w:r>
            <w:r>
              <w:rPr>
                <w:rFonts w:hint="eastAsia"/>
              </w:rPr>
              <w:t>26</w:t>
            </w:r>
            <w:r>
              <w:rPr>
                <w:rFonts w:hint="eastAsia"/>
              </w:rPr>
              <w:t>个，</w:t>
            </w:r>
            <w:r>
              <w:rPr>
                <w:rFonts w:hint="eastAsia"/>
              </w:rPr>
              <w:t>A/0</w:t>
            </w:r>
            <w:r>
              <w:rPr>
                <w:rFonts w:hint="eastAsia"/>
              </w:rPr>
              <w:t>版</w:t>
            </w:r>
            <w:r>
              <w:rPr>
                <w:rFonts w:hint="eastAsia"/>
                <w:szCs w:val="22"/>
              </w:rPr>
              <w:t>，于</w:t>
            </w:r>
            <w:r>
              <w:rPr>
                <w:rFonts w:hint="eastAsia"/>
                <w:szCs w:val="22"/>
              </w:rPr>
              <w:t>2020</w:t>
            </w:r>
            <w:r>
              <w:rPr>
                <w:rFonts w:hint="eastAsia"/>
                <w:szCs w:val="22"/>
              </w:rPr>
              <w:t>年</w:t>
            </w:r>
            <w:r>
              <w:rPr>
                <w:rFonts w:hint="eastAsia"/>
                <w:szCs w:val="22"/>
              </w:rPr>
              <w:t>01</w:t>
            </w:r>
            <w:r>
              <w:rPr>
                <w:rFonts w:hint="eastAsia"/>
                <w:szCs w:val="22"/>
              </w:rPr>
              <w:t>月</w:t>
            </w:r>
            <w:r>
              <w:rPr>
                <w:rFonts w:hint="eastAsia"/>
                <w:szCs w:val="22"/>
              </w:rPr>
              <w:t>05</w:t>
            </w:r>
            <w:r>
              <w:rPr>
                <w:rFonts w:hint="eastAsia"/>
                <w:szCs w:val="22"/>
              </w:rPr>
              <w:t>日实施。</w:t>
            </w:r>
          </w:p>
          <w:p w:rsidR="00102644" w:rsidRDefault="00807A17">
            <w:pPr>
              <w:spacing w:line="360" w:lineRule="auto"/>
              <w:ind w:firstLineChars="200" w:firstLine="420"/>
            </w:pPr>
            <w:r>
              <w:rPr>
                <w:rFonts w:hint="eastAsia"/>
              </w:rPr>
              <w:t>建立销售服务规范等；</w:t>
            </w:r>
          </w:p>
          <w:p w:rsidR="00102644" w:rsidRDefault="00807A17">
            <w:pPr>
              <w:spacing w:line="360" w:lineRule="auto"/>
              <w:ind w:firstLineChars="200" w:firstLine="420"/>
            </w:pPr>
            <w:r>
              <w:rPr>
                <w:rFonts w:hint="eastAsia"/>
              </w:rPr>
              <w:t>建立有外来文件清单，收集中华人民共和国产品质量法、中华人民共和国安全生产法、中华人民共和国环境保护法、中华人民共和国消防法、手动密集架书架技术条件</w:t>
            </w:r>
            <w:r>
              <w:rPr>
                <w:rFonts w:hint="eastAsia"/>
              </w:rPr>
              <w:t>GB/T13667.3-2013</w:t>
            </w:r>
            <w:r>
              <w:rPr>
                <w:rFonts w:hint="eastAsia"/>
              </w:rPr>
              <w:t>、优质碳素结构钢技术条件</w:t>
            </w:r>
            <w:r>
              <w:rPr>
                <w:rFonts w:hint="eastAsia"/>
              </w:rPr>
              <w:t>GB 699</w:t>
            </w:r>
            <w:r>
              <w:rPr>
                <w:rFonts w:hint="eastAsia"/>
              </w:rPr>
              <w:t>、优质碳素结构钢薄钢板技术条件</w:t>
            </w:r>
            <w:r>
              <w:rPr>
                <w:rFonts w:hint="eastAsia"/>
              </w:rPr>
              <w:t>GB 710</w:t>
            </w:r>
            <w:r>
              <w:rPr>
                <w:rFonts w:hint="eastAsia"/>
              </w:rPr>
              <w:t>等；</w:t>
            </w:r>
          </w:p>
          <w:p w:rsidR="00102644" w:rsidRDefault="00807A17">
            <w:pPr>
              <w:spacing w:line="360" w:lineRule="auto"/>
              <w:ind w:firstLineChars="200" w:firstLine="420"/>
            </w:pPr>
            <w:r>
              <w:rPr>
                <w:rFonts w:hint="eastAsia"/>
              </w:rPr>
              <w:t>文件化管理体系目前基本满足要求。</w:t>
            </w:r>
          </w:p>
          <w:p w:rsidR="00102644" w:rsidRDefault="00807A17">
            <w:pPr>
              <w:spacing w:line="360" w:lineRule="auto"/>
              <w:ind w:firstLineChars="200" w:firstLine="420"/>
            </w:pPr>
            <w:r>
              <w:rPr>
                <w:rFonts w:hint="eastAsia"/>
              </w:rPr>
              <w:t>——在编制体系文件时，对文件进行标识，主要有文件名称</w:t>
            </w:r>
            <w:r>
              <w:rPr>
                <w:rFonts w:hint="eastAsia"/>
              </w:rPr>
              <w:t>/</w:t>
            </w:r>
            <w:r>
              <w:rPr>
                <w:rFonts w:hint="eastAsia"/>
              </w:rPr>
              <w:t>编制部门</w:t>
            </w:r>
            <w:r>
              <w:rPr>
                <w:rFonts w:hint="eastAsia"/>
              </w:rPr>
              <w:t>/</w:t>
            </w:r>
            <w:r>
              <w:rPr>
                <w:rFonts w:hint="eastAsia"/>
              </w:rPr>
              <w:t>批准日期</w:t>
            </w:r>
            <w:r>
              <w:rPr>
                <w:rFonts w:hint="eastAsia"/>
              </w:rPr>
              <w:t>/</w:t>
            </w:r>
            <w:r>
              <w:rPr>
                <w:rFonts w:hint="eastAsia"/>
              </w:rPr>
              <w:t>文件编号等，经查管理手册</w:t>
            </w:r>
            <w:r>
              <w:rPr>
                <w:rFonts w:hint="eastAsia"/>
              </w:rPr>
              <w:t>/</w:t>
            </w:r>
            <w:r>
              <w:rPr>
                <w:rFonts w:hint="eastAsia"/>
              </w:rPr>
              <w:t>程序文件基本符合标准要求。</w:t>
            </w:r>
          </w:p>
          <w:p w:rsidR="00102644" w:rsidRDefault="00807A17">
            <w:pPr>
              <w:spacing w:line="360" w:lineRule="auto"/>
              <w:ind w:firstLineChars="200" w:firstLine="420"/>
            </w:pPr>
            <w:r>
              <w:rPr>
                <w:rFonts w:hint="eastAsia"/>
              </w:rPr>
              <w:t>管理体系文件经过总经理审批实施发布，经评审，目前文件和目录均适用。符合要求。</w:t>
            </w:r>
          </w:p>
          <w:p w:rsidR="00102644" w:rsidRDefault="00807A17">
            <w:pPr>
              <w:spacing w:line="360" w:lineRule="auto"/>
              <w:ind w:firstLineChars="200" w:firstLine="420"/>
            </w:pPr>
            <w:r>
              <w:rPr>
                <w:rFonts w:hint="eastAsia"/>
              </w:rPr>
              <w:lastRenderedPageBreak/>
              <w:t>——编制《</w:t>
            </w:r>
            <w:r>
              <w:rPr>
                <w:rFonts w:hint="eastAsia"/>
              </w:rPr>
              <w:t>文件控制程序》，内容符合基本标准要求。</w:t>
            </w:r>
          </w:p>
          <w:p w:rsidR="00102644" w:rsidRDefault="00807A17">
            <w:pPr>
              <w:spacing w:line="360" w:lineRule="auto"/>
              <w:ind w:firstLineChars="200" w:firstLine="420"/>
            </w:pPr>
            <w:r>
              <w:rPr>
                <w:rFonts w:hint="eastAsia"/>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rsidR="00102644" w:rsidRDefault="00807A17">
            <w:pPr>
              <w:spacing w:line="360" w:lineRule="auto"/>
              <w:ind w:firstLineChars="200" w:firstLine="420"/>
            </w:pPr>
            <w:r>
              <w:rPr>
                <w:rFonts w:hint="eastAsia"/>
              </w:rPr>
              <w:t>成文信息由各部门负责保存，以便查阅。</w:t>
            </w:r>
          </w:p>
          <w:p w:rsidR="00102644" w:rsidRDefault="00807A17">
            <w:pPr>
              <w:spacing w:line="360" w:lineRule="auto"/>
              <w:ind w:firstLineChars="200" w:firstLine="420"/>
            </w:pPr>
            <w:r>
              <w:rPr>
                <w:rFonts w:hint="eastAsia"/>
              </w:rPr>
              <w:t>经查，基本符合标准要求。</w:t>
            </w:r>
          </w:p>
        </w:tc>
        <w:tc>
          <w:tcPr>
            <w:tcW w:w="1585" w:type="dxa"/>
          </w:tcPr>
          <w:p w:rsidR="00102644" w:rsidRDefault="00807A17">
            <w:pPr>
              <w:spacing w:line="360" w:lineRule="auto"/>
              <w:rPr>
                <w:color w:val="0000FF"/>
              </w:rPr>
            </w:pPr>
            <w:r>
              <w:rPr>
                <w:rFonts w:hint="eastAsia"/>
              </w:rPr>
              <w:lastRenderedPageBreak/>
              <w:t>Y</w:t>
            </w:r>
          </w:p>
        </w:tc>
      </w:tr>
      <w:tr w:rsidR="00102644">
        <w:tc>
          <w:tcPr>
            <w:tcW w:w="1980" w:type="dxa"/>
          </w:tcPr>
          <w:p w:rsidR="00102644" w:rsidRDefault="00807A17">
            <w:pPr>
              <w:spacing w:line="360" w:lineRule="auto"/>
            </w:pPr>
            <w:r>
              <w:rPr>
                <w:rFonts w:hint="eastAsia"/>
              </w:rPr>
              <w:lastRenderedPageBreak/>
              <w:t>监视、测量、分析和评价总则</w:t>
            </w:r>
          </w:p>
        </w:tc>
        <w:tc>
          <w:tcPr>
            <w:tcW w:w="1140" w:type="dxa"/>
          </w:tcPr>
          <w:p w:rsidR="00102644" w:rsidRDefault="00807A17">
            <w:pPr>
              <w:spacing w:line="360" w:lineRule="auto"/>
              <w:jc w:val="center"/>
              <w:rPr>
                <w:rFonts w:ascii="宋体" w:hAnsi="宋体" w:cs="Arial"/>
                <w:spacing w:val="-6"/>
                <w:szCs w:val="21"/>
              </w:rPr>
            </w:pPr>
            <w:r>
              <w:rPr>
                <w:rFonts w:ascii="宋体" w:hAnsi="宋体" w:cs="Arial" w:hint="eastAsia"/>
                <w:spacing w:val="-6"/>
                <w:szCs w:val="21"/>
              </w:rPr>
              <w:t>Q:9.1.1</w:t>
            </w:r>
          </w:p>
          <w:p w:rsidR="00102644" w:rsidRDefault="00807A17">
            <w:pPr>
              <w:spacing w:line="360" w:lineRule="auto"/>
              <w:jc w:val="center"/>
            </w:pPr>
            <w:r>
              <w:rPr>
                <w:rFonts w:ascii="宋体" w:hAnsi="宋体" w:cs="Arial" w:hint="eastAsia"/>
                <w:spacing w:val="-6"/>
                <w:szCs w:val="21"/>
              </w:rPr>
              <w:t>Q:9.1.3</w:t>
            </w:r>
          </w:p>
        </w:tc>
        <w:tc>
          <w:tcPr>
            <w:tcW w:w="10004" w:type="dxa"/>
          </w:tcPr>
          <w:p w:rsidR="00102644" w:rsidRDefault="00807A17">
            <w:pPr>
              <w:spacing w:line="360" w:lineRule="auto"/>
              <w:ind w:firstLineChars="200" w:firstLine="420"/>
            </w:pPr>
            <w:r>
              <w:rPr>
                <w:rFonts w:hint="eastAsia"/>
              </w:rPr>
              <w:t>保持有“监视和测量控制程序”，有效文件；</w:t>
            </w:r>
          </w:p>
          <w:p w:rsidR="00102644" w:rsidRDefault="00807A17">
            <w:pPr>
              <w:spacing w:line="360" w:lineRule="auto"/>
              <w:ind w:firstLineChars="200" w:firstLine="420"/>
            </w:pPr>
            <w:r>
              <w:rPr>
                <w:rFonts w:hint="eastAsia"/>
              </w:rPr>
              <w:t>查目标分解考核表，每季度一次对目标完成情况进行考核；</w:t>
            </w:r>
          </w:p>
          <w:p w:rsidR="00102644" w:rsidRDefault="00807A17">
            <w:pPr>
              <w:spacing w:line="360" w:lineRule="auto"/>
              <w:ind w:firstLineChars="200" w:firstLine="420"/>
            </w:pPr>
            <w:r>
              <w:rPr>
                <w:rFonts w:hint="eastAsia"/>
              </w:rPr>
              <w:t>介绍说公司每年会召开会议，对年度工作进行总结，明确公司优势，提出公司发展中存在的问题，并对下年度的工作做出安排。</w:t>
            </w:r>
          </w:p>
          <w:p w:rsidR="00102644" w:rsidRDefault="00807A17">
            <w:pPr>
              <w:spacing w:line="360" w:lineRule="auto"/>
              <w:ind w:firstLineChars="200" w:firstLine="420"/>
            </w:pPr>
            <w:r>
              <w:rPr>
                <w:rFonts w:hint="eastAsia"/>
              </w:rPr>
              <w:t>基本符合。</w:t>
            </w:r>
          </w:p>
        </w:tc>
        <w:tc>
          <w:tcPr>
            <w:tcW w:w="1585" w:type="dxa"/>
          </w:tcPr>
          <w:p w:rsidR="00102644" w:rsidRDefault="00807A17">
            <w:pPr>
              <w:spacing w:line="360" w:lineRule="auto"/>
            </w:pPr>
            <w:r>
              <w:rPr>
                <w:rFonts w:hint="eastAsia"/>
              </w:rPr>
              <w:t>Y</w:t>
            </w:r>
          </w:p>
        </w:tc>
      </w:tr>
      <w:tr w:rsidR="00102644">
        <w:tc>
          <w:tcPr>
            <w:tcW w:w="1980" w:type="dxa"/>
          </w:tcPr>
          <w:p w:rsidR="00102644" w:rsidRDefault="00807A17">
            <w:pPr>
              <w:spacing w:line="360" w:lineRule="auto"/>
              <w:rPr>
                <w:color w:val="0000FF"/>
              </w:rPr>
            </w:pPr>
            <w:r>
              <w:rPr>
                <w:rFonts w:hint="eastAsia"/>
              </w:rPr>
              <w:t>内部审核</w:t>
            </w:r>
          </w:p>
        </w:tc>
        <w:tc>
          <w:tcPr>
            <w:tcW w:w="1140" w:type="dxa"/>
          </w:tcPr>
          <w:p w:rsidR="00102644" w:rsidRDefault="00807A17">
            <w:pPr>
              <w:spacing w:line="360" w:lineRule="auto"/>
              <w:jc w:val="center"/>
              <w:rPr>
                <w:rFonts w:ascii="宋体" w:hAnsi="宋体" w:cs="Arial"/>
                <w:spacing w:val="-6"/>
                <w:szCs w:val="21"/>
              </w:rPr>
            </w:pPr>
            <w:r>
              <w:rPr>
                <w:rFonts w:ascii="宋体" w:hAnsi="宋体" w:cs="Arial" w:hint="eastAsia"/>
                <w:spacing w:val="-6"/>
                <w:szCs w:val="21"/>
              </w:rPr>
              <w:t>QEO:9.2</w:t>
            </w:r>
          </w:p>
          <w:p w:rsidR="00102644" w:rsidRDefault="00807A17">
            <w:pPr>
              <w:pStyle w:val="a4"/>
              <w:spacing w:line="360" w:lineRule="auto"/>
              <w:ind w:firstLineChars="0" w:firstLine="0"/>
              <w:jc w:val="center"/>
            </w:pPr>
            <w:r>
              <w:rPr>
                <w:rFonts w:ascii="宋体" w:hAnsi="宋体" w:cs="Arial" w:hint="eastAsia"/>
                <w:spacing w:val="-6"/>
                <w:szCs w:val="21"/>
              </w:rPr>
              <w:t>10.2</w:t>
            </w:r>
          </w:p>
        </w:tc>
        <w:tc>
          <w:tcPr>
            <w:tcW w:w="10004" w:type="dxa"/>
          </w:tcPr>
          <w:p w:rsidR="00102644" w:rsidRDefault="00807A17">
            <w:pPr>
              <w:spacing w:line="360" w:lineRule="auto"/>
              <w:ind w:firstLineChars="200" w:firstLine="420"/>
            </w:pPr>
            <w:r>
              <w:rPr>
                <w:rFonts w:hint="eastAsia"/>
              </w:rPr>
              <w:t>制定有《内审控制程序》，有效文件，无变化；</w:t>
            </w:r>
          </w:p>
          <w:p w:rsidR="00102644" w:rsidRDefault="00807A17">
            <w:pPr>
              <w:spacing w:line="360" w:lineRule="auto"/>
              <w:ind w:firstLineChars="200" w:firstLine="420"/>
            </w:pPr>
            <w:r>
              <w:rPr>
                <w:rFonts w:hint="eastAsia"/>
              </w:rPr>
              <w:t>保持《不符合、纠正和预防措施控制程序》、《事故调查处理控制程序》，有效文件。</w:t>
            </w:r>
          </w:p>
          <w:p w:rsidR="00102644" w:rsidRDefault="00807A17">
            <w:pPr>
              <w:spacing w:line="360" w:lineRule="auto"/>
              <w:ind w:firstLineChars="200" w:firstLine="420"/>
            </w:pPr>
            <w:r>
              <w:rPr>
                <w:rFonts w:hint="eastAsia"/>
              </w:rPr>
              <w:t>2021</w:t>
            </w:r>
            <w:r>
              <w:rPr>
                <w:rFonts w:hint="eastAsia"/>
              </w:rPr>
              <w:t>年</w:t>
            </w:r>
            <w:r>
              <w:rPr>
                <w:rFonts w:hint="eastAsia"/>
              </w:rPr>
              <w:t>7</w:t>
            </w:r>
            <w:r>
              <w:rPr>
                <w:rFonts w:hint="eastAsia"/>
              </w:rPr>
              <w:t>月</w:t>
            </w:r>
            <w:r>
              <w:rPr>
                <w:rFonts w:hint="eastAsia"/>
              </w:rPr>
              <w:t>5-6</w:t>
            </w:r>
            <w:r>
              <w:rPr>
                <w:rFonts w:hint="eastAsia"/>
              </w:rPr>
              <w:t>日</w:t>
            </w:r>
            <w:r>
              <w:rPr>
                <w:rFonts w:hint="eastAsia"/>
              </w:rPr>
              <w:t>对贯标的各职能部门、生产单位进行内部审核，保留了内审计划、内审记录、不符合报告、内审报告；</w:t>
            </w:r>
          </w:p>
          <w:p w:rsidR="00102644" w:rsidRDefault="00807A17">
            <w:pPr>
              <w:spacing w:line="360" w:lineRule="auto"/>
              <w:ind w:firstLineChars="200" w:firstLine="420"/>
            </w:pPr>
            <w:r>
              <w:rPr>
                <w:rFonts w:hint="eastAsia"/>
              </w:rPr>
              <w:t>内审覆盖了管理体系范围内的活动及标准的要求；</w:t>
            </w:r>
          </w:p>
          <w:p w:rsidR="00102644" w:rsidRDefault="00807A17">
            <w:pPr>
              <w:spacing w:line="360" w:lineRule="auto"/>
              <w:ind w:firstLineChars="200" w:firstLine="420"/>
            </w:pPr>
            <w:r>
              <w:rPr>
                <w:rFonts w:hint="eastAsia"/>
              </w:rPr>
              <w:t>本次内审开具不符合报告</w:t>
            </w:r>
            <w:r>
              <w:rPr>
                <w:rFonts w:hint="eastAsia"/>
              </w:rPr>
              <w:t>1</w:t>
            </w:r>
            <w:r>
              <w:rPr>
                <w:rFonts w:hint="eastAsia"/>
              </w:rPr>
              <w:t>份，已整改，经验证予以关闭；</w:t>
            </w:r>
          </w:p>
          <w:p w:rsidR="00102644" w:rsidRDefault="00807A17">
            <w:pPr>
              <w:spacing w:line="360" w:lineRule="auto"/>
              <w:ind w:firstLineChars="200" w:firstLine="420"/>
            </w:pPr>
            <w:r>
              <w:rPr>
                <w:rFonts w:hint="eastAsia"/>
              </w:rPr>
              <w:t>内审结论为：公司三体系运行基本良好，运行达到一定的效果，基本符合</w:t>
            </w:r>
            <w:r>
              <w:rPr>
                <w:rFonts w:hint="eastAsia"/>
              </w:rPr>
              <w:t>ISO9001:2015</w:t>
            </w:r>
            <w:r>
              <w:rPr>
                <w:rFonts w:hint="eastAsia"/>
              </w:rPr>
              <w:t>；</w:t>
            </w:r>
            <w:r>
              <w:rPr>
                <w:rFonts w:hint="eastAsia"/>
              </w:rPr>
              <w:t>ISO14001:2015</w:t>
            </w:r>
            <w:r>
              <w:rPr>
                <w:rFonts w:hint="eastAsia"/>
              </w:rPr>
              <w:t>；</w:t>
            </w:r>
            <w:r>
              <w:rPr>
                <w:rFonts w:hint="eastAsia"/>
              </w:rPr>
              <w:lastRenderedPageBreak/>
              <w:t>ISO45001:2018</w:t>
            </w:r>
            <w:r>
              <w:rPr>
                <w:rFonts w:hint="eastAsia"/>
              </w:rPr>
              <w:t>标准的要求，但仍存在不足，各部门应举一反三，对类似问题予以整改。</w:t>
            </w:r>
          </w:p>
        </w:tc>
        <w:tc>
          <w:tcPr>
            <w:tcW w:w="1585" w:type="dxa"/>
          </w:tcPr>
          <w:p w:rsidR="00102644" w:rsidRDefault="00807A17">
            <w:pPr>
              <w:spacing w:line="360" w:lineRule="auto"/>
            </w:pPr>
            <w:r>
              <w:rPr>
                <w:rFonts w:hint="eastAsia"/>
              </w:rPr>
              <w:lastRenderedPageBreak/>
              <w:t>Y</w:t>
            </w:r>
          </w:p>
        </w:tc>
      </w:tr>
      <w:tr w:rsidR="00102644">
        <w:tc>
          <w:tcPr>
            <w:tcW w:w="1980" w:type="dxa"/>
          </w:tcPr>
          <w:p w:rsidR="00102644" w:rsidRDefault="00807A17">
            <w:pPr>
              <w:spacing w:line="360" w:lineRule="auto"/>
            </w:pPr>
            <w:r>
              <w:rPr>
                <w:rFonts w:ascii="宋体" w:hAnsi="宋体" w:cs="Arial" w:hint="eastAsia"/>
                <w:spacing w:val="-6"/>
                <w:szCs w:val="21"/>
              </w:rPr>
              <w:lastRenderedPageBreak/>
              <w:t>应急管理</w:t>
            </w:r>
          </w:p>
        </w:tc>
        <w:tc>
          <w:tcPr>
            <w:tcW w:w="1140" w:type="dxa"/>
          </w:tcPr>
          <w:p w:rsidR="00102644" w:rsidRDefault="00807A17">
            <w:pPr>
              <w:spacing w:line="360" w:lineRule="auto"/>
              <w:jc w:val="center"/>
              <w:rPr>
                <w:rFonts w:ascii="宋体" w:hAnsi="宋体" w:cs="Arial"/>
                <w:spacing w:val="-6"/>
                <w:szCs w:val="21"/>
              </w:rPr>
            </w:pPr>
            <w:r>
              <w:rPr>
                <w:rFonts w:ascii="宋体" w:hAnsi="宋体" w:cs="Arial" w:hint="eastAsia"/>
                <w:spacing w:val="-6"/>
                <w:szCs w:val="21"/>
              </w:rPr>
              <w:t>EO:8.2</w:t>
            </w:r>
          </w:p>
        </w:tc>
        <w:tc>
          <w:tcPr>
            <w:tcW w:w="10004" w:type="dxa"/>
          </w:tcPr>
          <w:p w:rsidR="00102644" w:rsidRDefault="00807A17">
            <w:pPr>
              <w:spacing w:line="360" w:lineRule="auto"/>
              <w:ind w:firstLineChars="200" w:firstLine="420"/>
            </w:pPr>
            <w:r>
              <w:rPr>
                <w:rFonts w:hint="eastAsia"/>
              </w:rPr>
              <w:t>制定有应急演练计划，保留应急演练记录；</w:t>
            </w:r>
          </w:p>
          <w:p w:rsidR="00102644" w:rsidRDefault="00807A17">
            <w:pPr>
              <w:spacing w:line="360" w:lineRule="auto"/>
              <w:ind w:firstLineChars="200" w:firstLine="420"/>
            </w:pPr>
            <w:r>
              <w:rPr>
                <w:rFonts w:hint="eastAsia"/>
              </w:rPr>
              <w:t>对消防器材保留了检查记录。</w:t>
            </w:r>
          </w:p>
          <w:p w:rsidR="00102644" w:rsidRDefault="00807A17">
            <w:pPr>
              <w:spacing w:line="360" w:lineRule="auto"/>
              <w:ind w:firstLineChars="200" w:firstLine="420"/>
            </w:pPr>
            <w:r>
              <w:rPr>
                <w:rFonts w:hint="eastAsia"/>
              </w:rPr>
              <w:t>2021.4.15</w:t>
            </w:r>
            <w:r>
              <w:rPr>
                <w:rFonts w:hint="eastAsia"/>
              </w:rPr>
              <w:t>进行了火灾应急演练，全体员工参加；</w:t>
            </w:r>
          </w:p>
          <w:p w:rsidR="00102644" w:rsidRDefault="00807A17">
            <w:pPr>
              <w:spacing w:line="360" w:lineRule="auto"/>
              <w:ind w:firstLineChars="200" w:firstLine="420"/>
            </w:pPr>
            <w:r>
              <w:rPr>
                <w:rFonts w:hint="eastAsia"/>
              </w:rPr>
              <w:t>保留演练记录，进行了演练总结，对演练中的问题提出了整改要求；布置了下步工作。</w:t>
            </w:r>
          </w:p>
          <w:p w:rsidR="00102644" w:rsidRDefault="00807A17">
            <w:pPr>
              <w:spacing w:line="360" w:lineRule="auto"/>
              <w:ind w:firstLineChars="200" w:firstLine="420"/>
            </w:pPr>
            <w:r>
              <w:rPr>
                <w:rFonts w:hint="eastAsia"/>
              </w:rPr>
              <w:t>基本符合。</w:t>
            </w:r>
            <w:bookmarkStart w:id="0" w:name="_GoBack"/>
            <w:bookmarkEnd w:id="0"/>
          </w:p>
        </w:tc>
        <w:tc>
          <w:tcPr>
            <w:tcW w:w="1585" w:type="dxa"/>
          </w:tcPr>
          <w:p w:rsidR="00102644" w:rsidRDefault="00807A17">
            <w:pPr>
              <w:spacing w:line="360" w:lineRule="auto"/>
            </w:pPr>
            <w:r>
              <w:rPr>
                <w:rFonts w:hint="eastAsia"/>
              </w:rPr>
              <w:t>Y</w:t>
            </w:r>
          </w:p>
        </w:tc>
      </w:tr>
    </w:tbl>
    <w:p w:rsidR="00102644" w:rsidRDefault="00102644"/>
    <w:p w:rsidR="00102644" w:rsidRDefault="00807A17">
      <w:pPr>
        <w:pStyle w:val="a6"/>
      </w:pPr>
      <w:r>
        <w:rPr>
          <w:rFonts w:hint="eastAsia"/>
        </w:rPr>
        <w:t>说明：不符合标注</w:t>
      </w:r>
      <w:r>
        <w:rPr>
          <w:rFonts w:hint="eastAsia"/>
        </w:rPr>
        <w:t>N</w:t>
      </w:r>
    </w:p>
    <w:sectPr w:rsidR="00102644" w:rsidSect="00102644">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A17" w:rsidRDefault="00807A17" w:rsidP="00102644">
      <w:r>
        <w:separator/>
      </w:r>
    </w:p>
  </w:endnote>
  <w:endnote w:type="continuationSeparator" w:id="1">
    <w:p w:rsidR="00807A17" w:rsidRDefault="00807A17" w:rsidP="001026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02644" w:rsidRDefault="00102644">
            <w:pPr>
              <w:pStyle w:val="a6"/>
              <w:jc w:val="center"/>
            </w:pPr>
            <w:r>
              <w:rPr>
                <w:b/>
                <w:sz w:val="24"/>
                <w:szCs w:val="24"/>
              </w:rPr>
              <w:fldChar w:fldCharType="begin"/>
            </w:r>
            <w:r w:rsidR="00807A17">
              <w:rPr>
                <w:b/>
              </w:rPr>
              <w:instrText>PAGE</w:instrText>
            </w:r>
            <w:r>
              <w:rPr>
                <w:b/>
                <w:sz w:val="24"/>
                <w:szCs w:val="24"/>
              </w:rPr>
              <w:fldChar w:fldCharType="separate"/>
            </w:r>
            <w:r w:rsidR="008B560C">
              <w:rPr>
                <w:b/>
                <w:noProof/>
              </w:rPr>
              <w:t>7</w:t>
            </w:r>
            <w:r>
              <w:rPr>
                <w:b/>
                <w:sz w:val="24"/>
                <w:szCs w:val="24"/>
              </w:rPr>
              <w:fldChar w:fldCharType="end"/>
            </w:r>
            <w:r w:rsidR="00807A17">
              <w:rPr>
                <w:lang w:val="zh-CN"/>
              </w:rPr>
              <w:t xml:space="preserve"> / </w:t>
            </w:r>
            <w:r>
              <w:rPr>
                <w:b/>
                <w:sz w:val="24"/>
                <w:szCs w:val="24"/>
              </w:rPr>
              <w:fldChar w:fldCharType="begin"/>
            </w:r>
            <w:r w:rsidR="00807A17">
              <w:rPr>
                <w:b/>
              </w:rPr>
              <w:instrText>NUMPAGES</w:instrText>
            </w:r>
            <w:r>
              <w:rPr>
                <w:b/>
                <w:sz w:val="24"/>
                <w:szCs w:val="24"/>
              </w:rPr>
              <w:fldChar w:fldCharType="separate"/>
            </w:r>
            <w:r w:rsidR="008B560C">
              <w:rPr>
                <w:b/>
                <w:noProof/>
              </w:rPr>
              <w:t>7</w:t>
            </w:r>
            <w:r>
              <w:rPr>
                <w:b/>
                <w:sz w:val="24"/>
                <w:szCs w:val="24"/>
              </w:rPr>
              <w:fldChar w:fldCharType="end"/>
            </w:r>
          </w:p>
        </w:sdtContent>
      </w:sdt>
    </w:sdtContent>
  </w:sdt>
  <w:p w:rsidR="00102644" w:rsidRDefault="001026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A17" w:rsidRDefault="00807A17" w:rsidP="00102644">
      <w:r>
        <w:separator/>
      </w:r>
    </w:p>
  </w:footnote>
  <w:footnote w:type="continuationSeparator" w:id="1">
    <w:p w:rsidR="00807A17" w:rsidRDefault="00807A17" w:rsidP="00102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644" w:rsidRDefault="00807A17">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02644" w:rsidRDefault="00102644">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102644" w:rsidRDefault="00807A1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07A17">
      <w:rPr>
        <w:rStyle w:val="CharChar1"/>
        <w:rFonts w:hint="default"/>
        <w:w w:val="90"/>
      </w:rPr>
      <w:t>Beijing International Standard united Certification Co.,Ltd.</w:t>
    </w:r>
  </w:p>
  <w:p w:rsidR="00102644" w:rsidRDefault="0010264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2644"/>
    <w:rsid w:val="00102644"/>
    <w:rsid w:val="00807A17"/>
    <w:rsid w:val="008B560C"/>
    <w:rsid w:val="01EA228D"/>
    <w:rsid w:val="0EFC5DB7"/>
    <w:rsid w:val="16803A30"/>
    <w:rsid w:val="1ACA5148"/>
    <w:rsid w:val="20A575A1"/>
    <w:rsid w:val="2870165C"/>
    <w:rsid w:val="30D639C8"/>
    <w:rsid w:val="41495ED3"/>
    <w:rsid w:val="463B1514"/>
    <w:rsid w:val="46CF1AC9"/>
    <w:rsid w:val="4ACF0E85"/>
    <w:rsid w:val="4DE335B4"/>
    <w:rsid w:val="68DA78C4"/>
    <w:rsid w:val="6952544E"/>
    <w:rsid w:val="728F3F70"/>
    <w:rsid w:val="74B819C8"/>
    <w:rsid w:val="76C619C8"/>
    <w:rsid w:val="7A153A3F"/>
    <w:rsid w:val="7A7E6F3E"/>
    <w:rsid w:val="7BAB2316"/>
    <w:rsid w:val="7BFB5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02644"/>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102644"/>
    <w:pPr>
      <w:spacing w:before="25" w:after="25"/>
    </w:pPr>
    <w:rPr>
      <w:bCs/>
      <w:spacing w:val="10"/>
    </w:rPr>
  </w:style>
  <w:style w:type="paragraph" w:styleId="a4">
    <w:name w:val="Body Text"/>
    <w:basedOn w:val="a"/>
    <w:uiPriority w:val="99"/>
    <w:semiHidden/>
    <w:unhideWhenUsed/>
    <w:qFormat/>
    <w:rsid w:val="00102644"/>
    <w:pPr>
      <w:ind w:firstLineChars="200" w:firstLine="720"/>
    </w:pPr>
  </w:style>
  <w:style w:type="paragraph" w:styleId="a5">
    <w:name w:val="Balloon Text"/>
    <w:basedOn w:val="a"/>
    <w:link w:val="Char"/>
    <w:uiPriority w:val="99"/>
    <w:semiHidden/>
    <w:unhideWhenUsed/>
    <w:qFormat/>
    <w:rsid w:val="00102644"/>
    <w:rPr>
      <w:sz w:val="18"/>
      <w:szCs w:val="18"/>
    </w:rPr>
  </w:style>
  <w:style w:type="paragraph" w:styleId="a6">
    <w:name w:val="footer"/>
    <w:basedOn w:val="a"/>
    <w:link w:val="Char0"/>
    <w:uiPriority w:val="99"/>
    <w:unhideWhenUsed/>
    <w:qFormat/>
    <w:rsid w:val="00102644"/>
    <w:pPr>
      <w:tabs>
        <w:tab w:val="center" w:pos="4153"/>
        <w:tab w:val="right" w:pos="8306"/>
      </w:tabs>
      <w:snapToGrid w:val="0"/>
      <w:jc w:val="left"/>
    </w:pPr>
    <w:rPr>
      <w:sz w:val="18"/>
      <w:szCs w:val="18"/>
    </w:rPr>
  </w:style>
  <w:style w:type="paragraph" w:styleId="a7">
    <w:name w:val="header"/>
    <w:basedOn w:val="a"/>
    <w:link w:val="Char1"/>
    <w:unhideWhenUsed/>
    <w:qFormat/>
    <w:rsid w:val="0010264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102644"/>
    <w:rPr>
      <w:rFonts w:ascii="Times New Roman" w:eastAsia="宋体" w:hAnsi="Times New Roman" w:cs="Times New Roman"/>
      <w:sz w:val="18"/>
      <w:szCs w:val="18"/>
    </w:rPr>
  </w:style>
  <w:style w:type="character" w:customStyle="1" w:styleId="Char0">
    <w:name w:val="页脚 Char"/>
    <w:basedOn w:val="a1"/>
    <w:link w:val="a6"/>
    <w:uiPriority w:val="99"/>
    <w:qFormat/>
    <w:rsid w:val="00102644"/>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102644"/>
    <w:rPr>
      <w:rFonts w:ascii="Times New Roman" w:eastAsia="宋体" w:hAnsi="Times New Roman" w:cs="Times New Roman"/>
      <w:sz w:val="18"/>
      <w:szCs w:val="18"/>
    </w:rPr>
  </w:style>
  <w:style w:type="character" w:customStyle="1" w:styleId="CharChar1">
    <w:name w:val="Char Char1"/>
    <w:qFormat/>
    <w:locked/>
    <w:rsid w:val="0010264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556</Words>
  <Characters>3171</Characters>
  <Application>Microsoft Office Word</Application>
  <DocSecurity>0</DocSecurity>
  <Lines>26</Lines>
  <Paragraphs>7</Paragraphs>
  <ScaleCrop>false</ScaleCrop>
  <Company>china</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2015-06-17T12:51:00Z</dcterms:created>
  <dcterms:modified xsi:type="dcterms:W3CDTF">2021-11-08T07:44:00Z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